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https://sites.google.com/view/analysis-of-women-and-child-de/home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