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50551</wp:posOffset>
            </wp:positionH>
            <wp:positionV relativeFrom="paragraph">
              <wp:posOffset>114300</wp:posOffset>
            </wp:positionV>
            <wp:extent cx="1406775" cy="13716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6101" l="6625" r="6838" t="20347"/>
                    <a:stretch>
                      <a:fillRect/>
                    </a:stretch>
                  </pic:blipFill>
                  <pic:spPr>
                    <a:xfrm>
                      <a:off x="0" y="0"/>
                      <a:ext cx="140677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0" w:lineRule="auto"/>
        <w:rPr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41b47"/>
          <w:sz w:val="44"/>
          <w:szCs w:val="44"/>
          <w:rtl w:val="0"/>
        </w:rPr>
        <w:t xml:space="preserve">ROCÍO WEGMAN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Investigadora |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Analista de Datos </w:t>
      </w:r>
      <w:r w:rsidDel="00000000" w:rsidR="00000000" w:rsidRPr="00000000">
        <w:rPr>
          <w:sz w:val="24"/>
          <w:szCs w:val="24"/>
          <w:rtl w:val="0"/>
        </w:rPr>
        <w:t xml:space="preserve">| Gestión y evaluación de proyectos</w:t>
      </w:r>
    </w:p>
    <w:p w:rsidR="00000000" w:rsidDel="00000000" w:rsidP="00000000" w:rsidRDefault="00000000" w:rsidRPr="00000000" w14:paraId="0000000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CABA  |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+54 11 2678 1090  |  rochiweg@gmail.com 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Rocío Wegman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78" w:space="1" w:sz="6" w:val="single"/>
        </w:pBdr>
        <w:spacing w:after="0" w:before="0" w:lineRule="auto"/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1f4e78" w:space="1" w:sz="6" w:val="single"/>
        </w:pBdr>
        <w:spacing w:after="0" w:before="0" w:lineRule="auto"/>
        <w:rPr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1f4e78" w:space="1" w:sz="6" w:val="single"/>
        </w:pBdr>
        <w:spacing w:after="0" w:before="0" w:lineRule="auto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PERFIL PROFESIONAL</w:t>
      </w:r>
    </w:p>
    <w:p w:rsidR="00000000" w:rsidDel="00000000" w:rsidP="00000000" w:rsidRDefault="00000000" w:rsidRPr="00000000" w14:paraId="00000009">
      <w:pPr>
        <w:spacing w:after="200" w:before="0" w:lineRule="auto"/>
        <w:jc w:val="both"/>
        <w:rPr/>
      </w:pPr>
      <w:r w:rsidDel="00000000" w:rsidR="00000000" w:rsidRPr="00000000">
        <w:rPr>
          <w:rtl w:val="0"/>
        </w:rPr>
        <w:t xml:space="preserve">Socióloga con experiencia en investigación aplicada, análisis de datos y evaluación de proyectos. Busco convertir datos complejos y problemas abiertos en preguntas claras, indicadores útiles y resultados comunicables a audiencias diversas. </w:t>
      </w:r>
      <w:r w:rsidDel="00000000" w:rsidR="00000000" w:rsidRPr="00000000">
        <w:rPr>
          <w:rtl w:val="0"/>
        </w:rPr>
        <w:t xml:space="preserve">Integro</w:t>
      </w:r>
      <w:r w:rsidDel="00000000" w:rsidR="00000000" w:rsidRPr="00000000">
        <w:rPr>
          <w:rtl w:val="0"/>
        </w:rPr>
        <w:t xml:space="preserve"> mirada sociológica y pensamiento reflexivo con dominio técnico de herramientas de datos y entornos digitales. Busco sumarme a equipos interdisciplinarios que generen evidencia para la toma de decisiones.</w:t>
      </w:r>
    </w:p>
    <w:p w:rsidR="00000000" w:rsidDel="00000000" w:rsidP="00000000" w:rsidRDefault="00000000" w:rsidRPr="00000000" w14:paraId="0000000A">
      <w:pPr>
        <w:pStyle w:val="Heading1"/>
        <w:pBdr>
          <w:bottom w:color="1f4e78" w:space="1" w:sz="6" w:val="single"/>
        </w:pBdr>
        <w:spacing w:after="0" w:before="0" w:lineRule="auto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EXPERIENCIA PROFESIONAL</w:t>
      </w:r>
    </w:p>
    <w:p w:rsidR="00000000" w:rsidDel="00000000" w:rsidP="00000000" w:rsidRDefault="00000000" w:rsidRPr="00000000" w14:paraId="0000000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2026 - Actualidad | CIPPEC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Consultoría Freelance – Gestión de Proyectos &amp; Machine Learning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e implementación de modelo de machine learning para problemáticas de política pública.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proyectos de investigación, relevamiento y análisis de literatura, normativa y documentos técnicos.</w:t>
      </w:r>
    </w:p>
    <w:p w:rsidR="00000000" w:rsidDel="00000000" w:rsidP="00000000" w:rsidRDefault="00000000" w:rsidRPr="00000000" w14:paraId="0000000E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2023 - Actualidad| Centro de Estudios sobre Capitalismo, Tecnología y Sociedad (UMAI) | Investigadora  Voluntaria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360" w:hanging="200"/>
        <w:rPr>
          <w:u w:val="none"/>
        </w:rPr>
      </w:pPr>
      <w:r w:rsidDel="00000000" w:rsidR="00000000" w:rsidRPr="00000000">
        <w:rPr>
          <w:rtl w:val="0"/>
        </w:rPr>
        <w:t xml:space="preserve">Diseño e implementación de proyectos de investigación sobre transformación digital y adopción tecnológica.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" w:lineRule="auto"/>
        <w:ind w:left="360" w:hanging="200"/>
      </w:pPr>
      <w:r w:rsidDel="00000000" w:rsidR="00000000" w:rsidRPr="00000000">
        <w:rPr>
          <w:rtl w:val="0"/>
        </w:rPr>
        <w:t xml:space="preserve">Elaboración, difusión y análisis de 4 encuestas de más de 500 respuestas cada una.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" w:lineRule="auto"/>
        <w:ind w:left="360" w:hanging="200"/>
      </w:pPr>
      <w:r w:rsidDel="00000000" w:rsidR="00000000" w:rsidRPr="00000000">
        <w:rPr>
          <w:rtl w:val="0"/>
        </w:rPr>
        <w:t xml:space="preserve">Sistematización de resultados y elaboración de informes. Coautoría de 3 artículos académicos y exposición en 3 congresos.</w:t>
      </w:r>
    </w:p>
    <w:p w:rsidR="00000000" w:rsidDel="00000000" w:rsidP="00000000" w:rsidRDefault="00000000" w:rsidRPr="00000000" w14:paraId="0000001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2024 - 2025 | Ministerio de Hábitat y Desarrollo Humano, GCBA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Analista de Datos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e implementación de proyectos de investigación para la evaluación de políticas públicas.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Construcción de indicadores, procesamiento y análisis de grandes bases de datos con cientos de miles de registros. Desarrollo de 4 dashboards interactivos (Power BI) para el monitoreo de más de 30 programas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efectiva de resultados y articulación con equipos multidisciplinarios.</w:t>
      </w:r>
    </w:p>
    <w:p w:rsidR="00000000" w:rsidDel="00000000" w:rsidP="00000000" w:rsidRDefault="00000000" w:rsidRPr="00000000" w14:paraId="00000016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2022 - 2025 | Universidad Nacional de San Martín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Investigadora Voluntaria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Participación en equipos interdisciplinarios y proyectos de investigación vinculados a salud, cultura y tecnologías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Coordinación de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 entrevistas y 5 grupos focales; autoría y coautoría de 3 artículos y realización de más de 5 ponencias.</w:t>
      </w:r>
    </w:p>
    <w:p w:rsidR="00000000" w:rsidDel="00000000" w:rsidP="00000000" w:rsidRDefault="00000000" w:rsidRPr="00000000" w14:paraId="00000019">
      <w:pPr>
        <w:pStyle w:val="Heading1"/>
        <w:pBdr>
          <w:bottom w:color="1f4e78" w:space="1" w:sz="6" w:val="single"/>
        </w:pBdr>
        <w:spacing w:after="0" w:before="0" w:lineRule="auto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FORMACIÓN ACADÉMICA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Licenciatura en Sociología</w:t>
      </w:r>
      <w:r w:rsidDel="00000000" w:rsidR="00000000" w:rsidRPr="00000000">
        <w:rPr>
          <w:rtl w:val="0"/>
        </w:rPr>
        <w:t xml:space="preserve"> | Universidad Nacional de San Martín | En curso (90% aprobado) | Promedio: 9,33.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Especialización en Métodos Cuantitativos y Ciencias Sociales Computacionales </w:t>
      </w:r>
      <w:r w:rsidDel="00000000" w:rsidR="00000000" w:rsidRPr="00000000">
        <w:rPr>
          <w:rtl w:val="0"/>
        </w:rPr>
        <w:t xml:space="preserve">| IDAES | 2024–2025 | Promedio: 9.</w:t>
      </w:r>
    </w:p>
    <w:p w:rsidR="00000000" w:rsidDel="00000000" w:rsidP="00000000" w:rsidRDefault="00000000" w:rsidRPr="00000000" w14:paraId="0000001C">
      <w:pPr>
        <w:spacing w:after="2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Bachiller en Ciencias Sociales y Humanidades</w:t>
      </w:r>
      <w:r w:rsidDel="00000000" w:rsidR="00000000" w:rsidRPr="00000000">
        <w:rPr>
          <w:rtl w:val="0"/>
        </w:rPr>
        <w:t xml:space="preserve"> | Colegio de la Ciudad | 2020.</w:t>
      </w:r>
    </w:p>
    <w:p w:rsidR="00000000" w:rsidDel="00000000" w:rsidP="00000000" w:rsidRDefault="00000000" w:rsidRPr="00000000" w14:paraId="0000001D">
      <w:pPr>
        <w:pStyle w:val="Heading1"/>
        <w:pBdr>
          <w:bottom w:color="1f4e78" w:space="1" w:sz="6" w:val="single"/>
        </w:pBdr>
        <w:spacing w:after="0" w:before="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41b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741b47"/>
          <w:rtl w:val="0"/>
        </w:rPr>
        <w:t xml:space="preserve">FORMACIÓN COMPLEMENTARIA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Diseño Integral de Aplicaciones Móviles para Salud Humana | IDAES | En curso.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Formación técnica en herramientas de IA avanzada y prompt engineering | Anthropic | 2026.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de Contenidos Avanzado &amp; SEO | Semrush Academy | 2026.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Intercambio académico Erasmus+ | Universidad de Hradec Králové, República Checa | 2025</w:t>
      </w:r>
      <w:r w:rsidDel="00000000" w:rsidR="00000000" w:rsidRPr="00000000">
        <w:rPr>
          <w:rtl w:val="0"/>
        </w:rPr>
        <w:t xml:space="preserve"> | Promedio: 9,5.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1f4e78" w:space="1" w:sz="6" w:val="single"/>
        </w:pBdr>
        <w:spacing w:after="0" w:before="0" w:lineRule="auto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HABILIDADES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&amp; Analytics: </w:t>
      </w:r>
      <w:r w:rsidDel="00000000" w:rsidR="00000000" w:rsidRPr="00000000">
        <w:rPr>
          <w:rtl w:val="0"/>
        </w:rPr>
        <w:t xml:space="preserve">R | SPSS | Excel avanzado | Power BI | Machine Learning | Python y SQL (básico) </w:t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 &amp; Tech: </w:t>
      </w:r>
      <w:r w:rsidDel="00000000" w:rsidR="00000000" w:rsidRPr="00000000">
        <w:rPr>
          <w:rtl w:val="0"/>
        </w:rPr>
        <w:t xml:space="preserve">Microsoft 365 | Prompt engineering | Automatización | Web scraping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Idiomas: </w:t>
      </w:r>
      <w:r w:rsidDel="00000000" w:rsidR="00000000" w:rsidRPr="00000000">
        <w:rPr>
          <w:rtl w:val="0"/>
        </w:rPr>
        <w:t xml:space="preserve">Inglés B2 (First Certificate, Cambridge) – Semestre académico cursado en inglés</w:t>
      </w:r>
    </w:p>
    <w:sectPr>
      <w:pgSz w:h="15840" w:w="12240" w:orient="portrait"/>
      <w:pgMar w:bottom="850.3937007874016" w:top="850.3937007874016" w:left="850.3937007874016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8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roc%C3%ADo-wegman-8066432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ajaBRhYILMH47K2O8GwHJfM1g==">CgMxLjA4AHIhMUZfeXFadkVBemRDZTZsbmxpMDJoTl9GY3lyR0lGZUpn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