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7B0" w:rsidRPr="00CE5EA2" w:rsidRDefault="00CE5EA2" w:rsidP="00CE5EA2">
      <w:pPr>
        <w:spacing w:line="360" w:lineRule="auto"/>
        <w:ind w:firstLine="708"/>
        <w:rPr>
          <w:rFonts w:asciiTheme="majorHAnsi" w:eastAsia="Calibri" w:hAnsiTheme="majorHAnsi" w:cstheme="majorHAnsi"/>
          <w:sz w:val="24"/>
          <w:szCs w:val="24"/>
        </w:rPr>
      </w:pPr>
      <w:proofErr w:type="spellStart"/>
      <w:r w:rsidRPr="00CE5EA2">
        <w:rPr>
          <w:rFonts w:asciiTheme="majorHAnsi" w:eastAsia="Calibri" w:hAnsiTheme="majorHAnsi" w:cstheme="majorHAnsi"/>
          <w:sz w:val="24"/>
          <w:szCs w:val="24"/>
        </w:rPr>
        <w:t>Markdown</w:t>
      </w:r>
      <w:proofErr w:type="spellEnd"/>
      <w:r w:rsidRPr="00CE5EA2">
        <w:rPr>
          <w:rFonts w:asciiTheme="majorHAnsi" w:eastAsia="Calibri" w:hAnsiTheme="majorHAnsi" w:cstheme="majorHAnsi"/>
          <w:sz w:val="24"/>
          <w:szCs w:val="24"/>
        </w:rPr>
        <w:t xml:space="preserve"> nació como herramienta de conversión de texto plano a HTML.  Esta herramienta fue creada en 2004 por John </w:t>
      </w:r>
      <w:proofErr w:type="spellStart"/>
      <w:r w:rsidRPr="00CE5EA2">
        <w:rPr>
          <w:rFonts w:asciiTheme="majorHAnsi" w:eastAsia="Calibri" w:hAnsiTheme="majorHAnsi" w:cstheme="majorHAnsi"/>
          <w:sz w:val="24"/>
          <w:szCs w:val="24"/>
        </w:rPr>
        <w:t>Gruber</w:t>
      </w:r>
      <w:proofErr w:type="spellEnd"/>
      <w:r w:rsidRPr="00CE5EA2">
        <w:rPr>
          <w:rFonts w:asciiTheme="majorHAnsi" w:eastAsia="Calibri" w:hAnsiTheme="majorHAnsi" w:cstheme="majorHAnsi"/>
          <w:sz w:val="24"/>
          <w:szCs w:val="24"/>
        </w:rPr>
        <w:t>, y se distribuye de manera gratuita</w:t>
      </w:r>
      <w:r w:rsidRPr="00CE5EA2">
        <w:rPr>
          <w:rFonts w:asciiTheme="majorHAnsi" w:eastAsia="Calibri" w:hAnsiTheme="majorHAnsi" w:cstheme="majorHAnsi"/>
          <w:sz w:val="24"/>
          <w:szCs w:val="24"/>
        </w:rPr>
        <w:t>.</w:t>
      </w:r>
    </w:p>
    <w:p w:rsidR="00F917B0" w:rsidRPr="00CE5EA2" w:rsidRDefault="00CE5EA2" w:rsidP="00CE5EA2">
      <w:pPr>
        <w:spacing w:line="360" w:lineRule="auto"/>
        <w:ind w:firstLine="708"/>
        <w:rPr>
          <w:rFonts w:asciiTheme="majorHAnsi" w:eastAsia="Calibri" w:hAnsiTheme="majorHAnsi" w:cstheme="majorHAnsi"/>
          <w:sz w:val="24"/>
          <w:szCs w:val="24"/>
        </w:rPr>
      </w:pPr>
      <w:r w:rsidRPr="00CE5EA2">
        <w:rPr>
          <w:rFonts w:asciiTheme="majorHAnsi" w:eastAsia="Calibri" w:hAnsiTheme="majorHAnsi" w:cstheme="majorHAnsi"/>
          <w:sz w:val="24"/>
          <w:szCs w:val="24"/>
        </w:rPr>
        <w:t xml:space="preserve">Aunque en realidad </w:t>
      </w:r>
      <w:proofErr w:type="spellStart"/>
      <w:r w:rsidRPr="00CE5EA2">
        <w:rPr>
          <w:rFonts w:asciiTheme="majorHAnsi" w:eastAsia="Calibri" w:hAnsiTheme="majorHAnsi" w:cstheme="majorHAnsi"/>
          <w:sz w:val="24"/>
          <w:szCs w:val="24"/>
        </w:rPr>
        <w:t>Markdown</w:t>
      </w:r>
      <w:proofErr w:type="spellEnd"/>
      <w:r w:rsidRPr="00CE5EA2">
        <w:rPr>
          <w:rFonts w:asciiTheme="majorHAnsi" w:eastAsia="Calibri" w:hAnsiTheme="majorHAnsi" w:cstheme="majorHAnsi"/>
          <w:sz w:val="24"/>
          <w:szCs w:val="24"/>
        </w:rPr>
        <w:t xml:space="preserve"> también se considera un lenguaje</w:t>
      </w:r>
      <w:r>
        <w:rPr>
          <w:rFonts w:asciiTheme="majorHAnsi" w:eastAsia="Calibri" w:hAnsiTheme="majorHAnsi" w:cstheme="majorHAnsi"/>
          <w:sz w:val="24"/>
          <w:szCs w:val="24"/>
        </w:rPr>
        <w:t xml:space="preserve"> de marcas</w:t>
      </w:r>
      <w:r w:rsidRPr="00CE5EA2">
        <w:rPr>
          <w:rFonts w:asciiTheme="majorHAnsi" w:eastAsia="Calibri" w:hAnsiTheme="majorHAnsi" w:cstheme="majorHAnsi"/>
          <w:sz w:val="24"/>
          <w:szCs w:val="24"/>
        </w:rPr>
        <w:t xml:space="preserve"> que tiene la finalidad de permitir crear contenido de una manera sencilla de escribir, y que en todo momento mantenga un diseño legible, así que para simplificar puedes considerar</w:t>
      </w:r>
      <w:r>
        <w:rPr>
          <w:rFonts w:asciiTheme="majorHAnsi" w:eastAsia="Calibri" w:hAnsiTheme="majorHAnsi" w:cstheme="majorHAnsi"/>
          <w:sz w:val="24"/>
          <w:szCs w:val="24"/>
        </w:rPr>
        <w:t>lo</w:t>
      </w:r>
      <w:r w:rsidRPr="00CE5EA2">
        <w:rPr>
          <w:rFonts w:asciiTheme="majorHAnsi" w:eastAsia="Calibri" w:hAnsiTheme="majorHAnsi" w:cstheme="majorHAnsi"/>
          <w:sz w:val="24"/>
          <w:szCs w:val="24"/>
        </w:rPr>
        <w:t xml:space="preserve"> como u</w:t>
      </w:r>
      <w:r w:rsidRPr="00CE5EA2">
        <w:rPr>
          <w:rFonts w:asciiTheme="majorHAnsi" w:eastAsia="Calibri" w:hAnsiTheme="majorHAnsi" w:cstheme="majorHAnsi"/>
          <w:sz w:val="24"/>
          <w:szCs w:val="24"/>
        </w:rPr>
        <w:t>n método de escritura.</w:t>
      </w:r>
    </w:p>
    <w:p w:rsidR="00F917B0" w:rsidRPr="00CE5EA2" w:rsidRDefault="00CE5EA2" w:rsidP="00CE5EA2">
      <w:pPr>
        <w:spacing w:after="200" w:line="360" w:lineRule="auto"/>
        <w:ind w:firstLine="708"/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>Para el</w:t>
      </w:r>
      <w:r w:rsidRPr="00CE5EA2">
        <w:rPr>
          <w:rFonts w:asciiTheme="majorHAnsi" w:eastAsia="Calibri" w:hAnsiTheme="majorHAnsi" w:cstheme="majorHAnsi"/>
          <w:sz w:val="24"/>
          <w:szCs w:val="24"/>
        </w:rPr>
        <w:t xml:space="preserve"> usuario final no hay ninguna diferencia, por ejemplo este artículo acerca de cómo funciona </w:t>
      </w:r>
      <w:proofErr w:type="spellStart"/>
      <w:r w:rsidRPr="00CE5EA2">
        <w:rPr>
          <w:rFonts w:asciiTheme="majorHAnsi" w:eastAsia="Calibri" w:hAnsiTheme="majorHAnsi" w:cstheme="majorHAnsi"/>
          <w:sz w:val="24"/>
          <w:szCs w:val="24"/>
        </w:rPr>
        <w:t>Transferwise</w:t>
      </w:r>
      <w:proofErr w:type="spellEnd"/>
      <w:r w:rsidRPr="00CE5EA2">
        <w:rPr>
          <w:rFonts w:asciiTheme="majorHAnsi" w:eastAsia="Calibri" w:hAnsiTheme="majorHAnsi" w:cstheme="majorHAnsi"/>
          <w:sz w:val="24"/>
          <w:szCs w:val="24"/>
        </w:rPr>
        <w:t xml:space="preserve"> está escrito en </w:t>
      </w:r>
      <w:proofErr w:type="spellStart"/>
      <w:r w:rsidRPr="00CE5EA2">
        <w:rPr>
          <w:rFonts w:asciiTheme="majorHAnsi" w:eastAsia="Calibri" w:hAnsiTheme="majorHAnsi" w:cstheme="majorHAnsi"/>
          <w:sz w:val="24"/>
          <w:szCs w:val="24"/>
        </w:rPr>
        <w:t>Markdown</w:t>
      </w:r>
      <w:proofErr w:type="spellEnd"/>
      <w:r w:rsidRPr="00CE5EA2">
        <w:rPr>
          <w:rFonts w:asciiTheme="majorHAnsi" w:eastAsia="Calibri" w:hAnsiTheme="majorHAnsi" w:cstheme="majorHAnsi"/>
          <w:sz w:val="24"/>
          <w:szCs w:val="24"/>
        </w:rPr>
        <w:t>, y sin embargo ves que está perfectamente formateado.</w:t>
      </w:r>
      <w:bookmarkStart w:id="0" w:name="_GoBack"/>
      <w:bookmarkEnd w:id="0"/>
    </w:p>
    <w:sectPr w:rsidR="00F917B0" w:rsidRPr="00CE5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917B0"/>
    <w:rsid w:val="00CE5EA2"/>
    <w:rsid w:val="00F9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1E0296-BB1D-4474-A9CA-270216367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535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2020-12-11T13:59:00Z</dcterms:created>
  <dcterms:modified xsi:type="dcterms:W3CDTF">2020-12-11T14:00:00Z</dcterms:modified>
</cp:coreProperties>
</file>