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podds66ib7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b w:val="1"/>
        </w:rPr>
      </w:pPr>
      <w:bookmarkStart w:colFirst="0" w:colLast="0" w:name="_qcxocbxyc3y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center"/>
        <w:rPr>
          <w:b w:val="1"/>
        </w:rPr>
      </w:pPr>
      <w:bookmarkStart w:colFirst="0" w:colLast="0" w:name="_9i686qk27a2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b w:val="1"/>
        </w:rPr>
      </w:pPr>
      <w:bookmarkStart w:colFirst="0" w:colLast="0" w:name="_v8hn7tip5kn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b w:val="1"/>
        </w:rPr>
      </w:pPr>
      <w:bookmarkStart w:colFirst="0" w:colLast="0" w:name="_vyxlpka18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b w:val="1"/>
        </w:rPr>
      </w:pPr>
      <w:bookmarkStart w:colFirst="0" w:colLast="0" w:name="_v3bzplkzoe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>
          <w:b w:val="1"/>
        </w:rPr>
      </w:pPr>
      <w:bookmarkStart w:colFirst="0" w:colLast="0" w:name="_4f2lxw2eclt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jc w:val="center"/>
        <w:rPr>
          <w:b w:val="1"/>
        </w:rPr>
      </w:pPr>
      <w:bookmarkStart w:colFirst="0" w:colLast="0" w:name="_stzqvanrbj25" w:id="7"/>
      <w:bookmarkEnd w:id="7"/>
      <w:r w:rsidDel="00000000" w:rsidR="00000000" w:rsidRPr="00000000">
        <w:rPr>
          <w:b w:val="1"/>
          <w:rtl w:val="0"/>
        </w:rPr>
        <w:t xml:space="preserve">Transformación digital de </w:t>
      </w:r>
      <w:r w:rsidDel="00000000" w:rsidR="00000000" w:rsidRPr="00000000">
        <w:rPr>
          <w:b w:val="1"/>
          <w:rtl w:val="0"/>
        </w:rPr>
        <w:t xml:space="preserve">Perfulandia</w:t>
      </w:r>
      <w:r w:rsidDel="00000000" w:rsidR="00000000" w:rsidRPr="00000000">
        <w:rPr>
          <w:b w:val="1"/>
          <w:rtl w:val="0"/>
        </w:rPr>
        <w:t xml:space="preserve"> SPA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Rocío Trujillo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Gabriel Olguin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Matías Olivera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276" w:lineRule="auto"/>
        <w:jc w:val="center"/>
        <w:rPr>
          <w:b w:val="1"/>
          <w:sz w:val="54"/>
          <w:szCs w:val="54"/>
        </w:rPr>
      </w:pPr>
      <w:bookmarkStart w:colFirst="0" w:colLast="0" w:name="_ki8q63u110ov" w:id="8"/>
      <w:bookmarkEnd w:id="8"/>
      <w:r w:rsidDel="00000000" w:rsidR="00000000" w:rsidRPr="00000000">
        <w:rPr>
          <w:b w:val="1"/>
          <w:sz w:val="54"/>
          <w:szCs w:val="54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Mejora de la Evaluación 1.</w:t>
      </w:r>
    </w:p>
    <w:p w:rsidR="00000000" w:rsidDel="00000000" w:rsidP="00000000" w:rsidRDefault="00000000" w:rsidRPr="00000000" w14:paraId="0000002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Qué falló.</w:t>
      </w:r>
    </w:p>
    <w:p w:rsidR="00000000" w:rsidDel="00000000" w:rsidP="00000000" w:rsidRDefault="00000000" w:rsidRPr="00000000" w14:paraId="0000002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Que </w:t>
      </w:r>
      <w:r w:rsidDel="00000000" w:rsidR="00000000" w:rsidRPr="00000000">
        <w:rPr>
          <w:sz w:val="28"/>
          <w:szCs w:val="28"/>
          <w:rtl w:val="0"/>
        </w:rPr>
        <w:t xml:space="preserve">mejoramos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Mejora de la Evaluación 2.</w:t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Qué falló.</w:t>
      </w:r>
    </w:p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Que </w:t>
      </w:r>
      <w:r w:rsidDel="00000000" w:rsidR="00000000" w:rsidRPr="00000000">
        <w:rPr>
          <w:sz w:val="28"/>
          <w:szCs w:val="28"/>
          <w:rtl w:val="0"/>
        </w:rPr>
        <w:t xml:space="preserve">mejoramos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arquitectura de microservicios.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pruebas.</w:t>
      </w:r>
    </w:p>
    <w:p w:rsidR="00000000" w:rsidDel="00000000" w:rsidP="00000000" w:rsidRDefault="00000000" w:rsidRPr="00000000" w14:paraId="0000003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Pruebas Unitarias.</w:t>
      </w:r>
    </w:p>
    <w:p w:rsidR="00000000" w:rsidDel="00000000" w:rsidP="00000000" w:rsidRDefault="00000000" w:rsidRPr="00000000" w14:paraId="0000003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Pruebas de integración.</w:t>
      </w:r>
    </w:p>
    <w:p w:rsidR="00000000" w:rsidDel="00000000" w:rsidP="00000000" w:rsidRDefault="00000000" w:rsidRPr="00000000" w14:paraId="000000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Ejecución de pruebas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Pruebas Unitarias.</w:t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Pruebas de integración.</w:t>
      </w:r>
    </w:p>
    <w:p w:rsidR="00000000" w:rsidDel="00000000" w:rsidP="00000000" w:rsidRDefault="00000000" w:rsidRPr="00000000" w14:paraId="0000003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Git-GitHub.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Conclusión.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720" w:firstLine="0"/>
        <w:jc w:val="center"/>
        <w:rPr>
          <w:b w:val="1"/>
        </w:rPr>
      </w:pPr>
      <w:bookmarkStart w:colFirst="0" w:colLast="0" w:name="_dtxq17sx3dci" w:id="9"/>
      <w:bookmarkEnd w:id="9"/>
      <w:r w:rsidDel="00000000" w:rsidR="00000000" w:rsidRPr="00000000">
        <w:rPr>
          <w:b w:val="1"/>
          <w:rtl w:val="0"/>
        </w:rPr>
        <w:t xml:space="preserve">1. Mejoras Evaluación 1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1.1.- Qué falló.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Revisando y ayudándonos de la guía del profesor nos dimos cuenta de que tuvimos los siguientes fallos en la evaluación 1.</w:t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1.2.- Qué Mejoramos.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Revisando y ayudándonos de la guía del profesor nos dimos cuenta de que tuvimos los siguientes fallos en la evaluación 1.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1- Diagramas incompletos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Fallo principalmente la arquitectura de los diagramas y también que agregamos diagramas que no se pidieron cuando solo se pedía el diagrama de caso de uso, diagrama de clases y diagrama de despliegue.</w:t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1.1.-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Diagrama de Casos de Uso: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317040</wp:posOffset>
            </wp:positionV>
            <wp:extent cx="5776913" cy="3924846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924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Este diagrama representa las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interacciones entre los distintos actores del sistema y las funcionalidades clave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de la plataforma Perfulandia.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pueden crear cuentas, iniciar sesión, buscar productos, agregar al carrito y realizar pedidos.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Empleados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pueden consultar el inventario, registrar ventas y generar facturas.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Administradores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gestionan usuarios, permisos, respaldos, monitoreo del sistema y configuración general.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Gerentes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tienen funciones de control más estratégicas, como generar reportes y gestionar inventario.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Logística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se encarga de gestionar envíos, actualizar estados de pedidos y optimizar rutas de entrega.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Las entidades como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Usuarios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Productos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interactúan con la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Base de Datos (BD)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1.2 </w:t>
      </w:r>
      <w:r w:rsidDel="00000000" w:rsidR="00000000" w:rsidRPr="00000000">
        <w:rPr>
          <w:b w:val="1"/>
          <w:sz w:val="34"/>
          <w:szCs w:val="34"/>
          <w:rtl w:val="0"/>
        </w:rPr>
        <w:t xml:space="preserve">Diagrama de clases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diagrama de clases representa la estructura lógica del sistema y sus entidades principales. Cada clase modela un componente del negocio de Perfulandia SPA: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</w:t>
      </w:r>
      <w:r w:rsidDel="00000000" w:rsidR="00000000" w:rsidRPr="00000000">
        <w:rPr>
          <w:sz w:val="28"/>
          <w:szCs w:val="28"/>
          <w:rtl w:val="0"/>
        </w:rPr>
        <w:t xml:space="preserve">: Contiene los datos personales y de autenticación del usuario, incluyendo su rol (Cliente, Empleado, Gerente o Admin).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Producto</w:t>
      </w:r>
      <w:r w:rsidDel="00000000" w:rsidR="00000000" w:rsidRPr="00000000">
        <w:rPr>
          <w:sz w:val="28"/>
          <w:szCs w:val="28"/>
          <w:rtl w:val="0"/>
        </w:rPr>
        <w:t xml:space="preserve">: Almacena información de los productos disponibles en la tienda, como nombre, precio y stock.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Carrito</w:t>
      </w:r>
      <w:r w:rsidDel="00000000" w:rsidR="00000000" w:rsidRPr="00000000">
        <w:rPr>
          <w:sz w:val="28"/>
          <w:szCs w:val="28"/>
          <w:rtl w:val="0"/>
        </w:rPr>
        <w:t xml:space="preserve">: Asocia productos seleccionados por el usuario antes de realizar un pedido. Tiene lógica para calcular subtotales.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Pedido</w:t>
      </w:r>
      <w:r w:rsidDel="00000000" w:rsidR="00000000" w:rsidRPr="00000000">
        <w:rPr>
          <w:sz w:val="28"/>
          <w:szCs w:val="28"/>
          <w:rtl w:val="0"/>
        </w:rPr>
        <w:t xml:space="preserve">: Representa una orden de compra. Incluye fecha de creación, entrega y estado del pedido.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DetallePedido</w:t>
      </w:r>
      <w:r w:rsidDel="00000000" w:rsidR="00000000" w:rsidRPr="00000000">
        <w:rPr>
          <w:sz w:val="28"/>
          <w:szCs w:val="28"/>
          <w:rtl w:val="0"/>
        </w:rPr>
        <w:t xml:space="preserve">: Desglosa los productos incluidos en un pedido, indicando cantidad y precios unitarios.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Factura</w:t>
      </w:r>
      <w:r w:rsidDel="00000000" w:rsidR="00000000" w:rsidRPr="00000000">
        <w:rPr>
          <w:sz w:val="28"/>
          <w:szCs w:val="28"/>
          <w:rtl w:val="0"/>
        </w:rPr>
        <w:t xml:space="preserve">: Registra la emisión de facturas y el método de pago correspondiente a un pedido.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Envío</w:t>
      </w:r>
      <w:r w:rsidDel="00000000" w:rsidR="00000000" w:rsidRPr="00000000">
        <w:rPr>
          <w:sz w:val="28"/>
          <w:szCs w:val="28"/>
          <w:rtl w:val="0"/>
        </w:rPr>
        <w:t xml:space="preserve">: Registra datos logísticos como transporte, fechas de despacho y entrega.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Dirección</w:t>
      </w:r>
      <w:r w:rsidDel="00000000" w:rsidR="00000000" w:rsidRPr="00000000">
        <w:rPr>
          <w:sz w:val="28"/>
          <w:szCs w:val="28"/>
          <w:rtl w:val="0"/>
        </w:rPr>
        <w:t xml:space="preserve">: Relacionada al usuario, permite asociar direcciones de envío o facturación.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Enumeraciones (EnumRol y EnumEstado)</w:t>
      </w:r>
      <w:r w:rsidDel="00000000" w:rsidR="00000000" w:rsidRPr="00000000">
        <w:rPr>
          <w:sz w:val="28"/>
          <w:szCs w:val="28"/>
          <w:rtl w:val="0"/>
        </w:rPr>
        <w:t xml:space="preserve">: Definen roles de usuario y estados posibles de un pedido.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modelo permite organizar claramente los datos del sistema, facilitando su implementación en la base de datos y en la lógica de los microservicios.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Diagrama de despliegue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diagrama muestra cómo se distribuyen los componentes del sistema de Perfulandia SPA en el entorno de ejecución.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clientes</w:t>
      </w:r>
      <w:r w:rsidDel="00000000" w:rsidR="00000000" w:rsidRPr="00000000">
        <w:rPr>
          <w:sz w:val="28"/>
          <w:szCs w:val="28"/>
          <w:rtl w:val="0"/>
        </w:rPr>
        <w:t xml:space="preserve"> acceden al sistema desde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navegador web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las peticiones pasan por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API Gateway Kong</w:t>
      </w:r>
      <w:r w:rsidDel="00000000" w:rsidR="00000000" w:rsidRPr="00000000">
        <w:rPr>
          <w:sz w:val="28"/>
          <w:szCs w:val="28"/>
          <w:rtl w:val="0"/>
        </w:rPr>
        <w:t xml:space="preserve">, que en ruta las solicitudes a los microservicios correspondientes.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despliegan tres servicios principales: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 de Usuarios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 de Inventario</w:t>
      </w:r>
    </w:p>
    <w:p w:rsidR="00000000" w:rsidDel="00000000" w:rsidP="00000000" w:rsidRDefault="00000000" w:rsidRPr="00000000" w14:paraId="0000008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Servicio Web de Clientes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servicio se comunica con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base de datos MySQL</w:t>
      </w:r>
      <w:r w:rsidDel="00000000" w:rsidR="00000000" w:rsidRPr="00000000">
        <w:rPr>
          <w:sz w:val="28"/>
          <w:szCs w:val="28"/>
          <w:rtl w:val="0"/>
        </w:rPr>
        <w:t xml:space="preserve">, que está desplegada en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servidor dedicado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nodo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0"/>
        </w:rPr>
        <w:t xml:space="preserve"> representa la infraestructura donde corren los servicios y la base de datos.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despliegue asegura modularidad, facilita la escalabilidad y permite manejar cada servicio de forma independiente.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2- Herramientas de trabajo colaborativo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Mejoramos el uso de herramientas como miro, trello o github las cuales estamos usando de forma que nos facilite el trabajo en equipo y el desarrollo de este proyecto.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3- Documentación técnica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mejoramos en el apartado de subir de mejor maneja los archivos al github para un mejor orden y una entrega más limpia.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center"/>
        <w:rPr>
          <w:b w:val="1"/>
        </w:rPr>
      </w:pPr>
      <w:bookmarkStart w:colFirst="0" w:colLast="0" w:name="_t0pcrbhruvbb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left="720" w:firstLine="0"/>
        <w:jc w:val="center"/>
        <w:rPr>
          <w:b w:val="1"/>
        </w:rPr>
      </w:pPr>
      <w:bookmarkStart w:colFirst="0" w:colLast="0" w:name="_7yf3kfexh5hn" w:id="11"/>
      <w:bookmarkEnd w:id="11"/>
      <w:r w:rsidDel="00000000" w:rsidR="00000000" w:rsidRPr="00000000">
        <w:rPr>
          <w:b w:val="1"/>
          <w:rtl w:val="0"/>
        </w:rPr>
        <w:t xml:space="preserve">2. Mejoras Evaluacion 2</w:t>
      </w:r>
    </w:p>
    <w:p w:rsidR="00000000" w:rsidDel="00000000" w:rsidP="00000000" w:rsidRDefault="00000000" w:rsidRPr="00000000" w14:paraId="0000009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2.1.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Qué falló.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momento de construir el código, dentro de main, entidad de usuario se codificó como auto incremental el atributo id para identificar a los usuarios, cuando no era necesario al momento de presentarlo se nos dio el feedback para solucionarlo.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2.2. Que </w:t>
      </w:r>
      <w:r w:rsidDel="00000000" w:rsidR="00000000" w:rsidRPr="00000000">
        <w:rPr>
          <w:b w:val="1"/>
          <w:sz w:val="34"/>
          <w:szCs w:val="34"/>
          <w:rtl w:val="0"/>
        </w:rPr>
        <w:t xml:space="preserve">mejoramos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un cambio dentro de la entidad para dejar como identificador único, el rut de los usuarios para poder buscarlos y modificarlos dentro de la base de datos.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0825" cy="370998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kda3ggx42m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jc w:val="center"/>
        <w:rPr>
          <w:b w:val="1"/>
        </w:rPr>
      </w:pPr>
      <w:bookmarkStart w:colFirst="0" w:colLast="0" w:name="_mrol808ehgbe" w:id="13"/>
      <w:bookmarkEnd w:id="13"/>
      <w:r w:rsidDel="00000000" w:rsidR="00000000" w:rsidRPr="00000000">
        <w:rPr>
          <w:b w:val="1"/>
          <w:rtl w:val="0"/>
        </w:rPr>
        <w:t xml:space="preserve">3. Diagrama de arquitectura de microservicios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196755</wp:posOffset>
            </wp:positionV>
            <wp:extent cx="5731200" cy="3810000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Usa API REST para registrar, autenticar y gestionar usuarios. Se elige REST por su simplicidad y compatibilidad con JWT para autenticación segura.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Usa API REST para gestionar productos. Es ideal para operaciones CRUD rápidas y consultas desde el frontend.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Proveedor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Expone API REST para el mantenimiento de proveedores. REST es suficiente ya que son operaciones poco frecuentes.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Venta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API REST para registrar ventas y generar facturas. Se requiere respuesta inmediata al usuario, por eso se usa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Pedido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Combina API REST (para crear pedidos) y eventos asincrónicos con RabbitMQ (para procesarlos sin bloquear al usuario). Esto mejora el rendimiento y escalabilidad.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Logística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Recibe pedidos por mensajería asincrónica (RabbitMQ) y expone una API REST para consultar el estado de envíos. Así se separan procesamiento y consultas.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Reporte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Usa API REST solo para lectura. Permite generar reportes desde interfaces administrativas sin afectar otros servicios.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Atencion Cliente Service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REST para crear y gestionar tickets, y WebSocket para integrar chat en tiempo real en etapas futuras. Se adapta según el canal de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4w4sxa6ms9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center"/>
        <w:rPr>
          <w:b w:val="1"/>
        </w:rPr>
      </w:pPr>
      <w:bookmarkStart w:colFirst="0" w:colLast="0" w:name="_18yzneh8yva8" w:id="15"/>
      <w:bookmarkEnd w:id="15"/>
      <w:r w:rsidDel="00000000" w:rsidR="00000000" w:rsidRPr="00000000">
        <w:rPr>
          <w:b w:val="1"/>
          <w:rtl w:val="0"/>
        </w:rPr>
        <w:t xml:space="preserve">4. Plan de pruebas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s58zqx859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Herramientas y Frameworks Utilizados</w:t>
      </w:r>
    </w:p>
    <w:p w:rsidR="00000000" w:rsidDel="00000000" w:rsidP="00000000" w:rsidRDefault="00000000" w:rsidRPr="00000000" w14:paraId="000000C0">
      <w:pPr>
        <w:spacing w:after="240" w:befor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la implementación de las pruebas, se utilizaron las siguientes herramientas: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 5</w:t>
      </w:r>
      <w:r w:rsidDel="00000000" w:rsidR="00000000" w:rsidRPr="00000000">
        <w:rPr>
          <w:sz w:val="28"/>
          <w:szCs w:val="28"/>
          <w:rtl w:val="0"/>
        </w:rPr>
        <w:t xml:space="preserve">: Framework principal para la creación de pruebas unitarias en Java.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Mockito</w:t>
      </w:r>
      <w:r w:rsidDel="00000000" w:rsidR="00000000" w:rsidRPr="00000000">
        <w:rPr>
          <w:sz w:val="28"/>
          <w:szCs w:val="28"/>
          <w:rtl w:val="0"/>
        </w:rPr>
        <w:t xml:space="preserve">: Para simular dependencias externas (como repositorios o servicios) y permitir pruebas aisladas.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Boot Test</w:t>
      </w:r>
      <w:r w:rsidDel="00000000" w:rsidR="00000000" w:rsidRPr="00000000">
        <w:rPr>
          <w:sz w:val="28"/>
          <w:szCs w:val="28"/>
          <w:rtl w:val="0"/>
        </w:rPr>
        <w:t xml:space="preserve">: Proporciona un entorno de pruebas de integración usando contextos de Spring.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Postman</w:t>
      </w:r>
      <w:r w:rsidDel="00000000" w:rsidR="00000000" w:rsidRPr="00000000">
        <w:rPr>
          <w:sz w:val="28"/>
          <w:szCs w:val="28"/>
          <w:rtl w:val="0"/>
        </w:rPr>
        <w:t xml:space="preserve">: Para ejecutar y validar pruebas de integración sobre los endpoints REST.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Maven</w:t>
      </w:r>
      <w:r w:rsidDel="00000000" w:rsidR="00000000" w:rsidRPr="00000000">
        <w:rPr>
          <w:sz w:val="28"/>
          <w:szCs w:val="28"/>
          <w:rtl w:val="0"/>
        </w:rPr>
        <w:t xml:space="preserve">: Para la gestión de dependencias y ejecución de pruebas mediante el plugin mvn test.</w:t>
      </w:r>
    </w:p>
    <w:p w:rsidR="00000000" w:rsidDel="00000000" w:rsidP="00000000" w:rsidRDefault="00000000" w:rsidRPr="00000000" w14:paraId="000000C6">
      <w:pPr>
        <w:spacing w:after="240" w:before="240" w:lineRule="auto"/>
        <w:ind w:right="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jc w:val="center"/>
        <w:rPr>
          <w:b w:val="1"/>
        </w:rPr>
      </w:pPr>
      <w:bookmarkStart w:colFirst="0" w:colLast="0" w:name="_6ry5arsm4zcw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kbqkhwi2g04" w:id="18"/>
      <w:bookmarkEnd w:id="18"/>
      <w:r w:rsidDel="00000000" w:rsidR="00000000" w:rsidRPr="00000000">
        <w:rPr>
          <w:b w:val="1"/>
          <w:rtl w:val="0"/>
        </w:rPr>
        <w:t xml:space="preserve">4.1 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k199lms18k8" w:id="19"/>
      <w:bookmarkEnd w:id="19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Codificación</w:t>
      </w:r>
    </w:p>
    <w:p w:rsidR="00000000" w:rsidDel="00000000" w:rsidP="00000000" w:rsidRDefault="00000000" w:rsidRPr="00000000" w14:paraId="000000CA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implementaron las mismas pruebas unitarias para los servicios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UsuarioServiceImpl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ProductoServiceImpl </w:t>
      </w:r>
      <w:r w:rsidDel="00000000" w:rsidR="00000000" w:rsidRPr="00000000">
        <w:rPr>
          <w:sz w:val="28"/>
          <w:szCs w:val="28"/>
          <w:rtl w:val="0"/>
        </w:rPr>
        <w:t xml:space="preserve">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ProveedorServiceImpl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prueba verifica que el método findByAll() de ProductosServicesImpl devuelva la cantidad correcta de productos simulados y que invoque al repositorio una sola vez.</w:t>
      </w:r>
    </w:p>
    <w:p w:rsidR="00000000" w:rsidDel="00000000" w:rsidP="00000000" w:rsidRDefault="00000000" w:rsidRPr="00000000" w14:paraId="000000CC">
      <w:pPr>
        <w:spacing w:after="240" w:before="240" w:lineRule="auto"/>
        <w:ind w:left="600" w:right="6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@BeforeEach hace que lo que esta dentro se repita cada vez que se hace el test</w:t>
      </w:r>
    </w:p>
    <w:p w:rsidR="00000000" w:rsidDel="00000000" w:rsidP="00000000" w:rsidRDefault="00000000" w:rsidRPr="00000000" w14:paraId="000000CE">
      <w:pPr>
        <w:spacing w:after="240" w:before="240" w:lineRule="auto"/>
        <w:ind w:left="600" w:right="6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9925" cy="1295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en este caso es una lista para simular datos</w:t>
      </w:r>
    </w:p>
    <w:p w:rsidR="00000000" w:rsidDel="00000000" w:rsidP="00000000" w:rsidRDefault="00000000" w:rsidRPr="00000000" w14:paraId="000000D0">
      <w:pPr>
        <w:spacing w:after="240" w:before="240" w:lineRule="auto"/>
        <w:ind w:left="600" w:right="6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h3au4p6qunwi" w:id="20"/>
      <w:bookmarkEnd w:id="20"/>
      <w:r w:rsidDel="00000000" w:rsidR="00000000" w:rsidRPr="00000000">
        <w:rPr>
          <w:b w:val="1"/>
          <w:rtl w:val="0"/>
        </w:rPr>
        <w:t xml:space="preserve">4.2 Pruebas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implementaron las mismas pruebas de integración para los servicios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ProductosRestController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UsuariosRestController </w:t>
      </w:r>
      <w:r w:rsidDel="00000000" w:rsidR="00000000" w:rsidRPr="00000000">
        <w:rPr>
          <w:sz w:val="28"/>
          <w:szCs w:val="28"/>
          <w:rtl w:val="0"/>
        </w:rPr>
        <w:t xml:space="preserve">y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ProveedoresRestController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verProductosTest()</w:t>
      </w:r>
      <w:r w:rsidDel="00000000" w:rsidR="00000000" w:rsidRPr="00000000">
        <w:rPr>
          <w:sz w:val="28"/>
          <w:szCs w:val="28"/>
          <w:rtl w:val="0"/>
        </w:rPr>
        <w:t xml:space="preserve">: Esta prueba verifica que el endpoint GET /api/productos funcione correctamente.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que el método productosService.findByAll() devuelve una lista de productos.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Luego, se realiza una petición GET usando MockMvc.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valida que la respuesta tenga código </w:t>
      </w:r>
      <w:r w:rsidDel="00000000" w:rsidR="00000000" w:rsidRPr="00000000">
        <w:rPr>
          <w:b w:val="1"/>
          <w:sz w:val="28"/>
          <w:szCs w:val="28"/>
          <w:rtl w:val="0"/>
        </w:rPr>
        <w:t xml:space="preserve">200 OK</w:t>
      </w:r>
      <w:r w:rsidDel="00000000" w:rsidR="00000000" w:rsidRPr="00000000">
        <w:rPr>
          <w:sz w:val="28"/>
          <w:szCs w:val="28"/>
          <w:rtl w:val="0"/>
        </w:rPr>
        <w:t xml:space="preserve">, indicando que se obtuvieron los productos exitosamente.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24475" cy="140017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/>
      </w:pPr>
      <w:bookmarkStart w:colFirst="0" w:colLast="0" w:name="_c67lyiki9wxt" w:id="21"/>
      <w:bookmarkEnd w:id="21"/>
      <w:r w:rsidDel="00000000" w:rsidR="00000000" w:rsidRPr="00000000">
        <w:rPr>
          <w:b w:val="1"/>
          <w:color w:val="000000"/>
          <w:rtl w:val="0"/>
        </w:rPr>
        <w:t xml:space="preserve">verunProductoTest(): </w:t>
      </w:r>
      <w:r w:rsidDel="00000000" w:rsidR="00000000" w:rsidRPr="00000000">
        <w:rPr>
          <w:rtl w:val="0"/>
        </w:rPr>
        <w:t xml:space="preserve">Esta prueba comprueba que al consultar un producto existente mediante GET /api/productos/{id}, se retorne una respuesta satisfactoria: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que el producto con ID 1 existe, retornando un Optional con datos.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realiza la petición GET al endpoint.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espera una respuesta con código 200 OK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/>
      </w:pPr>
      <w:bookmarkStart w:colFirst="0" w:colLast="0" w:name="_239h9dx2adzn" w:id="22"/>
      <w:bookmarkEnd w:id="22"/>
      <w:r w:rsidDel="00000000" w:rsidR="00000000" w:rsidRPr="00000000">
        <w:rPr>
          <w:b w:val="1"/>
          <w:color w:val="000000"/>
          <w:rtl w:val="0"/>
        </w:rPr>
        <w:t xml:space="preserve">productoNoExisteTest(): </w:t>
      </w:r>
      <w:r w:rsidDel="00000000" w:rsidR="00000000" w:rsidRPr="00000000">
        <w:rPr>
          <w:rtl w:val="0"/>
        </w:rPr>
        <w:t xml:space="preserve">Verifica el comportamiento del sistema al intentar obtener un producto que </w:t>
      </w:r>
      <w:r w:rsidDel="00000000" w:rsidR="00000000" w:rsidRPr="00000000">
        <w:rPr>
          <w:b w:val="1"/>
          <w:rtl w:val="0"/>
        </w:rPr>
        <w:t xml:space="preserve">no existe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que el servicio devuelve Optional.empty() para el ID 10.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hacer la petición GET, el sistema debe retornar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404 Not Found</w:t>
      </w:r>
      <w:r w:rsidDel="00000000" w:rsidR="00000000" w:rsidRPr="00000000">
        <w:rPr>
          <w:sz w:val="28"/>
          <w:szCs w:val="28"/>
          <w:rtl w:val="0"/>
        </w:rPr>
        <w:t xml:space="preserve">, indicando que no se encontró el producto solicitado.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/>
      </w:pPr>
      <w:bookmarkStart w:colFirst="0" w:colLast="0" w:name="_yqk3t17fxrvf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crearProductoTest(): </w:t>
      </w:r>
      <w:r w:rsidDel="00000000" w:rsidR="00000000" w:rsidRPr="00000000">
        <w:rPr>
          <w:rtl w:val="0"/>
        </w:rPr>
        <w:t xml:space="preserve">Esta prueba simula la creación de un nuevo producto usando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POST /api/productos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define un producto a crear.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la respuesta del servicio usando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when(...).thenReturn(...)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petición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</w:t>
      </w:r>
      <w:r w:rsidDel="00000000" w:rsidR="00000000" w:rsidRPr="00000000">
        <w:rPr>
          <w:sz w:val="28"/>
          <w:szCs w:val="28"/>
          <w:rtl w:val="0"/>
        </w:rPr>
        <w:t xml:space="preserve"> incluye el cuerpo en formato JSON usando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objectMapper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valida que la respuesta tenga el código </w:t>
      </w:r>
      <w:r w:rsidDel="00000000" w:rsidR="00000000" w:rsidRPr="00000000">
        <w:rPr>
          <w:b w:val="1"/>
          <w:sz w:val="28"/>
          <w:szCs w:val="28"/>
          <w:rtl w:val="0"/>
        </w:rPr>
        <w:t xml:space="preserve">201 Created</w:t>
      </w:r>
      <w:r w:rsidDel="00000000" w:rsidR="00000000" w:rsidRPr="00000000">
        <w:rPr>
          <w:sz w:val="28"/>
          <w:szCs w:val="28"/>
          <w:rtl w:val="0"/>
        </w:rPr>
        <w:t xml:space="preserve">, indicando que el producto fue creado exitosamente.</w:t>
        <w:br w:type="textWrapping"/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/>
      </w:pPr>
      <w:bookmarkStart w:colFirst="0" w:colLast="0" w:name="_7rg33qfqnrnr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modificarProductoTest()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  <w:t xml:space="preserve">Evalúa el correcto funcionamiento del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PUT /api/productos/{id}</w:t>
      </w:r>
      <w:r w:rsidDel="00000000" w:rsidR="00000000" w:rsidRPr="00000000">
        <w:rPr>
          <w:rtl w:val="0"/>
        </w:rPr>
        <w:t xml:space="preserve"> para modificar un producto existente: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que el producto con ID 1 existe.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envía una petición con los nuevos datos.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valida que el servicio guarde los cambios y que la respuesta tenga código 200 OK.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049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/>
      </w:pPr>
      <w:bookmarkStart w:colFirst="0" w:colLast="0" w:name="_v9em1nfofnwf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eliminarProductoTest(): </w:t>
      </w:r>
      <w:r w:rsidDel="00000000" w:rsidR="00000000" w:rsidRPr="00000000">
        <w:rPr>
          <w:rtl w:val="0"/>
        </w:rPr>
        <w:t xml:space="preserve">Comprueba que se pueda eliminar correctamente un producto mediante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/api/productos/{id}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simula que el producto a eliminar existe.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realizar la petición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0"/>
        </w:rPr>
        <w:t xml:space="preserve">, se espera recibir un código </w:t>
      </w:r>
      <w:r w:rsidDel="00000000" w:rsidR="00000000" w:rsidRPr="00000000">
        <w:rPr>
          <w:b w:val="1"/>
          <w:sz w:val="28"/>
          <w:szCs w:val="28"/>
          <w:rtl w:val="0"/>
        </w:rPr>
        <w:t xml:space="preserve">200 OK</w:t>
      </w:r>
      <w:r w:rsidDel="00000000" w:rsidR="00000000" w:rsidRPr="00000000">
        <w:rPr>
          <w:sz w:val="28"/>
          <w:szCs w:val="28"/>
          <w:rtl w:val="0"/>
        </w:rPr>
        <w:t xml:space="preserve"> como confirmación de que fue eliminado correctamente.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jc w:val="center"/>
        <w:rPr>
          <w:b w:val="1"/>
        </w:rPr>
      </w:pPr>
      <w:bookmarkStart w:colFirst="0" w:colLast="0" w:name="_tdq8i9nq9x29" w:id="26"/>
      <w:bookmarkEnd w:id="26"/>
      <w:r w:rsidDel="00000000" w:rsidR="00000000" w:rsidRPr="00000000">
        <w:rPr>
          <w:b w:val="1"/>
          <w:rtl w:val="0"/>
        </w:rPr>
        <w:t xml:space="preserve">5. Ejecución de pruebas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5.1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Documentación de las pruebas ejecutadas</w:t>
      </w:r>
    </w:p>
    <w:p w:rsidR="00000000" w:rsidDel="00000000" w:rsidP="00000000" w:rsidRDefault="00000000" w:rsidRPr="00000000" w14:paraId="000000F6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facilitar la documentación, visualización y ejecución de pruebas manuales sobre los endpoints REST del sistema, se integró </w:t>
      </w:r>
      <w:r w:rsidDel="00000000" w:rsidR="00000000" w:rsidRPr="00000000">
        <w:rPr>
          <w:b w:val="1"/>
          <w:sz w:val="28"/>
          <w:szCs w:val="28"/>
          <w:rtl w:val="0"/>
        </w:rPr>
        <w:t xml:space="preserve">Swagger UI</w:t>
      </w:r>
      <w:r w:rsidDel="00000000" w:rsidR="00000000" w:rsidRPr="00000000">
        <w:rPr>
          <w:sz w:val="28"/>
          <w:szCs w:val="28"/>
          <w:rtl w:val="0"/>
        </w:rPr>
        <w:t xml:space="preserve">, una implementación de la especificación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OpenAPI</w:t>
      </w:r>
      <w:r w:rsidDel="00000000" w:rsidR="00000000" w:rsidRPr="00000000">
        <w:rPr>
          <w:sz w:val="28"/>
          <w:szCs w:val="28"/>
          <w:rtl w:val="0"/>
        </w:rPr>
        <w:t xml:space="preserve">. Esta herramienta permite: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240" w:lineRule="auto"/>
        <w:ind w:left="1320" w:right="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Explorar todos los endpoints disponibles.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 los métodos HTTP permitidos por cada recurso.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Probar peticiones directamente desde el navegador sin necesidad de usar Postman.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0" w:beforeAutospacing="0" w:lineRule="auto"/>
        <w:ind w:left="1320" w:right="60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Observar las respuestas estructuradas (JSON) y los posibles códigos de estado.</w:t>
        <w:br w:type="textWrapping"/>
      </w:r>
    </w:p>
    <w:p w:rsidR="00000000" w:rsidDel="00000000" w:rsidP="00000000" w:rsidRDefault="00000000" w:rsidRPr="00000000" w14:paraId="000000FB">
      <w:pPr>
        <w:spacing w:after="240" w:before="240" w:lineRule="auto"/>
        <w:ind w:left="600" w:right="60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Swagger fue accedido a través de la URL:</w:t>
        <w:br w:type="textWrapping"/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http://localhost:8080/swagger-ui.html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controlador ProductosRestController expone operaciones REST relacionadas con los productos del sistema. Está documentado utilizando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Swagger/OpenAPI</w:t>
      </w:r>
      <w:r w:rsidDel="00000000" w:rsidR="00000000" w:rsidRPr="00000000">
        <w:rPr>
          <w:sz w:val="28"/>
          <w:szCs w:val="28"/>
          <w:rtl w:val="0"/>
        </w:rPr>
        <w:t xml:space="preserve"> para describir cada endpoint y sus posibles respuestas, y además incorpora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HATEOAS</w:t>
      </w:r>
      <w:r w:rsidDel="00000000" w:rsidR="00000000" w:rsidRPr="00000000">
        <w:rPr>
          <w:sz w:val="28"/>
          <w:szCs w:val="28"/>
          <w:rtl w:val="0"/>
        </w:rPr>
        <w:t xml:space="preserve"> para enriquecer las respuestas con enlaces de navegación.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ind w:right="600"/>
        <w:jc w:val="both"/>
        <w:rPr>
          <w:b w:val="1"/>
          <w:color w:val="000000"/>
          <w:sz w:val="26"/>
          <w:szCs w:val="26"/>
        </w:rPr>
      </w:pPr>
      <w:bookmarkStart w:colFirst="0" w:colLast="0" w:name="_7xg7j4kc4tv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Anotaciones clave utilizadas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@RestController: Define esta clase como un controlador REST en Spring.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@RequestMapping("api/productos"): Establece el prefijo de las rutas (/api/productos).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@Autowired: Inyecta el servicio ProductosServices que contiene la lógica de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utilizaron las siguientes anotaciones para documentar la API: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@Tag: Define una etiqueta de agrupación para Swagger (en este caso: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Productos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@Operation: Describe de forma resumida y detallada lo que hace cada endpoint.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@ApiResponse y @ApiResponses: Documentan los posibles códigos de respuesta (200, 404, 201, etc.).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@ExampleObject: Muestra ejemplos en formato JSON que Swagger despliega automáticamente.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Captura recomendada:</w:t>
      </w:r>
      <w:r w:rsidDel="00000000" w:rsidR="00000000" w:rsidRPr="00000000">
        <w:rPr>
          <w:sz w:val="28"/>
          <w:szCs w:val="28"/>
          <w:rtl w:val="0"/>
        </w:rPr>
        <w:t xml:space="preserve"> Mostrar Swagger UI con los endpoints expandidos y ejemplos visibles.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ind w:right="600"/>
        <w:jc w:val="both"/>
        <w:rPr>
          <w:b w:val="1"/>
          <w:color w:val="000000"/>
          <w:sz w:val="30"/>
          <w:szCs w:val="30"/>
        </w:rPr>
      </w:pPr>
      <w:bookmarkStart w:colFirst="0" w:colLast="0" w:name="_xh1t2p7dbd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ind w:right="600"/>
        <w:jc w:val="both"/>
        <w:rPr>
          <w:b w:val="1"/>
          <w:color w:val="000000"/>
          <w:sz w:val="30"/>
          <w:szCs w:val="30"/>
        </w:rPr>
      </w:pPr>
      <w:bookmarkStart w:colFirst="0" w:colLast="0" w:name="_4vwrn58swzhl" w:id="29"/>
      <w:bookmarkEnd w:id="2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2. Funcionalidad de los Endpoints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ind w:right="600"/>
        <w:jc w:val="both"/>
        <w:rPr>
          <w:b w:val="1"/>
          <w:color w:val="000000"/>
          <w:sz w:val="22"/>
          <w:szCs w:val="22"/>
        </w:rPr>
      </w:pPr>
      <w:bookmarkStart w:colFirst="0" w:colLast="0" w:name="_9rdk2t448m2c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GET /api/productos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Método:</w:t>
      </w:r>
      <w:r w:rsidDel="00000000" w:rsidR="00000000" w:rsidRPr="00000000">
        <w:rPr>
          <w:sz w:val="28"/>
          <w:szCs w:val="28"/>
          <w:rtl w:val="0"/>
        </w:rPr>
        <w:t xml:space="preserve"> listar()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sz w:val="28"/>
          <w:szCs w:val="28"/>
          <w:rtl w:val="0"/>
        </w:rPr>
        <w:t xml:space="preserve"> Devuelve una lista con todos los productos registrados.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Respuesta esperada:</w:t>
      </w:r>
      <w:r w:rsidDel="00000000" w:rsidR="00000000" w:rsidRPr="00000000">
        <w:rPr>
          <w:sz w:val="28"/>
          <w:szCs w:val="28"/>
          <w:rtl w:val="0"/>
        </w:rPr>
        <w:t xml:space="preserve"> HTTP 200 OK con un array de productos en JSON.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ind w:right="600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ind w:right="600"/>
        <w:jc w:val="both"/>
        <w:rPr>
          <w:b w:val="1"/>
          <w:color w:val="000000"/>
          <w:sz w:val="28"/>
          <w:szCs w:val="28"/>
        </w:rPr>
      </w:pPr>
      <w:bookmarkStart w:colFirst="0" w:colLast="0" w:name="_yqt1dnv4jj8i" w:id="31"/>
      <w:bookmarkEnd w:id="3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GET /api/productos/{id}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Método:</w:t>
      </w:r>
      <w:r w:rsidDel="00000000" w:rsidR="00000000" w:rsidRPr="00000000">
        <w:rPr>
          <w:sz w:val="28"/>
          <w:szCs w:val="28"/>
          <w:rtl w:val="0"/>
        </w:rPr>
        <w:t xml:space="preserve"> verDetalle(Long id)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  <w:r w:rsidDel="00000000" w:rsidR="00000000" w:rsidRPr="00000000">
        <w:rPr>
          <w:sz w:val="28"/>
          <w:szCs w:val="28"/>
          <w:rtl w:val="0"/>
        </w:rPr>
        <w:t xml:space="preserve"> Busca un producto por ID. Si existe, lo devuelve envuelto en un objeto </w:t>
      </w:r>
      <w:r w:rsidDel="00000000" w:rsidR="00000000" w:rsidRPr="00000000">
        <w:rPr>
          <w:b w:val="1"/>
          <w:sz w:val="28"/>
          <w:szCs w:val="28"/>
          <w:rtl w:val="0"/>
        </w:rPr>
        <w:t xml:space="preserve">HATEOAS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HATEOAS agregado: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self: enlace a sí mismo.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todos_productos: enlace para volver a la lista general.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eliminar_producto: enlace para eliminar ese producto.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ejecutada (404 no existe):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Ejecución de pruebas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90900" cy="105727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jc w:val="center"/>
        <w:rPr>
          <w:b w:val="1"/>
        </w:rPr>
      </w:pPr>
      <w:bookmarkStart w:colFirst="0" w:colLast="0" w:name="_icgiv36dilga" w:id="32"/>
      <w:bookmarkEnd w:id="32"/>
      <w:r w:rsidDel="00000000" w:rsidR="00000000" w:rsidRPr="00000000">
        <w:rPr>
          <w:b w:val="1"/>
          <w:rtl w:val="0"/>
        </w:rPr>
        <w:t xml:space="preserve">6. Git-GitHub</w:t>
      </w:r>
    </w:p>
    <w:p w:rsidR="00000000" w:rsidDel="00000000" w:rsidP="00000000" w:rsidRDefault="00000000" w:rsidRPr="00000000" w14:paraId="000001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primero un comando para limpiar los rastros del repositorio antiguo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8725" cy="8286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inicializamos el nuevo repositorio en la carpeta del proyecto para versionar los archivos localmente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95900" cy="7239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añaden los archivos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3429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guarda los archivos en el repositorio local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38650" cy="6191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conecta con el repositorio anteriormente creado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476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se suben los archivos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4300" cy="34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para dividir las experiencias en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jc w:val="center"/>
        <w:rPr>
          <w:b w:val="1"/>
        </w:rPr>
      </w:pPr>
      <w:bookmarkStart w:colFirst="0" w:colLast="0" w:name="_sd3us76yng3f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jc w:val="center"/>
        <w:rPr>
          <w:b w:val="1"/>
        </w:rPr>
      </w:pPr>
      <w:bookmarkStart w:colFirst="0" w:colLast="0" w:name="_fftoudoymipe" w:id="34"/>
      <w:bookmarkEnd w:id="34"/>
      <w:r w:rsidDel="00000000" w:rsidR="00000000" w:rsidRPr="00000000">
        <w:rPr>
          <w:b w:val="1"/>
          <w:rtl w:val="0"/>
        </w:rPr>
        <w:t xml:space="preserve">7. Conclusión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Este proyecto representó un gran desafío técnico y de equipo que superamos con dedicación y aprendizaje continuo. Desde corregir diagramas UML hasta implementar una arquitectura de microservicios funcional, cada etapa nos dejó valiosas lecciones. Aprendimos que la atención a los detalles marca la diferencia, que las pruebas rigurosas son indispensables, y que herramientas como Trello y Miro son clave para la organización. Los errores iniciales se convirtieron en oportunidades para mejorar, demostrando nuestra capacidad de adaptación y trabajo colaborativo.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 Que Realmente Logramos: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 los Errores a las Soluciones: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Recuerdo cuando nos devolvieron los primeros diagramas por estar incompletos. Nos sentamos toda una tarde con pizzas y café para entender bien UML. Hoy esos mismos diagramas son nuestro orgullo, claros y profesionales.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 del ID autoincremental fue una lección dura. Aprendimos que hasta los pequeños detalles importan, y ahora el RUT como identificador funciona perfectamente.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Trabajo en Equipo que Dio Resultados: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Las tardes de pair programming con VSCode Live Share nos unieron como equipo. ¡Cuántos bugs resolvimos juntos!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 Que Aprendimos en el Proceso: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la documentación no es un trámite, sino un salvavidas para cuando algo falla.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discutir un diagrama en Miro puede ahorrar días de desarrollo.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equivocarse es parte del proceso, lo importante es mejorar.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Para el Futuro: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Queremos implementar Kubernetes y seguir mejorando. Pero hoy, estamos orgullosos de lo logrado. Este proyecto nos demostró que cuando trabajamos unidos y con pasión, los resultados llegan.</w:t>
      </w:r>
    </w:p>
    <w:sectPr>
      <w:headerReference r:id="rId34" w:type="default"/>
      <w:headerReference r:id="rId35" w:type="first"/>
      <w:footerReference r:id="rId36" w:type="default"/>
      <w:footerReference r:id="rId37" w:type="first"/>
      <w:type w:val="nextPage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165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swagger-ui.html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3.png"/><Relationship Id="rId25" Type="http://schemas.openxmlformats.org/officeDocument/2006/relationships/image" Target="media/image24.png"/><Relationship Id="rId28" Type="http://schemas.openxmlformats.org/officeDocument/2006/relationships/image" Target="media/image2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31" Type="http://schemas.openxmlformats.org/officeDocument/2006/relationships/image" Target="media/image1.png"/><Relationship Id="rId30" Type="http://schemas.openxmlformats.org/officeDocument/2006/relationships/image" Target="media/image25.png"/><Relationship Id="rId11" Type="http://schemas.openxmlformats.org/officeDocument/2006/relationships/image" Target="media/image21.png"/><Relationship Id="rId33" Type="http://schemas.openxmlformats.org/officeDocument/2006/relationships/image" Target="media/image4.png"/><Relationship Id="rId10" Type="http://schemas.openxmlformats.org/officeDocument/2006/relationships/image" Target="media/image8.png"/><Relationship Id="rId32" Type="http://schemas.openxmlformats.org/officeDocument/2006/relationships/image" Target="media/image5.png"/><Relationship Id="rId13" Type="http://schemas.openxmlformats.org/officeDocument/2006/relationships/image" Target="media/image7.png"/><Relationship Id="rId35" Type="http://schemas.openxmlformats.org/officeDocument/2006/relationships/header" Target="header2.xml"/><Relationship Id="rId12" Type="http://schemas.openxmlformats.org/officeDocument/2006/relationships/image" Target="media/image10.png"/><Relationship Id="rId34" Type="http://schemas.openxmlformats.org/officeDocument/2006/relationships/header" Target="header1.xml"/><Relationship Id="rId15" Type="http://schemas.openxmlformats.org/officeDocument/2006/relationships/image" Target="media/image27.png"/><Relationship Id="rId37" Type="http://schemas.openxmlformats.org/officeDocument/2006/relationships/footer" Target="footer2.xml"/><Relationship Id="rId14" Type="http://schemas.openxmlformats.org/officeDocument/2006/relationships/image" Target="media/image19.png"/><Relationship Id="rId36" Type="http://schemas.openxmlformats.org/officeDocument/2006/relationships/footer" Target="footer1.xml"/><Relationship Id="rId17" Type="http://schemas.openxmlformats.org/officeDocument/2006/relationships/image" Target="media/image12.png"/><Relationship Id="rId16" Type="http://schemas.openxmlformats.org/officeDocument/2006/relationships/image" Target="media/image22.png"/><Relationship Id="rId19" Type="http://schemas.openxmlformats.org/officeDocument/2006/relationships/image" Target="media/image15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