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 w:line="360" w:lineRule="auto"/>
      </w:pPr>
    </w:p>
    <w:p>
      <w:pPr>
        <w:spacing w:after="440"/>
        <w:jc w:val="center"/>
      </w:pPr>
      <w:r>
        <w:rPr>
          <w:rFonts w:ascii="Times New Roman" w:hAnsi="Times New Roman" w:eastAsia="標楷體"/>
          <w:b/>
          <w:i w:val="0"/>
          <w:sz w:val="56"/>
          <w:u w:val="single"/>
        </w:rPr>
        <w:t>期末報告</w:t>
      </w:r>
    </w:p>
    <w:p>
      <w:pPr>
        <w:spacing w:after="120"/>
        <w:jc w:val="center"/>
      </w:pPr>
      <w:r>
        <w:rPr>
          <w:rFonts w:ascii="Times New Roman" w:hAnsi="Times New Roman" w:eastAsia="標楷體"/>
          <w:b/>
          <w:i w:val="0"/>
          <w:sz w:val="40"/>
          <w:u w:val="none"/>
        </w:rPr>
        <w:t>海勤人力資源與作業安全決策系統</w:t>
      </w:r>
    </w:p>
    <w:p>
      <w:pPr>
        <w:spacing w:after="560"/>
        <w:jc w:val="center"/>
      </w:pPr>
      <w:r>
        <w:rPr>
          <w:rFonts w:ascii="Times New Roman" w:hAnsi="Times New Roman" w:eastAsia="標楷體"/>
          <w:b w:val="0"/>
          <w:i w:val="0"/>
          <w:sz w:val="28"/>
          <w:u w:val="none"/>
        </w:rPr>
        <w:t>—— 海象感知智慧排班・海事勤務雲端管理平台</w:t>
      </w:r>
    </w:p>
    <w:p>
      <w:pPr>
        <w:spacing w:after="120"/>
        <w:jc w:val="center"/>
      </w:pPr>
      <w:r>
        <w:rPr>
          <w:rFonts w:ascii="Times New Roman" w:hAnsi="Times New Roman" w:eastAsia="標楷體"/>
          <w:b w:val="0"/>
          <w:i w:val="0"/>
          <w:sz w:val="32"/>
          <w:u w:val="none"/>
        </w:rPr>
        <w:t>國立高雄科技大學</w:t>
      </w:r>
    </w:p>
    <w:p>
      <w:pPr>
        <w:spacing w:after="600"/>
        <w:jc w:val="center"/>
      </w:pPr>
      <w:r>
        <w:rPr>
          <w:rFonts w:ascii="Times New Roman" w:hAnsi="Times New Roman" w:eastAsia="標楷體"/>
          <w:b w:val="0"/>
          <w:i w:val="0"/>
          <w:sz w:val="32"/>
          <w:u w:val="none"/>
        </w:rPr>
        <w:t>海事資訊科技系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組長：黃宇平（C112181108）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組員：傅瀚鋌（C112181112）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組員：曾紹喆（C112181182）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組員：劉家样（C111181141）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組員：李翊丞（C111181134）</w:t>
      </w:r>
    </w:p>
    <w:p>
      <w:pPr>
        <w:spacing w:after="160"/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組員：林秉賢（C112181148）</w:t>
      </w:r>
    </w:p>
    <w:p>
      <w:pPr>
        <w:spacing w:after="280" w:line="360" w:lineRule="auto"/>
      </w:pPr>
    </w:p>
    <w:p>
      <w:pPr>
        <w:jc w:val="center"/>
      </w:pPr>
      <w:r>
        <w:rPr>
          <w:rFonts w:ascii="Times New Roman" w:hAnsi="Times New Roman" w:eastAsia="標楷體"/>
          <w:b w:val="0"/>
          <w:i w:val="0"/>
          <w:sz w:val="30"/>
          <w:u w:val="none"/>
        </w:rPr>
        <w:t>指導老師：張珀銀 老師</w:t>
      </w:r>
    </w:p>
    <w:p>
      <w:r>
        <w:br w:type="page"/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(一)摘要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本研究將上學期完成、僅能運行於 Windows XAMPP 之 PHP + MySQL 值勤管理雛形，改造為 Linux 雲端容器化之「海勤人力資源與作業安全決策系統」。系統採 Docker Compose 三容器架構（Apache/PHP 前端、MySQL 資料庫、Python 分析服務），以單一指令完成跨平台部署。資料端以 Python 依輪班規則生成 1,200 筆含海域、海況、船艦欄位之六個月模擬值勤紀錄，並建立中央氣象署（CWA）浮標海象觀測管線（724 筆，無 API 金鑰時以季節性模型備援並誠實標記資料來源）。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分析端以 Pandas 完成資料清洗與統計檢定：單因子 ANOVA 證實海況顯著影響工時（F = 181.433，p &lt; 0.0001）、卡方檢定證實海域與海況顯著關聯（χ² = 349.634，p &lt; 0.0001）、多元迴歸工時建模 R² = 0.784；並以 scikit-learn RandomForest 預測明日惡劣海況（測試集準確率 94.9%、AUC 0.811）。最終由自動排班引擎綜合海況風險、人員疲勞指數、外海暴露公平性（Gini = 0.042）與船艦可用性四項輸入，自動產出明日三海域具名值勤班表。成果以 25 張統計圖表（含 Isolation Forest 5 維異常偵測、Holt 雙指數平滑、人員雷達圖、MILP 排班最優性驗證）、PHP 排班決策頁、Gradio 互動儀表板與 Folium 互動海域地圖呈現，全程以 GitHub 管理並通過 45 項自動化測試之 CI 驗證。本系統將海象由「視覺化對象」轉變為「人力決策輸入」，展示巨量資料與雲端運算技術於海事人力資源管理之實務應用。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(二)研究動機與研究問題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研究動機：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組上學期完成之海事勤務值勤管理系統具備登入、打卡、請假與三層級權限功能，然其僅為「紀錄工具」而非「決策工具」。海勤值勤具高風險特性：海況惡劣時外海作業風險陡增，人員連續值勤造成之疲勞累積為海事事故重要肇因 [4]。管理者實務上最需要的不是更多報表，而是「明天該派誰、上哪艘船」的直接答案。同時，原系統綁定 Windows XAMPP，與雲端時代之部署型態脫節。本研究因此以容器化、資料分析與決策自動化三軸，將舊系統升級為決策支援系統（DSS）。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研究問題：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本研究所要解決之問題如下（量化）：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原系統部署綁定 Windows + XAMPP，移轉至任一新主機須手動安裝設定 Apache、PHP、MySQL 至少 3 套軟體，環境組態不可重現，遭遇異常時無法快速恢復服務。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系統累積 1,200 筆值勤紀錄，卻產出 0 張分析圖表：管理層無法掌握工時負荷分布、海況與值勤量之關聯，更無任何預測能力。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排班全憑人工經驗，未納入海況風險、人員疲勞、工時公平與船艦維護等至少 4 項決策因子，惡劣海況時段無法系統性縮減外海派遣員額。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研究目的：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對應上述問題，本研究設定三項量化目標：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 Docker Compose 建構 web、db、analysis 三容器架構，於 Linux 環境以單一指令（docker compose up）完成全系統部署，啟動時間 60 秒內，容器異常時可即時重建恢復服務。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(2)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以 Pandas 清洗 1,200 筆值勤與 724 筆 CWA 浮標海象資料，產出 25 張涵蓋描述統計、假設檢定、時間序列預測、Markov 海況轉移與機器學習之分析圖表，並提供 Gradio 互動式儀表板。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建立自動排班引擎 build_schedule()：綜合 RandomForest 明日海況預測、人員疲勞指數（0–100）、外海暴露公平輪換與船艦可用性共 4 項輸入，自動產出明日港口／近海／外海三海域具名班表，並附建議輪休與船艦維護清單。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(三)文獻探討與回顧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容器化與可重現部署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Merkel [1] 指出 Docker 以輕量級 Linux 容器封裝應用程式及其相依套件，使開發、測試與生產環境保持一致；容器可在數秒內啟動與停止，符合雲端動態調整資源之應用場景。Boettiger [2] 進一步論證容器化對「可重現運算」之價值——任何人在任何主機以相同映像即可重現相同服務。本研究據此以 Docker Compose 編排三容器，解決原系統綁定單一 Windows 主機、環境不可重現之問題。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海勤人員疲勞與作業安全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Smith 等人 [3] 之 Cardiff 海員疲勞研究計畫證實，連續值勤天數與不足之休息間隔顯著提高海上人為失誤風險；國際海事組織（IMO）[4] 之疲勞管理指引（MSC.1/Circ.1598）亦要求營運者以系統化方法監測與管理船員疲勞。本研究將「連續值勤天數」與「近 7 日累積工時」量化為 0–100 之疲勞指數，作為排班引擎之硬性輸入，呼應上述文獻對疲勞管理制度化之要求。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海況統計建模與預測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Monbet 等人 [5] 系統性回顧風與海況時間序列之隨機模型，其中 Markov 鏈為描述海況狀態轉移之經典方法。機器學習方面，Breiman [6] 提出之隨機森林（Random Forest）以多樹集成降低過度擬合，適合中小型結構化資料之分類任務。本研究同時採用兩者：以 Markov 轉移矩陣估計未來 7 日海況分布，並以 scikit-learn [7] 之 RandomForest 結合滯後特徵預測明日是否出現惡劣海況，兩種方法互為驗證。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工時公平性度量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經濟學以 Lorenz 曲線與 Gini 係數衡量分配不均，Gini 係數介於 0（完全平等）至 1（完全不均）。本研究將其移植至工時分配場景：以各人員累積工時計算 Gini 係數並繪製 Lorenz 曲線，量化值勤負荷之公平程度，並以「外海暴露率」之相對排名驅動輪換建議，使排班公平性由主觀感受變為可監測指標。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資料分析工具鏈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本研究之分析管線建構於 Python 生態系：Pandas [8] 負責資料清洗與聚合，Matplotlib [9] 與 Seaborn 負責統計視覺化，Gradio [10] 提供無需前端開發即可部署之互動式機器學習介面，海象觀測資料則取自中央氣象署氣象資料開放平臺 [11]。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(四)研究方法與步驟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系統架構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系統採三容器架構（圖 1）：web 容器（php:8.2-apache）承載 Linux 化改造後之 22 個 PHP 檔案，提供打卡、請假、權限管理與排班決策頁；db 容器（mysql:8.0）存放 users、attendance、leaves、sea_observations 四張資料表；analysis 容器（python:3.11）執行資料清洗、統計分析、機器學習與排班引擎。三容器共用 Docker 內部網路，分析產物（21 張 PNG、Folium 地圖、recommendations.json）經 named volume 交付 PHP 前端嵌入顯示。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161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16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　三容器系統架構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建置步驟說明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A：使用 Docker 建置 MySQL 資料庫服務。以官方 mysql:8.0 映像啟動，連線帳密經環境變數（.env）注入而不寫死於程式碼。於上學期 attendance 表新增 duty_zone（港口/近海/外海）、sea_state（平靜/輕浪/中浪/大浪）、vessel_id 三個海事業務欄位，並新增 sea_observations 表存放 CWA 浮標逐日觀測。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B：使用 Docker 建置 Web 伺服器。以 php:8.2-apache 映像承載 PHP 系統，完成 Linux 化改造：路徑大小寫修正、字元集統一 utf8mb4、資料庫連線改以 getenv() 讀取環境變數。新增 scheduler.php（明日排班決策頁）、api_status.php（每 60 秒輪詢之即時艦上狀態 JSON 端點）與管理員分析儀表板。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C：使用 Docker 建置 Python 分析服務。以 python:3.11 映像執行資料管線（圖 2）：generate_mock_data.py 依輪班規則與海域—海況聯合機率生成 1,200 筆值勤紀錄；fetch_sea_data.py 擷取 CWA 開放資料浮標觀測（無 API 金鑰時自動以季節性模型模擬備援，欄位 data_source 誠實標記來源）；analysis.py 完成清洗、21 張圖表、RandomForest 訓練與排班計算；Gradio 於 7860 埠提供互動分析。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769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2　資料流程：從資料生成到決策呈現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資料清洗與品質控管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清洗規則如下；本次執行 1,200 筆紀錄全數通過品質檢核（缺值與異常工時剔除率 0%，工時平均 9.02 小時、標準差 0.81）：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 = att.dropna(subset=["check_in","check_out","duty_zone","sea_state","vessel_id"])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att["hours"] = (att["check_out"] - att["check_in"]).dt.total_seconds() / 3600</w:t>
      </w:r>
    </w:p>
    <w:p>
      <w:pPr>
        <w:spacing w:after="0" w:line="276" w:lineRule="auto"/>
        <w:ind w:left="400"/>
        <w:shd w:val="clear" w:fill="F2F4F7"/>
      </w:pPr>
      <w:r>
        <w:rPr>
          <w:rFonts w:ascii="Consolas" w:hAnsi="Consolas" w:eastAsia="Consolas"/>
          <w:b w:val="0"/>
          <w:i w:val="0"/>
          <w:sz w:val="20"/>
          <w:u w:val="none"/>
        </w:rPr>
        <w:t>att = att[(att["hours"] &gt;= 4) &amp; (att["hours"] &lt;= 14)]   # 剔除異常工時</w:t>
      </w:r>
    </w:p>
    <w:p>
      <w:pPr>
        <w:spacing w:after="120" w:line="360" w:lineRule="auto"/>
      </w:pP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海象資料品質方面，系統提供 CWA 浮標觀測與模擬海況之逐月對照圖（圖 3），驗證模擬資料之季節分布與真實海域特性一致，確保後續分析之效度。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72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_ob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2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3　CWA 浮標觀測與模擬海況之對照驗證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統計分析與機器學習方法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統計檢定採單因子變異數分析（ANOVA）檢驗海況對工時之影響、卡方獨立性檢定檢驗海域與海況之關聯，並以多元線性迴歸（OLS）建模工時驅動因子。預測建模包含：（1）Markov 鏈海況轉移矩陣，估計未來 7 日惡劣海況機率；（2）RandomForest 二元分類器，以海況滯後特徵、星期、月份等特徵預測明日是否惡劣，以保留測試集（25%）之準確率與 AUC 評估；（3）K-means 人員值勤型態分群。公平性度量採 Gini 係數與 Lorenz 曲線。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自動排班引擎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核心函式 build_schedule()（圖 4）以 MILP 整數線性規劃（scipy.optimize.milp，HiGHS 後端）進行全域最佳化指派，並以貪婪啟發式引擎作為基準對照，驗證最優性差距 = 0%；排班邏輯依五條規則運作：①明日惡劣海況機率越高，外海員額自動越少（機率 ≥ 50% 時外海僅留 1 組）；②外海優先指派「低疲勞且低外海暴露」人員，兼顧安全與公平輪換；③高疲勞（過勞）人員配置港口輕負荷或建議輪休；④維護中船艦自動排除，每艦同時段僅指派一組人員，可用船艦不足時輸出 vessel_limited 警示。輸出統一寫入 recommendations.json，由 PHP 排班決策頁與 Gradio 雙端呈現。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6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ng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6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4　自動排班決策引擎：四項輸入 → 決策規則 → 班表輸出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版本控制與持續整合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全程以 Git/GitHub 管理，commit 訊息依 [docker]、[app]、[data]、[analysis]、[docs]、[fix] 分類；GitHub Actions 於每次推送自動執行 33 項 pytest 測試，涵蓋資料清洗、統計函式、疲勞/公平性/船艦可用性計算與排班引擎行為驗證（如「不重複指派同艦」「過勞者不派外海」等決策約束）。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作者貢獻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1　組員分工表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1928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組員</w:t>
            </w:r>
          </w:p>
        </w:tc>
        <w:tc>
          <w:tcPr>
            <w:tcW w:type="dxa" w:w="6576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負責項目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>
              <w:t>黃宇平（組長）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>
              <w:t>【系統全棧技術實作】獨立完成本專題所有程式設計與技術建置工作：</w:t>
              <w:br/>
              <w:t>• 雲端架構：Docker Compose 三容器（web/db/analysis）設計、Dockerfile 撰寫、named volume 與環境變數安全注入</w:t>
              <w:br/>
              <w:t>• 後端應用：22 個 PHP 檔案 Linux 化改造（路徑、字元集、環境變數），新增 scheduler.php 排班決策頁</w:t>
              <w:br/>
              <w:t>• 資料庫：MySQL Schema 擴充（duty_zone、sea_state、vessel_id）、1,200 筆 AR(1) 時序模擬值勤資料生成</w:t>
              <w:br/>
              <w:t>• 海象資料管線：CWA 中央氣象署浮標 API（M-A0064-001）整合、模擬備援、724 筆海象入庫</w:t>
              <w:br/>
              <w:t>• 資料分析：Pandas 清洗、ANOVA（F=181.433）、卡方（χ²=349.634）、OLS（R²=0.784）、Markov 轉移矩陣、Holt 指數平滑預測、Isolation Forest 異常偵測，共 25 張統計圖表</w:t>
              <w:br/>
              <w:t>• 機器學習：RandomForest 海況預測（準確率 94.9%、AUC 0.811），GridSearchCV × TimeSeriesSplit 調參</w:t>
              <w:br/>
              <w:t>• 決策引擎：MILP 整數線性規劃排班引擎（scipy HiGHS）、人員疲勞指數、工時 Gini 公平性、船艦可用性</w:t>
              <w:br/>
              <w:t>• 互動介面：Gradio 多 tab 儀表板、Folium 互動海域地圖</w:t>
              <w:br/>
              <w:t>• 持續整合：GitHub Actions CI 管線、33 項 pytest 自動測試全綠</w:t>
              <w:br/>
              <w:t>【文件與簡報】期末技術報告全文撰寫；51 頁口頭報告 PowerPoint 設計製作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>
              <w:t>傅瀚鋌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>
              <w:t>海事領域知識支援：提供輪班制度慣例、三海域（港口／近海／外海）業務定義與海況等級實務意涵，協助驗證 duty_zone、sea_state 欄位設計之合理性；審閱研究方法中海事情境描述之準確性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>
              <w:t>曾紹喆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>
              <w:t>口頭報告演練統籌：組織全組報告彩排場次、記錄各頁說明盲點並回饋優化建議；協助確認簡報換頁節奏與時間分配，確保 Demo 流程順暢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>
              <w:t>劉家样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>
              <w:t>系統功能驗收測試：依預定測試案例對 PHP 系統打卡、請假申請、管理審核與排班頁面執行端對端功能驗收，回報邊界條件問題；協助規劃 Demo 展示腳本與現場操作流程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>
              <w:t>李翊丞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>
              <w:t>文獻資料蒐集與整理：依指定關鍵字蒐集 Docker 可重現部署、海員疲勞管理（IMO MSC.1/Circ.1598）、Markov 海況模型、Gini 係數等學術文獻，完成 APA 格式整理並提供報告參考文獻清單</w:t>
            </w:r>
          </w:p>
        </w:tc>
      </w:tr>
      <w:tr>
        <w:tc>
          <w:tcPr>
            <w:tcW w:type="dxa" w:w="1928"/>
          </w:tcPr>
          <w:p>
            <w:pPr>
              <w:spacing w:after="40"/>
              <w:jc w:val="left"/>
            </w:pPr>
            <w:r>
              <w:t>林秉賢</w:t>
            </w:r>
          </w:p>
        </w:tc>
        <w:tc>
          <w:tcPr>
            <w:tcW w:type="dxa" w:w="6576"/>
          </w:tcPr>
          <w:p>
            <w:pPr>
              <w:spacing w:after="40"/>
              <w:jc w:val="left"/>
            </w:pPr>
            <w:r>
              <w:t>Demo 現場作業支援：負責口頭報告當日投影設備確認、系統啟動前置檢查清單執行，以及報告進行中之換頁提示與計時；協助製作會議紀錄與進度追蹤表</w:t>
            </w:r>
          </w:p>
        </w:tc>
      </w:tr>
    </w:tbl>
    <w:p>
      <w:pPr>
        <w:spacing w:after="160" w:line="360" w:lineRule="auto"/>
      </w:pP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(五)研究結果(結論)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本節逐條回應研究目的，所有數值皆為系統實際執行輸出。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1. 容器化部署結果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系統於 Linux 環境以 docker compose up 單一指令完成三容器部署，實測約 60 秒內 web（:8080）與 Gradio（:7860）服務均可存取；容器異常時 docker compose restart 數秒內恢復服務。環境組態完全由 docker-compose.yml 與 .env 描述，任意主機可重現，回應研究問題 (1)。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2. 資料分析結果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完成 1,200 筆值勤（2025-12-05 ～ 2026-06-06，13 位值勤人員、8 艘船艦）與 724 筆海象觀測之清洗與分析，產出 25 張統計圖表，回應研究問題 (2)。主要檢定與建模結果彙整如表 2：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2　統計檢定與建模結果摘要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835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分析項目</w:t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統計量 / 指標</w:t>
            </w:r>
          </w:p>
        </w:tc>
        <w:tc>
          <w:tcPr>
            <w:tcW w:type="dxa" w:w="2721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結論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海況對工時影響（ANOVA）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F = 181.433，p &lt; 0.0001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海況顯著影響工時，惡劣海況提前下勤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海域×海況獨立性（卡方）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χ² = 349.634（df = 6），p &lt; 0.0001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外海大浪比例顯著高於港口，符合海域特性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工時驅動因子（OLS 迴歸）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R² = 0.784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上工時刻與海況等級為最大驅動因子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明日惡劣海況預測（RandomForest）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準確率 94.9%，AUC 0.811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可作為排班引擎之風險輸入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未來 7 日惡劣海況（Markov）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機率 6.4%（明日 ML 預測 20.7%）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兩模型互為驗證</w:t>
            </w:r>
          </w:p>
        </w:tc>
      </w:tr>
      <w:tr>
        <w:tc>
          <w:tcPr>
            <w:tcW w:type="dxa" w:w="2835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工時公平性（Gini 係數）</w:t>
            </w:r>
          </w:p>
        </w:tc>
        <w:tc>
          <w:tcPr>
            <w:tcW w:type="dxa" w:w="294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Gini = 0.042</w:t>
            </w:r>
          </w:p>
        </w:tc>
        <w:tc>
          <w:tcPr>
            <w:tcW w:type="dxa" w:w="272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分配均勻，輪班制度設計合理</w:t>
            </w:r>
          </w:p>
        </w:tc>
      </w:tr>
    </w:tbl>
    <w:p>
      <w:pPr>
        <w:spacing w:after="160" w:line="360" w:lineRule="auto"/>
      </w:pP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圖 5 顯示各海域之海況組成：外海大浪比例最高、港口以平靜為主，與卡方檢定結論一致。圖 6 之 Markov 轉移矩陣顯示海況具有顯著之狀態惰性（平靜後傾向持續平靜），為 7 日預測提供依據。圖 7 為 RandomForest 特徵重要度，海況滯後特徵（昨日海況）貢獻最大，符合海象時間連續性之物理直覺。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64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ne_sea_stack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4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5　各海域海況組成（與卡方檢定 χ² = 349.634 相互印證）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81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ov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6　Markov 海況轉移矩陣與 7 日惡劣海況機率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50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5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7　RandomForest 特徵重要度（測試集準確率 94.9%、AUC 0.811）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3. 人力資源決策與自動排班結果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此部分為本系統與純海象視覺化系統之結構性差異——以下產出皆需人員/勤務/船艦資料，純海象資料無法產生。圖 8 為人員疲勞指數排行（連續值勤天數＋近 7 日工時），圖 9 之 Lorenz 曲線顯示工時分配貼近完全平等線（Gini = 0.042），圖 10 為船艦可用性與維護里程（MAR-007 達維護門檻，排班自動排除）。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882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tig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8　人員疲勞指數排行（0–100，紅色為高疲勞建議輪休）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42276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loren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27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9　工時公平性 Lorenz 曲線（Gini = 0.042，分配均勻）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12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sel_availa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12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10　船艦可用性與維護里程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排班引擎以明日惡劣海況機率 20.7% 為輸入，自動決定三海域員額（港口 2、近海 3、外海 3 人），並產出具名班表（表 3）。維護中船艦 MAR-007 已自動排除於指派之外，回應研究問題 (3)。</w:t>
      </w:r>
    </w:p>
    <w:p>
      <w:pPr>
        <w:keepNext/>
        <w:spacing w:before="160" w:after="8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表 3　自動排班引擎輸出之明日班表（2026-06-07，系統實際輸出）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海域</w:t>
            </w:r>
          </w:p>
        </w:tc>
        <w:tc>
          <w:tcPr>
            <w:tcW w:type="dxa" w:w="1134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人員</w:t>
            </w:r>
          </w:p>
        </w:tc>
        <w:tc>
          <w:tcPr>
            <w:tcW w:type="dxa" w:w="124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船艦</w:t>
            </w:r>
          </w:p>
        </w:tc>
        <w:tc>
          <w:tcPr>
            <w:tcW w:type="dxa" w:w="107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疲勞指數</w:t>
            </w:r>
          </w:p>
        </w:tc>
        <w:tc>
          <w:tcPr>
            <w:tcW w:type="dxa" w:w="1077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外海暴露</w:t>
            </w:r>
          </w:p>
        </w:tc>
        <w:tc>
          <w:tcPr>
            <w:tcW w:type="dxa" w:w="3061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eastAsia="標楷體"/>
                <w:b/>
                <w:i w:val="0"/>
                <w:sz w:val="22"/>
                <w:u w:val="none"/>
              </w:rPr>
              <w:t>指派理由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趙磊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MAR-006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25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低疲勞且外海暴露低，適合輪派外海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外海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吳超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MAR-008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28.6%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低疲勞且外海暴露低，適合輪派外海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劉燕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MAR-003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29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25.0%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鄭宇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MAR-004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26.3%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近海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Employee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MAR-005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37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疲勞適中，配置近海任務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港口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林佳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MAR-001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6.7%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疲勞偏高，配置港口輕負荷</w:t>
            </w:r>
          </w:p>
        </w:tc>
      </w:tr>
      <w:tr>
        <w:tc>
          <w:tcPr>
            <w:tcW w:type="dxa" w:w="90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港口</w:t>
            </w:r>
          </w:p>
        </w:tc>
        <w:tc>
          <w:tcPr>
            <w:tcW w:type="dxa" w:w="113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陳偉</w:t>
            </w:r>
          </w:p>
        </w:tc>
        <w:tc>
          <w:tcPr>
            <w:tcW w:type="dxa" w:w="124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MAR-002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53</w:t>
            </w:r>
          </w:p>
        </w:tc>
        <w:tc>
          <w:tcPr>
            <w:tcW w:type="dxa" w:w="10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17.6%</w:t>
            </w:r>
          </w:p>
        </w:tc>
        <w:tc>
          <w:tcPr>
            <w:tcW w:type="dxa" w:w="3061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標楷體"/>
                <w:b w:val="0"/>
                <w:i w:val="0"/>
                <w:sz w:val="22"/>
                <w:u w:val="none"/>
              </w:rPr>
              <w:t>疲勞偏高，配置港口輕負荷</w:t>
            </w:r>
          </w:p>
        </w:tc>
      </w:tr>
    </w:tbl>
    <w:p>
      <w:pPr>
        <w:spacing w:after="160" w:line="360" w:lineRule="auto"/>
      </w:pP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6415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one_map_stat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64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標楷體"/>
          <w:b/>
          <w:i w:val="0"/>
          <w:sz w:val="22"/>
          <w:u w:val="none"/>
        </w:rPr>
        <w:t>圖 11　三海域風險地圖（另提供 Folium 互動版 duty_map.html）</w:t>
      </w:r>
    </w:p>
    <w:p>
      <w:pPr>
        <w:keepNext/>
        <w:spacing w:before="200" w:after="120"/>
      </w:pPr>
      <w:r>
        <w:rPr>
          <w:rFonts w:ascii="Times New Roman" w:hAnsi="Times New Roman" w:eastAsia="標楷體"/>
          <w:b/>
          <w:i w:val="0"/>
          <w:sz w:val="28"/>
          <w:u w:val="none"/>
        </w:rPr>
        <w:t>4. 結論與未來展望</w:t>
      </w:r>
    </w:p>
    <w:p>
      <w:pPr>
        <w:spacing w:after="120" w:line="360" w:lineRule="auto"/>
        <w:ind w:firstLine="480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本研究完成由「值勤紀錄工具」至「人力資源決策系統」之升級：海象在本系統中僅為輸入訊號，真正輸出為人員疲勞、工時公平、船艦可用性與自動產生之明日班表——此為純海象視覺化系統無法產出之決策維度。本學期新增 MILP 整數線性規劃排班引擎（全域最優性差距驗證 = 0%）、Isolation Forest 5 維多維異常偵測、Holt 雙指數平滑趨勢預測、人員五維雷達圖，共產出 25 張圖表，CI 45 項測試全綠。系統完整覆蓋課程必要技術（Python/Pandas、Matplotlib/Seaborn、Docker、Git/GitHub）與多項選擇性技術（MySQL、Apache+PHP、scikit-learn、Folium、Gradio、Jupyter、CWA 開放資料）。</w:t>
      </w:r>
    </w:p>
    <w:p>
      <w:pPr>
        <w:spacing w:after="120" w:line="360" w:lineRule="auto"/>
      </w:pPr>
      <w:r>
        <w:rPr>
          <w:rFonts w:ascii="Times New Roman" w:hAnsi="Times New Roman" w:eastAsia="標楷體"/>
          <w:b w:val="0"/>
          <w:i w:val="0"/>
          <w:sz w:val="24"/>
          <w:u w:val="none"/>
        </w:rPr>
        <w:t>未來可延伸方向如下：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(1)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接入 CWA 即時 API 金鑰以取得線上觀測資料（金鑰備援機制已內建，僅需填入 .env）。</w:t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>(2) 擴充 MILP 排班引擎支援多日滾動排班（目前已實現單日 MILP 全域最佳化）。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</w:r>
    </w:p>
    <w:p>
      <w:pPr>
        <w:spacing w:after="80" w:line="360" w:lineRule="auto"/>
        <w:ind w:left="560" w:hanging="560"/>
      </w:pPr>
      <w:r>
        <w:rPr>
          <w:rFonts w:ascii="Times New Roman" w:hAnsi="Times New Roman" w:eastAsia="標楷體"/>
          <w:b/>
          <w:i w:val="0"/>
          <w:sz w:val="24"/>
          <w:u w:val="none"/>
        </w:rPr>
        <w:t xml:space="preserve">(3) </w:t>
      </w:r>
      <w:r>
        <w:rPr>
          <w:rFonts w:ascii="Times New Roman" w:hAnsi="Times New Roman" w:eastAsia="標楷體"/>
          <w:b w:val="0"/>
          <w:i w:val="0"/>
          <w:sz w:val="24"/>
          <w:u w:val="none"/>
        </w:rPr>
        <w:t>開發行動裝置現場打卡與推播通知，將明日班表直接送達值勤人員。</w:t>
      </w:r>
    </w:p>
    <w:p>
      <w:pPr>
        <w:keepNext/>
        <w:spacing w:before="360" w:after="200"/>
      </w:pPr>
      <w:r>
        <w:rPr>
          <w:rFonts w:ascii="Times New Roman" w:hAnsi="Times New Roman" w:eastAsia="標楷體"/>
          <w:b/>
          <w:i w:val="0"/>
          <w:sz w:val="36"/>
          <w:u w:val="none"/>
        </w:rPr>
        <w:t>(六)參考文獻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D. Merkel, Docker: Lightweight Linux containers for consistent development and deployment. Linux Journal, 2014, 2014(239).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2.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C. Boettiger, An introduction to Docker for reproducible research. ACM SIGOPS Operating Systems Review, 2015, 49(1), 71-79.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3.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A. Smith; P. Allen, and E. Wadsworth, Seafarer fatigue: The Cardiff Research Programme. Cardiff University, 2006.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4.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International Maritime Organization, Guidelines on fatigue (MSC.1/Circ.1598). IMO, 2019.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5.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V. Monbet; P. Ailliot, and M. Prevosto, Survey of stochastic models for wind and sea state time series. Probabilistic Engineering Mechanics, 2007, 22(2), 113-126.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6.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L. Breiman, Random forests. Machine Learning, 2001, 45(1), 5-32.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7.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F. Pedregosa, et al., Scikit-learn: Machine learning in Python. Journal of Machine Learning Research, 2011, 12, 2825-2830.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8.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W. McKinney, “Data structures for statistical computing in Python,” in Proceedings of the 9th Python in Science Conference, 2010; pp. 56-61.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9.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J. D. Hunter, Matplotlib: A 2D graphics environment. Computing in Science &amp; Engineering, 2007, 9(3), 90-95.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10.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A. Abid; A. Abdalla; A. Abid; D. Khan; A. Alfozan, and J. Zou, Gradio: Hassle-free sharing and testing of ML models in the wild. 2019, arXiv:1906.02569.</w:t>
      </w:r>
    </w:p>
    <w:p>
      <w:pPr>
        <w:spacing w:after="80" w:line="312" w:lineRule="auto"/>
        <w:ind w:left="480" w:hanging="480"/>
      </w:pPr>
      <w:r>
        <w:rPr>
          <w:rFonts w:ascii="Times New Roman" w:hAnsi="Times New Roman" w:eastAsia="標楷體"/>
          <w:b w:val="0"/>
          <w:i w:val="0"/>
          <w:sz w:val="22"/>
          <w:u w:val="none"/>
        </w:rPr>
        <w:t xml:space="preserve">11. </w:t>
      </w:r>
      <w:r>
        <w:rPr>
          <w:rFonts w:ascii="Times New Roman" w:hAnsi="Times New Roman" w:eastAsia="標楷體"/>
          <w:b w:val="0"/>
          <w:i w:val="0"/>
          <w:sz w:val="22"/>
          <w:u w:val="none"/>
        </w:rPr>
        <w:t>中央氣象署，氣象資料開放平臺。https://opendata.cwa.gov.tw（擷取日期：2026 年 6 月）.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標楷體"/>
        <w:b w:val="0"/>
        <w:i w:val="0"/>
        <w:sz w:val="20"/>
        <w:u w:val="none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