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87B1A" w14:textId="3FFC1EA0" w:rsidR="00F64DBA" w:rsidRPr="00F64DBA" w:rsidRDefault="006D3420" w:rsidP="00F64DBA">
      <w:pPr>
        <w:jc w:val="center"/>
        <w:rPr>
          <w:sz w:val="28"/>
          <w:szCs w:val="28"/>
        </w:rPr>
      </w:pPr>
      <w:r w:rsidRPr="006D3420">
        <w:rPr>
          <w:sz w:val="28"/>
          <w:szCs w:val="28"/>
        </w:rPr>
        <w:t>Uncovering Sentiments using EDGAR Datasets</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So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Then we wrangled data into a proper format to train a NLP model in the next steps. During this process, we found many errors of the 12 files mentioned above. So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761CF678" w:rsidR="007E4A67" w:rsidRDefault="00205B19" w:rsidP="007E4A67">
      <w:pPr>
        <w:rPr>
          <w:sz w:val="24"/>
          <w:szCs w:val="24"/>
        </w:rPr>
      </w:pPr>
      <w:r>
        <w:rPr>
          <w:sz w:val="24"/>
          <w:szCs w:val="24"/>
        </w:rPr>
        <w:lastRenderedPageBreak/>
        <w:t>E</w:t>
      </w:r>
      <w:r>
        <w:rPr>
          <w:rFonts w:hint="eastAsia"/>
          <w:sz w:val="24"/>
          <w:szCs w:val="24"/>
        </w:rPr>
        <w:t>xp</w:t>
      </w:r>
      <w:r>
        <w:rPr>
          <w:sz w:val="24"/>
          <w:szCs w:val="24"/>
        </w:rPr>
        <w:t>eriment</w:t>
      </w:r>
      <w:r w:rsidR="007E4A67">
        <w:rPr>
          <w:sz w:val="24"/>
          <w:szCs w:val="24"/>
        </w:rPr>
        <w:t xml:space="preserve"> 1:</w:t>
      </w:r>
    </w:p>
    <w:p w14:paraId="50286170" w14:textId="2AD26769" w:rsidR="00205B19" w:rsidRDefault="00205B19" w:rsidP="007E4A67">
      <w:pPr>
        <w:rPr>
          <w:sz w:val="24"/>
          <w:szCs w:val="24"/>
        </w:rPr>
      </w:pPr>
      <w:r>
        <w:rPr>
          <w:sz w:val="24"/>
          <w:szCs w:val="24"/>
        </w:rPr>
        <w:t xml:space="preserve">For BOW </w:t>
      </w:r>
      <w:r>
        <w:rPr>
          <w:rFonts w:hint="eastAsia"/>
          <w:sz w:val="24"/>
          <w:szCs w:val="24"/>
        </w:rPr>
        <w:t>m</w:t>
      </w:r>
      <w:r>
        <w:rPr>
          <w:sz w:val="24"/>
          <w:szCs w:val="24"/>
        </w:rPr>
        <w:t>odel:</w:t>
      </w:r>
    </w:p>
    <w:p w14:paraId="64D60387" w14:textId="5898FDB5" w:rsidR="00205B19" w:rsidRDefault="00205B19" w:rsidP="007E4A67">
      <w:pPr>
        <w:rPr>
          <w:sz w:val="24"/>
          <w:szCs w:val="24"/>
        </w:rPr>
      </w:pPr>
      <w:r>
        <w:rPr>
          <w:sz w:val="24"/>
          <w:szCs w:val="24"/>
        </w:rPr>
        <w:t>We set such this model to process: text</w:t>
      </w:r>
    </w:p>
    <w:p w14:paraId="4A2F7F7A" w14:textId="63143C74" w:rsidR="00205B19" w:rsidRDefault="00205B19" w:rsidP="007E4A67">
      <w:pPr>
        <w:rPr>
          <w:sz w:val="24"/>
          <w:szCs w:val="24"/>
        </w:rPr>
      </w:pPr>
      <w:r>
        <w:rPr>
          <w:noProof/>
        </w:rPr>
        <w:drawing>
          <wp:inline distT="0" distB="0" distL="0" distR="0" wp14:anchorId="6727411D" wp14:editId="7980F3C1">
            <wp:extent cx="3825240" cy="696179"/>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26" cy="701200"/>
                    </a:xfrm>
                    <a:prstGeom prst="rect">
                      <a:avLst/>
                    </a:prstGeom>
                  </pic:spPr>
                </pic:pic>
              </a:graphicData>
            </a:graphic>
          </wp:inline>
        </w:drawing>
      </w:r>
    </w:p>
    <w:p w14:paraId="1A602C66" w14:textId="4002E27F" w:rsidR="00205B19" w:rsidRDefault="00205B19" w:rsidP="007E4A67">
      <w:pPr>
        <w:rPr>
          <w:sz w:val="24"/>
          <w:szCs w:val="24"/>
        </w:rPr>
      </w:pPr>
      <w:r>
        <w:rPr>
          <w:rFonts w:hint="eastAsia"/>
          <w:sz w:val="24"/>
          <w:szCs w:val="24"/>
        </w:rPr>
        <w:t>A</w:t>
      </w:r>
      <w:r>
        <w:rPr>
          <w:sz w:val="24"/>
          <w:szCs w:val="24"/>
        </w:rPr>
        <w:t>nd then we put the vectored data into the deep learning model to train</w:t>
      </w:r>
    </w:p>
    <w:p w14:paraId="49B7FEF9" w14:textId="3D0C73B5" w:rsidR="00205B19" w:rsidRDefault="00205B19" w:rsidP="007E4A67">
      <w:pPr>
        <w:rPr>
          <w:sz w:val="24"/>
          <w:szCs w:val="24"/>
        </w:rPr>
      </w:pPr>
      <w:r>
        <w:rPr>
          <w:noProof/>
        </w:rPr>
        <w:drawing>
          <wp:inline distT="0" distB="0" distL="0" distR="0" wp14:anchorId="04C79823" wp14:editId="5EE2C780">
            <wp:extent cx="3337560" cy="162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5931" cy="1627301"/>
                    </a:xfrm>
                    <a:prstGeom prst="rect">
                      <a:avLst/>
                    </a:prstGeom>
                  </pic:spPr>
                </pic:pic>
              </a:graphicData>
            </a:graphic>
          </wp:inline>
        </w:drawing>
      </w:r>
    </w:p>
    <w:p w14:paraId="763BAF8E" w14:textId="7634057B" w:rsidR="00DC478C" w:rsidRDefault="00DC478C" w:rsidP="007E4A67">
      <w:pPr>
        <w:rPr>
          <w:noProof/>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0.9941.</w:t>
      </w:r>
      <w:r w:rsidRPr="00DC478C">
        <w:rPr>
          <w:noProof/>
        </w:rPr>
        <w:t xml:space="preserve"> </w:t>
      </w:r>
      <w:r>
        <w:rPr>
          <w:noProof/>
        </w:rPr>
        <w:t>The following photo shows the test score and test accuracy.</w:t>
      </w:r>
    </w:p>
    <w:p w14:paraId="21BFCA69" w14:textId="4A428D83" w:rsidR="00DC478C" w:rsidRDefault="00DC478C" w:rsidP="007E4A67">
      <w:pPr>
        <w:rPr>
          <w:sz w:val="24"/>
          <w:szCs w:val="24"/>
        </w:rPr>
      </w:pPr>
      <w:r>
        <w:rPr>
          <w:noProof/>
        </w:rPr>
        <w:drawing>
          <wp:inline distT="0" distB="0" distL="0" distR="0" wp14:anchorId="39BD7A88" wp14:editId="43E1D8AF">
            <wp:extent cx="2552700" cy="332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231" cy="337797"/>
                    </a:xfrm>
                    <a:prstGeom prst="rect">
                      <a:avLst/>
                    </a:prstGeom>
                  </pic:spPr>
                </pic:pic>
              </a:graphicData>
            </a:graphic>
          </wp:inline>
        </w:drawing>
      </w:r>
    </w:p>
    <w:p w14:paraId="78F7FE56" w14:textId="11381398" w:rsidR="00DC478C" w:rsidRDefault="00DC478C" w:rsidP="007E4A67">
      <w:pPr>
        <w:rPr>
          <w:sz w:val="24"/>
          <w:szCs w:val="24"/>
        </w:rPr>
      </w:pPr>
      <w:r>
        <w:rPr>
          <w:rFonts w:hint="eastAsia"/>
          <w:sz w:val="24"/>
          <w:szCs w:val="24"/>
        </w:rPr>
        <w:t>T</w:t>
      </w:r>
      <w:r>
        <w:rPr>
          <w:sz w:val="24"/>
          <w:szCs w:val="24"/>
        </w:rPr>
        <w:t>he following photo shows the confusion matrix:</w:t>
      </w:r>
    </w:p>
    <w:p w14:paraId="2F546B70" w14:textId="3905A6D3" w:rsidR="00DC478C" w:rsidRDefault="00DC478C" w:rsidP="007E4A67">
      <w:pPr>
        <w:rPr>
          <w:sz w:val="24"/>
          <w:szCs w:val="24"/>
        </w:rPr>
      </w:pPr>
      <w:r>
        <w:rPr>
          <w:noProof/>
        </w:rPr>
        <w:drawing>
          <wp:inline distT="0" distB="0" distL="0" distR="0" wp14:anchorId="378CE690" wp14:editId="75D2F4C9">
            <wp:extent cx="1795944" cy="1821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723" cy="1830082"/>
                    </a:xfrm>
                    <a:prstGeom prst="rect">
                      <a:avLst/>
                    </a:prstGeom>
                  </pic:spPr>
                </pic:pic>
              </a:graphicData>
            </a:graphic>
          </wp:inline>
        </w:drawing>
      </w:r>
    </w:p>
    <w:p w14:paraId="28DDC465" w14:textId="0AE1D63D" w:rsidR="00DC478C" w:rsidRDefault="00DC478C" w:rsidP="007E4A67">
      <w:pPr>
        <w:rPr>
          <w:sz w:val="24"/>
          <w:szCs w:val="24"/>
        </w:rPr>
      </w:pPr>
      <w:r>
        <w:rPr>
          <w:rFonts w:hint="eastAsia"/>
          <w:sz w:val="24"/>
          <w:szCs w:val="24"/>
        </w:rPr>
        <w:t>T</w:t>
      </w:r>
      <w:r>
        <w:rPr>
          <w:sz w:val="24"/>
          <w:szCs w:val="24"/>
        </w:rPr>
        <w:t>his model performed bad on the text data, because deep learning model can not learn the sequence from the data after bow model processed.</w:t>
      </w:r>
    </w:p>
    <w:p w14:paraId="0CE5EE47" w14:textId="77777777" w:rsidR="00DC478C" w:rsidRDefault="00DC478C" w:rsidP="007E4A67">
      <w:pPr>
        <w:rPr>
          <w:sz w:val="24"/>
          <w:szCs w:val="24"/>
        </w:rPr>
      </w:pPr>
    </w:p>
    <w:p w14:paraId="2DD909EA" w14:textId="166B91CA" w:rsidR="007E4A67" w:rsidRDefault="007E4A67" w:rsidP="007E4A67">
      <w:pPr>
        <w:rPr>
          <w:sz w:val="24"/>
          <w:szCs w:val="24"/>
        </w:rPr>
      </w:pPr>
      <w:r>
        <w:rPr>
          <w:sz w:val="24"/>
          <w:szCs w:val="24"/>
        </w:rPr>
        <w:t xml:space="preserve">For </w:t>
      </w:r>
      <w:bookmarkStart w:id="0" w:name="OLE_LINK1"/>
      <w:bookmarkStart w:id="1" w:name="OLE_LINK2"/>
      <w:r>
        <w:rPr>
          <w:sz w:val="24"/>
          <w:szCs w:val="24"/>
        </w:rPr>
        <w:t>GLOVE model</w:t>
      </w:r>
      <w:bookmarkEnd w:id="0"/>
      <w:bookmarkEnd w:id="1"/>
      <w:r>
        <w:rPr>
          <w:sz w:val="24"/>
          <w:szCs w:val="24"/>
        </w:rPr>
        <w:t>:</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9555"/>
                    </a:xfrm>
                    <a:prstGeom prst="rect">
                      <a:avLst/>
                    </a:prstGeom>
                  </pic:spPr>
                </pic:pic>
              </a:graphicData>
            </a:graphic>
          </wp:inline>
        </w:drawing>
      </w:r>
    </w:p>
    <w:p w14:paraId="04F2BD9F" w14:textId="63910B0C" w:rsidR="007E4A67" w:rsidRDefault="007E4A67" w:rsidP="007E4A67">
      <w:pPr>
        <w:rPr>
          <w:sz w:val="24"/>
          <w:szCs w:val="24"/>
        </w:rPr>
      </w:pPr>
      <w:r>
        <w:rPr>
          <w:noProof/>
        </w:rPr>
        <w:lastRenderedPageBreak/>
        <w:drawing>
          <wp:inline distT="0" distB="0" distL="0" distR="0" wp14:anchorId="4A3D2963" wp14:editId="475D5BA1">
            <wp:extent cx="4688006" cy="17987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887" cy="180756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3FDA3DA7" w:rsidR="007E4A67" w:rsidRDefault="007E4A67" w:rsidP="007E4A67">
      <w:pPr>
        <w:rPr>
          <w:sz w:val="24"/>
          <w:szCs w:val="24"/>
        </w:rPr>
      </w:pPr>
      <w:r>
        <w:rPr>
          <w:noProof/>
        </w:rPr>
        <w:drawing>
          <wp:inline distT="0" distB="0" distL="0" distR="0" wp14:anchorId="294849A1" wp14:editId="5E8F7076">
            <wp:extent cx="5274310" cy="784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8422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one among some parameters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1809CEF" w:rsidR="007E4A67" w:rsidRDefault="007E4A67" w:rsidP="007E4A67">
      <w:pPr>
        <w:rPr>
          <w:sz w:val="24"/>
          <w:szCs w:val="24"/>
        </w:rPr>
      </w:pPr>
      <w:r>
        <w:rPr>
          <w:noProof/>
        </w:rPr>
        <w:drawing>
          <wp:inline distT="0" distB="0" distL="0" distR="0" wp14:anchorId="3A16ADFF" wp14:editId="659E35BE">
            <wp:extent cx="4415051" cy="1942814"/>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2034" cy="1950287"/>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So this model is not bad, the test accuracy is 0.8086</w:t>
      </w:r>
      <w:r>
        <w:rPr>
          <w:rFonts w:ascii="TrebuchetMS" w:hAnsi="TrebuchetMS"/>
          <w:color w:val="000000"/>
          <w:sz w:val="24"/>
          <w:szCs w:val="24"/>
        </w:rPr>
        <w:t xml:space="preserve">. </w:t>
      </w:r>
    </w:p>
    <w:p w14:paraId="44E3D2EB" w14:textId="77777777" w:rsidR="00641FC6" w:rsidRDefault="00265088" w:rsidP="00641FC6">
      <w:pPr>
        <w:rPr>
          <w:sz w:val="24"/>
          <w:szCs w:val="24"/>
        </w:rPr>
      </w:pPr>
      <w:r>
        <w:rPr>
          <w:rFonts w:ascii="TrebuchetMS" w:hAnsi="TrebuchetMS" w:hint="eastAsia"/>
          <w:color w:val="000000"/>
          <w:sz w:val="24"/>
          <w:szCs w:val="24"/>
        </w:rPr>
        <w:br w:type="page"/>
      </w:r>
      <w:r w:rsidR="00641FC6">
        <w:rPr>
          <w:sz w:val="24"/>
          <w:szCs w:val="24"/>
        </w:rPr>
        <w:lastRenderedPageBreak/>
        <w:t xml:space="preserve">For RNN model: </w:t>
      </w:r>
    </w:p>
    <w:p w14:paraId="731F49AD" w14:textId="77777777" w:rsidR="00641FC6" w:rsidRDefault="00641FC6" w:rsidP="00641FC6">
      <w:pPr>
        <w:rPr>
          <w:sz w:val="24"/>
          <w:szCs w:val="24"/>
        </w:rPr>
      </w:pPr>
      <w:r>
        <w:rPr>
          <w:sz w:val="24"/>
          <w:szCs w:val="24"/>
        </w:rPr>
        <w:t xml:space="preserve">We build a </w:t>
      </w:r>
      <w:r w:rsidRPr="00355DCB">
        <w:rPr>
          <w:sz w:val="24"/>
          <w:szCs w:val="24"/>
        </w:rPr>
        <w:t>SimpleRNN </w:t>
      </w:r>
      <w:r>
        <w:rPr>
          <w:sz w:val="24"/>
          <w:szCs w:val="24"/>
        </w:rPr>
        <w:t xml:space="preserve">model to try to extract the connection between words in the documents. </w:t>
      </w:r>
      <w:r w:rsidRPr="00355DCB">
        <w:rPr>
          <w:sz w:val="24"/>
          <w:szCs w:val="24"/>
        </w:rPr>
        <w:t xml:space="preserve">In this model, each word first obtains a feature vector from the embedding layer. Then, we further encode the feature sequence using a </w:t>
      </w:r>
      <w:r>
        <w:rPr>
          <w:sz w:val="24"/>
          <w:szCs w:val="24"/>
        </w:rPr>
        <w:t>simple</w:t>
      </w:r>
      <w:r w:rsidRPr="00355DCB">
        <w:rPr>
          <w:sz w:val="24"/>
          <w:szCs w:val="24"/>
        </w:rPr>
        <w:t xml:space="preserve"> recurrent neural network to obtain sequence information. Finally, </w:t>
      </w:r>
      <w:r>
        <w:rPr>
          <w:sz w:val="24"/>
          <w:szCs w:val="24"/>
        </w:rPr>
        <w:t xml:space="preserve">we </w:t>
      </w:r>
      <w:r w:rsidRPr="00355DCB">
        <w:rPr>
          <w:sz w:val="24"/>
          <w:szCs w:val="24"/>
        </w:rPr>
        <w:t>transform the encoded sequence information to output through the fully connected layer</w:t>
      </w:r>
      <w:r>
        <w:rPr>
          <w:sz w:val="24"/>
          <w:szCs w:val="24"/>
        </w:rPr>
        <w:t>, for this task, the last layer is a softmax function.</w:t>
      </w:r>
    </w:p>
    <w:p w14:paraId="125A568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structure of model:</w:t>
      </w:r>
    </w:p>
    <w:p w14:paraId="2EB73DDC"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model2.summary()</w:t>
      </w:r>
    </w:p>
    <w:p w14:paraId="46CCE43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3D5BA37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Layer (type)                 Output Shape              Param #   </w:t>
      </w:r>
    </w:p>
    <w:p w14:paraId="7F99E5E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E152C6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embedding_1 (Embedding)      (None, None, 32)          194880    </w:t>
      </w:r>
    </w:p>
    <w:p w14:paraId="1D5442E8"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497849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simple_rnn_1 (SimpleRNN)     (None, None, 32)          2080      </w:t>
      </w:r>
    </w:p>
    <w:p w14:paraId="03C570B1"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880EAC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simple_rnn_2 (SimpleRNN)     (None, None, 32)          2080      </w:t>
      </w:r>
    </w:p>
    <w:p w14:paraId="14BAA749"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57B065B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simple_rnn_3 (SimpleRNN)     (None, 32)                2080      </w:t>
      </w:r>
    </w:p>
    <w:p w14:paraId="253A572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A2D2AF6"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dense_1 (Dense)              (None, 3)                 99        </w:t>
      </w:r>
    </w:p>
    <w:p w14:paraId="41D5EC0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6CC4EB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Total params: 201,219</w:t>
      </w:r>
    </w:p>
    <w:p w14:paraId="26F38BBB"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Trainable params: 201,219</w:t>
      </w:r>
    </w:p>
    <w:p w14:paraId="68445DF2"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Non-trainable params: 0</w:t>
      </w:r>
    </w:p>
    <w:p w14:paraId="21D50507" w14:textId="77777777" w:rsidR="00641FC6"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r w:rsidRPr="00355DCB">
        <w:rPr>
          <w:rFonts w:ascii="TrebuchetMS" w:hAnsi="TrebuchetMS" w:hint="eastAsia"/>
          <w:color w:val="000000"/>
          <w:sz w:val="24"/>
          <w:szCs w:val="24"/>
        </w:rPr>
        <w:t xml:space="preserve"> </w:t>
      </w:r>
    </w:p>
    <w:p w14:paraId="042E978B" w14:textId="77777777" w:rsidR="00641FC6" w:rsidRDefault="00641FC6" w:rsidP="00641FC6">
      <w:pPr>
        <w:widowControl/>
        <w:jc w:val="left"/>
        <w:rPr>
          <w:rFonts w:ascii="TrebuchetMS" w:hAnsi="TrebuchetMS" w:hint="eastAsia"/>
          <w:color w:val="000000"/>
          <w:sz w:val="24"/>
          <w:szCs w:val="24"/>
        </w:rPr>
      </w:pPr>
    </w:p>
    <w:p w14:paraId="0A78533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355DCB">
        <w:rPr>
          <w:rFonts w:ascii="TrebuchetMS" w:hAnsi="TrebuchetMS"/>
          <w:color w:val="000000"/>
          <w:sz w:val="24"/>
          <w:szCs w:val="24"/>
        </w:rPr>
        <w:t>0.5598</w:t>
      </w:r>
      <w:r w:rsidRPr="00355DCB">
        <w:rPr>
          <w:rFonts w:ascii="TrebuchetMS" w:hAnsi="TrebuchetMS" w:hint="eastAsia"/>
          <w:color w:val="000000"/>
          <w:sz w:val="24"/>
          <w:szCs w:val="24"/>
        </w:rPr>
        <w:t xml:space="preserve"> </w:t>
      </w:r>
      <w:r>
        <w:rPr>
          <w:rFonts w:ascii="TrebuchetMS" w:hAnsi="TrebuchetMS"/>
          <w:color w:val="000000"/>
          <w:sz w:val="24"/>
          <w:szCs w:val="24"/>
        </w:rPr>
        <w:t>for test set.</w:t>
      </w:r>
    </w:p>
    <w:p w14:paraId="451E174A"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confusion matrix as below:</w:t>
      </w:r>
    </w:p>
    <w:p w14:paraId="2E703A57"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1312" behindDoc="0" locked="0" layoutInCell="1" allowOverlap="1" wp14:anchorId="227AE7E2" wp14:editId="601E9F7E">
            <wp:simplePos x="0" y="0"/>
            <wp:positionH relativeFrom="margin">
              <wp:align>left</wp:align>
            </wp:positionH>
            <wp:positionV relativeFrom="paragraph">
              <wp:posOffset>184570</wp:posOffset>
            </wp:positionV>
            <wp:extent cx="2647950" cy="2457450"/>
            <wp:effectExtent l="0" t="0" r="0" b="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hint="eastAsia"/>
          <w:color w:val="000000"/>
          <w:sz w:val="24"/>
          <w:szCs w:val="24"/>
        </w:rPr>
        <w:br w:type="page"/>
      </w:r>
    </w:p>
    <w:p w14:paraId="1D91AD89" w14:textId="77777777" w:rsidR="00265088" w:rsidRPr="00641FC6" w:rsidRDefault="00265088">
      <w:pPr>
        <w:widowControl/>
        <w:jc w:val="left"/>
        <w:rPr>
          <w:rFonts w:ascii="TrebuchetMS" w:hAnsi="TrebuchetMS" w:hint="eastAsia"/>
          <w:color w:val="000000"/>
          <w:sz w:val="24"/>
          <w:szCs w:val="24"/>
        </w:rPr>
      </w:pPr>
    </w:p>
    <w:p w14:paraId="5FAA804F" w14:textId="54A07AB6" w:rsidR="007E4A67" w:rsidRDefault="00265088" w:rsidP="007E4A67">
      <w:pPr>
        <w:rPr>
          <w:sz w:val="24"/>
          <w:szCs w:val="24"/>
        </w:rPr>
      </w:pPr>
      <w:r>
        <w:rPr>
          <w:sz w:val="24"/>
          <w:szCs w:val="24"/>
        </w:rPr>
        <w:t>Experiment 2:</w:t>
      </w:r>
    </w:p>
    <w:p w14:paraId="2B90716F" w14:textId="2D280606" w:rsidR="00EE3FDD" w:rsidRDefault="00EE3FDD" w:rsidP="007E4A67">
      <w:pPr>
        <w:rPr>
          <w:sz w:val="24"/>
          <w:szCs w:val="24"/>
        </w:rPr>
      </w:pPr>
      <w:r>
        <w:rPr>
          <w:rFonts w:hint="eastAsia"/>
          <w:sz w:val="24"/>
          <w:szCs w:val="24"/>
        </w:rPr>
        <w:t>I</w:t>
      </w:r>
      <w:r>
        <w:rPr>
          <w:sz w:val="24"/>
          <w:szCs w:val="24"/>
        </w:rPr>
        <w:t xml:space="preserve">n the transfer learning, we put the imdb dataset into bow model and use this data to train the deep learning model and make prediction on the </w:t>
      </w:r>
      <w:r w:rsidR="00862050">
        <w:rPr>
          <w:sz w:val="24"/>
          <w:szCs w:val="24"/>
        </w:rPr>
        <w:t>financial dataset.</w:t>
      </w:r>
    </w:p>
    <w:p w14:paraId="793E0200" w14:textId="25F491BD" w:rsidR="00EE3FDD" w:rsidRDefault="00862050" w:rsidP="007E4A67">
      <w:pPr>
        <w:rPr>
          <w:sz w:val="24"/>
          <w:szCs w:val="24"/>
        </w:rPr>
      </w:pPr>
      <w:r>
        <w:rPr>
          <w:noProof/>
        </w:rPr>
        <w:drawing>
          <wp:inline distT="0" distB="0" distL="0" distR="0" wp14:anchorId="3287D228" wp14:editId="57A46EDA">
            <wp:extent cx="4427220" cy="1202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541" cy="1208272"/>
                    </a:xfrm>
                    <a:prstGeom prst="rect">
                      <a:avLst/>
                    </a:prstGeom>
                  </pic:spPr>
                </pic:pic>
              </a:graphicData>
            </a:graphic>
          </wp:inline>
        </w:drawing>
      </w:r>
    </w:p>
    <w:p w14:paraId="51D50735" w14:textId="091C11EB" w:rsidR="00EE3FDD" w:rsidRDefault="00862050" w:rsidP="007E4A67">
      <w:pPr>
        <w:rPr>
          <w:sz w:val="24"/>
          <w:szCs w:val="24"/>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0.9724. The following photos shows the test score and test accuracy.</w:t>
      </w:r>
    </w:p>
    <w:p w14:paraId="04CB0CC1" w14:textId="46DB9622" w:rsidR="00862050" w:rsidRDefault="00862050" w:rsidP="007E4A67">
      <w:pPr>
        <w:rPr>
          <w:sz w:val="24"/>
          <w:szCs w:val="24"/>
        </w:rPr>
      </w:pPr>
      <w:r>
        <w:rPr>
          <w:noProof/>
        </w:rPr>
        <w:drawing>
          <wp:inline distT="0" distB="0" distL="0" distR="0" wp14:anchorId="711B7369" wp14:editId="0D027455">
            <wp:extent cx="3268980" cy="37094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917" cy="384331"/>
                    </a:xfrm>
                    <a:prstGeom prst="rect">
                      <a:avLst/>
                    </a:prstGeom>
                  </pic:spPr>
                </pic:pic>
              </a:graphicData>
            </a:graphic>
          </wp:inline>
        </w:drawing>
      </w:r>
    </w:p>
    <w:p w14:paraId="46529F75" w14:textId="59307D94" w:rsidR="00862050" w:rsidRDefault="00C818EE" w:rsidP="007E4A67">
      <w:pPr>
        <w:rPr>
          <w:sz w:val="24"/>
          <w:szCs w:val="24"/>
        </w:rPr>
      </w:pPr>
      <w:r>
        <w:rPr>
          <w:rFonts w:hint="eastAsia"/>
          <w:sz w:val="24"/>
          <w:szCs w:val="24"/>
        </w:rPr>
        <w:t>T</w:t>
      </w:r>
      <w:r>
        <w:rPr>
          <w:sz w:val="24"/>
          <w:szCs w:val="24"/>
        </w:rPr>
        <w:t>he following photo shows the confusion matrix.</w:t>
      </w:r>
    </w:p>
    <w:p w14:paraId="344E85E3" w14:textId="302E2DA4" w:rsidR="00C818EE" w:rsidRDefault="00C818EE" w:rsidP="007E4A67">
      <w:pPr>
        <w:rPr>
          <w:sz w:val="24"/>
          <w:szCs w:val="24"/>
        </w:rPr>
      </w:pPr>
      <w:r>
        <w:rPr>
          <w:noProof/>
        </w:rPr>
        <w:drawing>
          <wp:inline distT="0" distB="0" distL="0" distR="0" wp14:anchorId="61072F60" wp14:editId="27E5A66B">
            <wp:extent cx="1943100" cy="19160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327" cy="1928107"/>
                    </a:xfrm>
                    <a:prstGeom prst="rect">
                      <a:avLst/>
                    </a:prstGeom>
                  </pic:spPr>
                </pic:pic>
              </a:graphicData>
            </a:graphic>
          </wp:inline>
        </w:drawing>
      </w:r>
    </w:p>
    <w:p w14:paraId="7699AD17" w14:textId="36A9F8F0" w:rsidR="00EC0A81" w:rsidRDefault="00EC0A81" w:rsidP="007E4A67">
      <w:pPr>
        <w:rPr>
          <w:sz w:val="24"/>
          <w:szCs w:val="24"/>
        </w:rPr>
      </w:pPr>
      <w:r>
        <w:rPr>
          <w:rFonts w:hint="eastAsia"/>
          <w:sz w:val="24"/>
          <w:szCs w:val="24"/>
        </w:rPr>
        <w:t>A</w:t>
      </w:r>
      <w:r>
        <w:rPr>
          <w:sz w:val="24"/>
          <w:szCs w:val="24"/>
        </w:rPr>
        <w:t>fter transfer learning, the deep learning model performed better.</w:t>
      </w:r>
    </w:p>
    <w:p w14:paraId="5083E089" w14:textId="31BFCEE1" w:rsidR="00862050" w:rsidRDefault="00862050" w:rsidP="007E4A67">
      <w:pPr>
        <w:rPr>
          <w:sz w:val="24"/>
          <w:szCs w:val="24"/>
        </w:rPr>
      </w:pP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lastRenderedPageBreak/>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1FED1F54" w:rsidR="007E4A67" w:rsidRDefault="00265088" w:rsidP="007E4A67">
      <w:pPr>
        <w:rPr>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2EE24B4B" w14:textId="77777777" w:rsidR="00641FC6" w:rsidRDefault="00641FC6" w:rsidP="00641FC6">
      <w:pPr>
        <w:rPr>
          <w:sz w:val="24"/>
          <w:szCs w:val="24"/>
        </w:rPr>
      </w:pPr>
      <w:r>
        <w:rPr>
          <w:sz w:val="24"/>
          <w:szCs w:val="24"/>
        </w:rPr>
        <w:t xml:space="preserve">For RNN model: </w:t>
      </w:r>
    </w:p>
    <w:p w14:paraId="3A6F3E7C" w14:textId="77777777" w:rsidR="00641FC6" w:rsidRDefault="00641FC6" w:rsidP="00641FC6">
      <w:pPr>
        <w:rPr>
          <w:sz w:val="24"/>
          <w:szCs w:val="24"/>
        </w:rPr>
      </w:pPr>
      <w:r>
        <w:rPr>
          <w:sz w:val="24"/>
          <w:szCs w:val="24"/>
        </w:rPr>
        <w:t>The model structure is almost like the RNN model used in experiment 1, the different is last layer is sigmoid function.</w:t>
      </w:r>
    </w:p>
    <w:p w14:paraId="58BCE467" w14:textId="77777777" w:rsidR="00641FC6" w:rsidRDefault="00641FC6" w:rsidP="00641FC6">
      <w:pPr>
        <w:rPr>
          <w:sz w:val="24"/>
          <w:szCs w:val="24"/>
        </w:rPr>
      </w:pPr>
      <w:r>
        <w:rPr>
          <w:sz w:val="24"/>
          <w:szCs w:val="24"/>
        </w:rPr>
        <w:t>We use the IMDB m</w:t>
      </w:r>
      <w:r w:rsidRPr="00F23DFD">
        <w:rPr>
          <w:sz w:val="24"/>
          <w:szCs w:val="24"/>
        </w:rPr>
        <w:t>ovie review dataset from Kera</w:t>
      </w:r>
      <w:r>
        <w:rPr>
          <w:sz w:val="24"/>
          <w:szCs w:val="24"/>
        </w:rPr>
        <w:t>s.</w:t>
      </w:r>
    </w:p>
    <w:p w14:paraId="61931696"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F23DFD">
        <w:rPr>
          <w:rFonts w:ascii="TrebuchetMS" w:hAnsi="TrebuchetMS"/>
          <w:color w:val="000000"/>
          <w:sz w:val="24"/>
          <w:szCs w:val="24"/>
        </w:rPr>
        <w:t>0.8189</w:t>
      </w:r>
      <w:r>
        <w:rPr>
          <w:rFonts w:ascii="TrebuchetMS" w:hAnsi="TrebuchetMS"/>
          <w:color w:val="000000"/>
          <w:sz w:val="24"/>
          <w:szCs w:val="24"/>
        </w:rPr>
        <w:t xml:space="preserve"> for test set.</w:t>
      </w:r>
    </w:p>
    <w:p w14:paraId="62D66A28"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3360" behindDoc="0" locked="0" layoutInCell="1" allowOverlap="1" wp14:anchorId="56B36F6D" wp14:editId="3CC67BD8">
            <wp:simplePos x="0" y="0"/>
            <wp:positionH relativeFrom="margin">
              <wp:align>left</wp:align>
            </wp:positionH>
            <wp:positionV relativeFrom="paragraph">
              <wp:posOffset>347621</wp:posOffset>
            </wp:positionV>
            <wp:extent cx="2630170" cy="2346325"/>
            <wp:effectExtent l="0" t="0" r="0" b="0"/>
            <wp:wrapTopAndBottom/>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7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color w:val="000000"/>
          <w:sz w:val="24"/>
          <w:szCs w:val="24"/>
        </w:rPr>
        <w:t>The confusion matrix as below:</w:t>
      </w:r>
    </w:p>
    <w:p w14:paraId="2611461E" w14:textId="041CDDAA" w:rsidR="007E4A67" w:rsidRPr="00641FC6" w:rsidRDefault="007E4A67">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lastRenderedPageBreak/>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62F17F3B" w14:textId="1ED7B173" w:rsidR="00815F3F" w:rsidRDefault="00815F3F" w:rsidP="00265088">
      <w:pPr>
        <w:widowControl/>
        <w:jc w:val="left"/>
        <w:rPr>
          <w:rFonts w:ascii="TrebuchetMS" w:hAnsi="TrebuchetMS"/>
          <w:b/>
          <w:color w:val="000000"/>
          <w:sz w:val="24"/>
          <w:szCs w:val="24"/>
        </w:rPr>
      </w:pPr>
      <w:r w:rsidRPr="00265088">
        <w:rPr>
          <w:rFonts w:ascii="TrebuchetMS" w:hAnsi="TrebuchetMS"/>
          <w:b/>
          <w:color w:val="000000"/>
          <w:sz w:val="24"/>
          <w:szCs w:val="24"/>
        </w:rPr>
        <w:t xml:space="preserve">The output of </w:t>
      </w:r>
      <w:r>
        <w:rPr>
          <w:rFonts w:ascii="TrebuchetMS" w:hAnsi="TrebuchetMS"/>
          <w:b/>
          <w:color w:val="000000"/>
          <w:sz w:val="24"/>
          <w:szCs w:val="24"/>
        </w:rPr>
        <w:t>IBM</w:t>
      </w:r>
      <w:r w:rsidRPr="00265088">
        <w:rPr>
          <w:rFonts w:ascii="TrebuchetMS" w:hAnsi="TrebuchetMS"/>
          <w:b/>
          <w:color w:val="000000"/>
          <w:sz w:val="24"/>
          <w:szCs w:val="24"/>
        </w:rPr>
        <w:t xml:space="preserve"> is</w:t>
      </w:r>
      <w:r>
        <w:rPr>
          <w:rFonts w:ascii="TrebuchetMS" w:hAnsi="TrebuchetMS"/>
          <w:b/>
          <w:color w:val="000000"/>
          <w:sz w:val="24"/>
          <w:szCs w:val="24"/>
        </w:rPr>
        <w:t>:</w:t>
      </w:r>
    </w:p>
    <w:p w14:paraId="7563FEDD" w14:textId="671817DB" w:rsidR="00265088" w:rsidRDefault="00562CF1" w:rsidP="00265088">
      <w:pPr>
        <w:widowControl/>
        <w:jc w:val="left"/>
        <w:rPr>
          <w:rFonts w:ascii="TrebuchetMS" w:hAnsi="TrebuchetMS"/>
          <w:color w:val="000000"/>
          <w:sz w:val="24"/>
          <w:szCs w:val="24"/>
        </w:rPr>
      </w:pPr>
      <w:r>
        <w:rPr>
          <w:rFonts w:ascii="TrebuchetMS" w:hAnsi="TrebuchetMS"/>
          <w:color w:val="000000"/>
          <w:sz w:val="24"/>
          <w:szCs w:val="24"/>
        </w:rPr>
        <w:t xml:space="preserve"> </w:t>
      </w:r>
      <w:r w:rsidR="00332E49">
        <w:rPr>
          <w:rFonts w:ascii="TrebuchetMS" w:hAnsi="TrebuchetMS"/>
          <w:color w:val="000000"/>
          <w:sz w:val="24"/>
          <w:szCs w:val="24"/>
        </w:rPr>
        <w:t>The accuracy is 0.3768</w:t>
      </w:r>
    </w:p>
    <w:p w14:paraId="6D01098E" w14:textId="0AF5EAA0" w:rsidR="00815F3F" w:rsidRDefault="00815F3F" w:rsidP="00265088">
      <w:pPr>
        <w:widowControl/>
        <w:jc w:val="left"/>
        <w:rPr>
          <w:rFonts w:ascii="TrebuchetMS" w:hAnsi="TrebuchetMS" w:hint="eastAsia"/>
          <w:color w:val="000000"/>
          <w:sz w:val="24"/>
          <w:szCs w:val="24"/>
        </w:rPr>
      </w:pPr>
      <w:r>
        <w:rPr>
          <w:noProof/>
        </w:rPr>
        <w:drawing>
          <wp:inline distT="0" distB="0" distL="0" distR="0" wp14:anchorId="1736A257" wp14:editId="203B1BF7">
            <wp:extent cx="3089663" cy="27355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219" cy="2741385"/>
                    </a:xfrm>
                    <a:prstGeom prst="rect">
                      <a:avLst/>
                    </a:prstGeom>
                  </pic:spPr>
                </pic:pic>
              </a:graphicData>
            </a:graphic>
          </wp:inline>
        </w:drawing>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lastRenderedPageBreak/>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45815"/>
                    </a:xfrm>
                    <a:prstGeom prst="rect">
                      <a:avLst/>
                    </a:prstGeom>
                  </pic:spPr>
                </pic:pic>
              </a:graphicData>
            </a:graphic>
          </wp:inline>
        </w:drawing>
      </w:r>
    </w:p>
    <w:p w14:paraId="2D073A38" w14:textId="095140D3" w:rsidR="00BF1B41" w:rsidRDefault="00BF1B41" w:rsidP="00562CF1">
      <w:pPr>
        <w:widowControl/>
        <w:jc w:val="left"/>
        <w:rPr>
          <w:rFonts w:ascii="TrebuchetMS" w:hAnsi="TrebuchetMS" w:hint="eastAsia"/>
          <w:color w:val="000000"/>
          <w:sz w:val="24"/>
          <w:szCs w:val="24"/>
        </w:rPr>
      </w:pPr>
    </w:p>
    <w:p w14:paraId="0D30A743" w14:textId="1E8D6931" w:rsidR="00BF1B41" w:rsidRDefault="00BF1B41" w:rsidP="00562CF1">
      <w:pPr>
        <w:widowControl/>
        <w:jc w:val="left"/>
        <w:rPr>
          <w:rFonts w:ascii="TrebuchetMS" w:hAnsi="TrebuchetMS" w:hint="eastAsia"/>
          <w:color w:val="000000"/>
          <w:sz w:val="24"/>
          <w:szCs w:val="24"/>
        </w:rPr>
      </w:pPr>
    </w:p>
    <w:tbl>
      <w:tblPr>
        <w:tblStyle w:val="a6"/>
        <w:tblW w:w="0" w:type="auto"/>
        <w:tblLook w:val="04A0" w:firstRow="1" w:lastRow="0" w:firstColumn="1" w:lastColumn="0" w:noHBand="0" w:noVBand="1"/>
      </w:tblPr>
      <w:tblGrid>
        <w:gridCol w:w="1109"/>
        <w:gridCol w:w="900"/>
        <w:gridCol w:w="896"/>
        <w:gridCol w:w="900"/>
        <w:gridCol w:w="1053"/>
        <w:gridCol w:w="1118"/>
        <w:gridCol w:w="1420"/>
        <w:gridCol w:w="900"/>
      </w:tblGrid>
      <w:tr w:rsidR="00234A00" w14:paraId="2C309DA7" w14:textId="33345583" w:rsidTr="00234A00">
        <w:tc>
          <w:tcPr>
            <w:tcW w:w="1147" w:type="dxa"/>
          </w:tcPr>
          <w:p w14:paraId="0B4BD729" w14:textId="77777777" w:rsidR="00234A00" w:rsidRDefault="00234A00" w:rsidP="00562CF1">
            <w:pPr>
              <w:widowControl/>
              <w:jc w:val="left"/>
              <w:rPr>
                <w:rFonts w:ascii="TrebuchetMS" w:hAnsi="TrebuchetMS" w:hint="eastAsia"/>
                <w:color w:val="000000"/>
                <w:sz w:val="24"/>
                <w:szCs w:val="24"/>
              </w:rPr>
            </w:pPr>
            <w:bookmarkStart w:id="2" w:name="OLE_LINK3"/>
            <w:bookmarkStart w:id="3" w:name="OLE_LINK4"/>
          </w:p>
        </w:tc>
        <w:tc>
          <w:tcPr>
            <w:tcW w:w="958" w:type="dxa"/>
          </w:tcPr>
          <w:p w14:paraId="42E13EF6" w14:textId="2751E1B0"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968" w:type="dxa"/>
          </w:tcPr>
          <w:p w14:paraId="56393E41" w14:textId="6D40751F"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955" w:type="dxa"/>
          </w:tcPr>
          <w:p w14:paraId="6D162A1D" w14:textId="63272E64"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117" w:type="dxa"/>
          </w:tcPr>
          <w:p w14:paraId="065A86F6" w14:textId="35C56BF0"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178" w:type="dxa"/>
          </w:tcPr>
          <w:p w14:paraId="59F8388C" w14:textId="56878D7B"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c>
          <w:tcPr>
            <w:tcW w:w="500" w:type="dxa"/>
          </w:tcPr>
          <w:p w14:paraId="79C14D5D" w14:textId="010516DA" w:rsidR="00234A00" w:rsidRDefault="00234A00" w:rsidP="00562CF1">
            <w:pPr>
              <w:widowControl/>
              <w:jc w:val="left"/>
              <w:rPr>
                <w:rFonts w:ascii="TrebuchetMS" w:hAnsi="TrebuchetMS"/>
                <w:color w:val="000000"/>
                <w:sz w:val="24"/>
                <w:szCs w:val="24"/>
              </w:rPr>
            </w:pPr>
            <w:r>
              <w:rPr>
                <w:rFonts w:ascii="TrebuchetMS" w:hAnsi="TrebuchetMS" w:hint="eastAsia"/>
                <w:color w:val="000000"/>
                <w:sz w:val="24"/>
                <w:szCs w:val="24"/>
              </w:rPr>
              <w:t>I</w:t>
            </w:r>
            <w:r>
              <w:rPr>
                <w:rFonts w:ascii="TrebuchetMS" w:hAnsi="TrebuchetMS"/>
                <w:color w:val="000000"/>
                <w:sz w:val="24"/>
                <w:szCs w:val="24"/>
              </w:rPr>
              <w:t>BM</w:t>
            </w:r>
          </w:p>
        </w:tc>
      </w:tr>
      <w:tr w:rsidR="00234A00" w14:paraId="2ACE2C36" w14:textId="07C1F3A2" w:rsidTr="00234A00">
        <w:tc>
          <w:tcPr>
            <w:tcW w:w="1147" w:type="dxa"/>
          </w:tcPr>
          <w:p w14:paraId="2892A3E1" w14:textId="1A949AE9"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958" w:type="dxa"/>
          </w:tcPr>
          <w:p w14:paraId="601CE4C9" w14:textId="28ACAB2D"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968" w:type="dxa"/>
          </w:tcPr>
          <w:p w14:paraId="4F81DA0C" w14:textId="3F626F0C"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w:t>
            </w:r>
          </w:p>
        </w:tc>
        <w:tc>
          <w:tcPr>
            <w:tcW w:w="955" w:type="dxa"/>
          </w:tcPr>
          <w:p w14:paraId="4396CED5" w14:textId="2810763A"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117" w:type="dxa"/>
          </w:tcPr>
          <w:p w14:paraId="0B899E5E" w14:textId="24ADFD93"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178" w:type="dxa"/>
          </w:tcPr>
          <w:p w14:paraId="398D3F96" w14:textId="00373B9B"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234A00" w:rsidRDefault="00234A00"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c>
          <w:tcPr>
            <w:tcW w:w="500" w:type="dxa"/>
          </w:tcPr>
          <w:p w14:paraId="36AC314B" w14:textId="0752E75A" w:rsidR="00234A00" w:rsidRDefault="00234A00" w:rsidP="00562CF1">
            <w:pPr>
              <w:widowControl/>
              <w:jc w:val="left"/>
              <w:rPr>
                <w:rFonts w:ascii="TrebuchetMS" w:hAnsi="TrebuchetMS"/>
                <w:color w:val="000000"/>
                <w:sz w:val="24"/>
                <w:szCs w:val="24"/>
              </w:rPr>
            </w:pPr>
            <w:r>
              <w:rPr>
                <w:rFonts w:ascii="TrebuchetMS" w:hAnsi="TrebuchetMS"/>
                <w:color w:val="000000"/>
                <w:sz w:val="24"/>
                <w:szCs w:val="24"/>
              </w:rPr>
              <w:t>0.3768</w:t>
            </w:r>
          </w:p>
        </w:tc>
      </w:tr>
    </w:tbl>
    <w:bookmarkEnd w:id="2"/>
    <w:bookmarkEnd w:id="3"/>
    <w:p w14:paraId="2010A732" w14:textId="54FD100F"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Google API is the best one. </w:t>
      </w:r>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lastRenderedPageBreak/>
        <w:drawing>
          <wp:inline distT="0" distB="0" distL="0" distR="0" wp14:anchorId="0E01062E" wp14:editId="7B4262F9">
            <wp:extent cx="5274310" cy="310486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3549" cy="3110305"/>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these data, so we use google API to test the GE file and other teams</w:t>
      </w:r>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36395"/>
                    </a:xfrm>
                    <a:prstGeom prst="rect">
                      <a:avLst/>
                    </a:prstGeom>
                  </pic:spPr>
                </pic:pic>
              </a:graphicData>
            </a:graphic>
          </wp:inline>
        </w:drawing>
      </w:r>
    </w:p>
    <w:p w14:paraId="44D8FCFF" w14:textId="3DBAEE1C" w:rsidR="00DB5A1C"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4.2</w:t>
      </w:r>
    </w:p>
    <w:p w14:paraId="3B5D7BB3" w14:textId="77777777" w:rsidR="00C425EC" w:rsidRDefault="00C425EC" w:rsidP="00C425EC">
      <w:pPr>
        <w:widowControl/>
        <w:jc w:val="left"/>
        <w:rPr>
          <w:rFonts w:ascii="TrebuchetMS" w:hAnsi="TrebuchetMS" w:hint="eastAsia"/>
          <w:color w:val="000000"/>
          <w:sz w:val="24"/>
          <w:szCs w:val="24"/>
        </w:rPr>
      </w:pPr>
      <w:r>
        <w:rPr>
          <w:noProof/>
        </w:rPr>
        <w:lastRenderedPageBreak/>
        <w:drawing>
          <wp:inline distT="0" distB="0" distL="0" distR="0" wp14:anchorId="58219CD1" wp14:editId="1C89DFDC">
            <wp:extent cx="5274310" cy="16363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36395"/>
                    </a:xfrm>
                    <a:prstGeom prst="rect">
                      <a:avLst/>
                    </a:prstGeom>
                  </pic:spPr>
                </pic:pic>
              </a:graphicData>
            </a:graphic>
          </wp:inline>
        </w:drawing>
      </w:r>
    </w:p>
    <w:p w14:paraId="0C5F5A99" w14:textId="77777777" w:rsidR="00C425EC" w:rsidRDefault="00C425EC" w:rsidP="00C425EC">
      <w:pPr>
        <w:widowControl/>
        <w:jc w:val="left"/>
        <w:rPr>
          <w:rFonts w:ascii="TrebuchetMS" w:hAnsi="TrebuchetMS" w:hint="eastAsia"/>
          <w:b/>
          <w:color w:val="000000"/>
          <w:sz w:val="24"/>
          <w:szCs w:val="24"/>
        </w:rPr>
      </w:pPr>
      <w:r>
        <w:rPr>
          <w:rFonts w:ascii="TrebuchetMS" w:hAnsi="TrebuchetMS"/>
          <w:b/>
          <w:color w:val="000000"/>
          <w:sz w:val="24"/>
          <w:szCs w:val="24"/>
        </w:rPr>
        <w:t>4.2</w:t>
      </w:r>
    </w:p>
    <w:p w14:paraId="41234785" w14:textId="77777777" w:rsidR="00C425EC" w:rsidRDefault="00C425EC" w:rsidP="00C425EC">
      <w:pPr>
        <w:widowControl/>
        <w:jc w:val="left"/>
        <w:rPr>
          <w:rFonts w:ascii="TrebuchetMS" w:hAnsi="TrebuchetMS" w:hint="eastAsia"/>
          <w:b/>
          <w:color w:val="000000"/>
          <w:sz w:val="24"/>
          <w:szCs w:val="24"/>
        </w:rPr>
      </w:pPr>
      <w:r>
        <w:rPr>
          <w:rFonts w:ascii="TrebuchetMS" w:hAnsi="TrebuchetMS"/>
          <w:b/>
          <w:color w:val="000000"/>
          <w:sz w:val="24"/>
          <w:szCs w:val="24"/>
        </w:rPr>
        <w:t xml:space="preserve">TPOT </w:t>
      </w:r>
      <w:r>
        <w:rPr>
          <w:rFonts w:ascii="TrebuchetMS" w:hAnsi="TrebuchetMS" w:hint="eastAsia"/>
          <w:b/>
          <w:color w:val="000000"/>
          <w:sz w:val="24"/>
          <w:szCs w:val="24"/>
        </w:rPr>
        <w:t>model</w:t>
      </w:r>
      <w:r>
        <w:rPr>
          <w:rFonts w:ascii="TrebuchetMS" w:hAnsi="TrebuchetMS" w:hint="eastAsia"/>
          <w:b/>
          <w:color w:val="000000"/>
          <w:sz w:val="24"/>
          <w:szCs w:val="24"/>
        </w:rPr>
        <w:t>：</w:t>
      </w:r>
    </w:p>
    <w:p w14:paraId="017B8C0B" w14:textId="77777777" w:rsidR="00C425EC" w:rsidRDefault="00C425EC" w:rsidP="00C425EC">
      <w:pPr>
        <w:rPr>
          <w:sz w:val="24"/>
          <w:szCs w:val="24"/>
        </w:rPr>
      </w:pPr>
      <w:r>
        <w:rPr>
          <w:rFonts w:ascii="TrebuchetMS" w:hAnsi="TrebuchetMS"/>
          <w:color w:val="000000"/>
          <w:sz w:val="24"/>
          <w:szCs w:val="24"/>
        </w:rPr>
        <w:t xml:space="preserve">For </w:t>
      </w:r>
      <w:r w:rsidRPr="00E72A73">
        <w:rPr>
          <w:rFonts w:ascii="TrebuchetMS" w:hAnsi="TrebuchetMS"/>
          <w:color w:val="000000"/>
          <w:sz w:val="24"/>
          <w:szCs w:val="24"/>
        </w:rPr>
        <w:t>TPOT</w:t>
      </w:r>
      <w:r>
        <w:rPr>
          <w:rFonts w:ascii="TrebuchetMS" w:hAnsi="TrebuchetMS"/>
          <w:color w:val="000000"/>
          <w:sz w:val="24"/>
          <w:szCs w:val="24"/>
        </w:rPr>
        <w:t xml:space="preserve"> </w:t>
      </w:r>
      <w:r w:rsidRPr="00E72A73">
        <w:rPr>
          <w:rFonts w:ascii="TrebuchetMS" w:hAnsi="TrebuchetMS"/>
          <w:color w:val="000000"/>
          <w:sz w:val="24"/>
          <w:szCs w:val="24"/>
        </w:rPr>
        <w:t>Automated Machine Learning tool</w:t>
      </w:r>
      <w:r>
        <w:rPr>
          <w:rFonts w:ascii="TrebuchetMS" w:hAnsi="TrebuchetMS"/>
          <w:color w:val="000000"/>
          <w:sz w:val="24"/>
          <w:szCs w:val="24"/>
        </w:rPr>
        <w:t xml:space="preserve">, we put the pre-processed labeled texts </w:t>
      </w:r>
      <w:r>
        <w:rPr>
          <w:sz w:val="24"/>
          <w:szCs w:val="24"/>
        </w:rPr>
        <w:t xml:space="preserve">data from 12 teams into the process. </w:t>
      </w:r>
    </w:p>
    <w:p w14:paraId="7BB8237C" w14:textId="77777777" w:rsidR="00C425EC" w:rsidRDefault="00C425EC" w:rsidP="00C425EC">
      <w:pPr>
        <w:rPr>
          <w:sz w:val="24"/>
          <w:szCs w:val="24"/>
        </w:rPr>
      </w:pPr>
      <w:r>
        <w:rPr>
          <w:sz w:val="24"/>
          <w:szCs w:val="24"/>
        </w:rPr>
        <w:t>The predict sore form Amazon, google and Microsoft has been put together to feed into TPOT search. As for google results, the score is rescaled as a product of scores and magnitude value.</w:t>
      </w:r>
    </w:p>
    <w:p w14:paraId="623653AB" w14:textId="77777777" w:rsidR="00C425EC" w:rsidRDefault="00C425EC" w:rsidP="00C425EC">
      <w:pPr>
        <w:rPr>
          <w:sz w:val="24"/>
          <w:szCs w:val="24"/>
        </w:rPr>
      </w:pPr>
      <w:r>
        <w:rPr>
          <w:sz w:val="24"/>
          <w:szCs w:val="24"/>
        </w:rPr>
        <w:t xml:space="preserve">After finishing of the search, TPOT gives a model with </w:t>
      </w:r>
      <w:r w:rsidRPr="00415E6D">
        <w:rPr>
          <w:sz w:val="24"/>
          <w:szCs w:val="24"/>
        </w:rPr>
        <w:t xml:space="preserve">Average CV score on the training set </w:t>
      </w:r>
      <w:r>
        <w:rPr>
          <w:sz w:val="24"/>
          <w:szCs w:val="24"/>
        </w:rPr>
        <w:t xml:space="preserve">to be </w:t>
      </w:r>
      <w:r w:rsidRPr="00415E6D">
        <w:rPr>
          <w:sz w:val="24"/>
          <w:szCs w:val="24"/>
        </w:rPr>
        <w:t>0.8130683369589032</w:t>
      </w:r>
      <w:r>
        <w:rPr>
          <w:sz w:val="24"/>
          <w:szCs w:val="24"/>
        </w:rPr>
        <w:t>. The best pipline:</w:t>
      </w:r>
    </w:p>
    <w:p w14:paraId="5934A3A8" w14:textId="77777777" w:rsidR="00C425EC" w:rsidRPr="00C53D4D" w:rsidRDefault="00C425EC" w:rsidP="00C425EC">
      <w:pPr>
        <w:rPr>
          <w:sz w:val="24"/>
          <w:szCs w:val="24"/>
        </w:rPr>
      </w:pPr>
    </w:p>
    <w:p w14:paraId="53774A62" w14:textId="77777777" w:rsidR="00C425EC" w:rsidRDefault="00C425EC" w:rsidP="00C425EC">
      <w:pPr>
        <w:rPr>
          <w:rFonts w:ascii="TrebuchetMS" w:hAnsi="TrebuchetMS" w:hint="eastAsia"/>
          <w:color w:val="000000"/>
          <w:sz w:val="22"/>
        </w:rPr>
      </w:pPr>
      <w:r w:rsidRPr="00415E6D">
        <w:rPr>
          <w:rFonts w:ascii="TrebuchetMS" w:hAnsi="TrebuchetMS"/>
          <w:color w:val="000000"/>
          <w:sz w:val="22"/>
        </w:rPr>
        <w:t>Best</w:t>
      </w:r>
      <w:r>
        <w:rPr>
          <w:rFonts w:ascii="TrebuchetMS" w:hAnsi="TrebuchetMS"/>
          <w:color w:val="000000"/>
          <w:sz w:val="22"/>
        </w:rPr>
        <w:t xml:space="preserve"> </w:t>
      </w:r>
      <w:r w:rsidRPr="00415E6D">
        <w:rPr>
          <w:rFonts w:ascii="TrebuchetMS" w:hAnsi="TrebuchetMS"/>
          <w:color w:val="000000"/>
          <w:sz w:val="22"/>
        </w:rPr>
        <w:t>pipeline:</w:t>
      </w:r>
      <w:r>
        <w:rPr>
          <w:rFonts w:ascii="TrebuchetMS" w:hAnsi="TrebuchetMS"/>
          <w:color w:val="000000"/>
          <w:sz w:val="22"/>
        </w:rPr>
        <w:t xml:space="preserve"> </w:t>
      </w:r>
      <w:r w:rsidRPr="00415E6D">
        <w:rPr>
          <w:rFonts w:ascii="TrebuchetMS" w:hAnsi="TrebuchetMS"/>
          <w:color w:val="000000"/>
          <w:sz w:val="22"/>
        </w:rPr>
        <w:t>GradientBoostingClassifier(CombineDFs(input_matrix,input_matrix),</w:t>
      </w:r>
    </w:p>
    <w:p w14:paraId="226D7017" w14:textId="77777777" w:rsidR="00C425EC" w:rsidRDefault="00C425EC" w:rsidP="00C425EC">
      <w:pPr>
        <w:rPr>
          <w:rFonts w:ascii="TrebuchetMS" w:hAnsi="TrebuchetMS" w:hint="eastAsia"/>
          <w:color w:val="000000"/>
          <w:sz w:val="22"/>
        </w:rPr>
      </w:pPr>
      <w:r w:rsidRPr="00415E6D">
        <w:rPr>
          <w:rFonts w:ascii="TrebuchetMS" w:hAnsi="TrebuchetMS"/>
          <w:color w:val="000000"/>
          <w:sz w:val="22"/>
        </w:rPr>
        <w:t>learning_rate=0.5,max_depth=6,max_features=0.9000000000000001, min_samples_leaf=1,min_samples_split=13,n_estimators=100, subsample=0.6000000000000001)</w:t>
      </w:r>
    </w:p>
    <w:p w14:paraId="5B71D7B4" w14:textId="77777777" w:rsidR="00C425EC" w:rsidRPr="00415E6D" w:rsidRDefault="00C425EC" w:rsidP="00C425EC">
      <w:pPr>
        <w:rPr>
          <w:rFonts w:ascii="TrebuchetMS" w:hAnsi="TrebuchetMS" w:hint="eastAsia"/>
          <w:color w:val="000000"/>
          <w:sz w:val="22"/>
        </w:rPr>
      </w:pPr>
    </w:p>
    <w:p w14:paraId="396CFAD1" w14:textId="77777777" w:rsidR="00C425EC" w:rsidRDefault="00C425EC" w:rsidP="00C425EC">
      <w:pPr>
        <w:rPr>
          <w:rFonts w:ascii="TrebuchetMS" w:hAnsi="TrebuchetMS" w:hint="eastAsia"/>
          <w:color w:val="000000"/>
          <w:sz w:val="24"/>
          <w:szCs w:val="24"/>
        </w:rPr>
      </w:pPr>
      <w:r w:rsidRPr="00C53D4D">
        <w:rPr>
          <w:rFonts w:ascii="TrebuchetMS" w:hAnsi="TrebuchetMS"/>
          <w:color w:val="000000"/>
          <w:sz w:val="24"/>
          <w:szCs w:val="24"/>
        </w:rPr>
        <w:t xml:space="preserve">Using </w:t>
      </w:r>
      <w:r>
        <w:rPr>
          <w:rFonts w:ascii="TrebuchetMS" w:hAnsi="TrebuchetMS"/>
          <w:color w:val="000000"/>
          <w:sz w:val="24"/>
          <w:szCs w:val="24"/>
        </w:rPr>
        <w:t xml:space="preserve">this model, we got CV score at </w:t>
      </w:r>
      <w:r w:rsidRPr="00415E6D">
        <w:rPr>
          <w:rFonts w:ascii="TrebuchetMS" w:hAnsi="TrebuchetMS"/>
          <w:color w:val="000000"/>
          <w:sz w:val="24"/>
          <w:szCs w:val="24"/>
        </w:rPr>
        <w:t>0.7020316027088036</w:t>
      </w:r>
      <w:r>
        <w:rPr>
          <w:rFonts w:ascii="TrebuchetMS" w:hAnsi="TrebuchetMS"/>
          <w:color w:val="000000"/>
          <w:sz w:val="24"/>
          <w:szCs w:val="24"/>
        </w:rPr>
        <w:t xml:space="preserve"> for test data set.</w:t>
      </w:r>
    </w:p>
    <w:p w14:paraId="24DF0961" w14:textId="77777777" w:rsidR="00C425EC" w:rsidRDefault="00C425EC" w:rsidP="00C425EC">
      <w:pPr>
        <w:rPr>
          <w:rFonts w:ascii="TrebuchetMS" w:hAnsi="TrebuchetMS" w:hint="eastAsia"/>
          <w:color w:val="000000"/>
          <w:sz w:val="24"/>
          <w:szCs w:val="24"/>
        </w:rPr>
      </w:pPr>
      <w:r>
        <w:rPr>
          <w:rFonts w:ascii="TrebuchetMS" w:hAnsi="TrebuchetMS"/>
          <w:color w:val="000000"/>
          <w:sz w:val="24"/>
          <w:szCs w:val="24"/>
        </w:rPr>
        <w:t>The accuracy as shown below:</w:t>
      </w:r>
    </w:p>
    <w:p w14:paraId="1B77A5D5" w14:textId="77777777" w:rsidR="00C425EC" w:rsidRDefault="00C425EC" w:rsidP="00C425EC">
      <w:pPr>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5408" behindDoc="0" locked="0" layoutInCell="1" allowOverlap="1" wp14:anchorId="705DBDE8" wp14:editId="70550A4A">
            <wp:simplePos x="0" y="0"/>
            <wp:positionH relativeFrom="margin">
              <wp:posOffset>-76200</wp:posOffset>
            </wp:positionH>
            <wp:positionV relativeFrom="paragraph">
              <wp:posOffset>320040</wp:posOffset>
            </wp:positionV>
            <wp:extent cx="2534920" cy="2324100"/>
            <wp:effectExtent l="0" t="0" r="0" b="0"/>
            <wp:wrapTopAndBottom/>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492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F8406" w14:textId="1C659098" w:rsidR="00B537DD" w:rsidRDefault="00B537DD"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H</w:t>
      </w:r>
      <w:r>
        <w:rPr>
          <w:rFonts w:ascii="TrebuchetMS" w:hAnsi="TrebuchetMS"/>
          <w:b/>
          <w:color w:val="000000"/>
          <w:sz w:val="24"/>
          <w:szCs w:val="24"/>
        </w:rPr>
        <w:t>2O.ai:</w:t>
      </w:r>
    </w:p>
    <w:p w14:paraId="3560DC80" w14:textId="7498B508" w:rsidR="006145D3" w:rsidRDefault="006145D3" w:rsidP="006145D3">
      <w:pPr>
        <w:rPr>
          <w:sz w:val="24"/>
          <w:szCs w:val="24"/>
        </w:rPr>
      </w:pPr>
      <w:r>
        <w:rPr>
          <w:rFonts w:ascii="TrebuchetMS" w:hAnsi="TrebuchetMS"/>
          <w:color w:val="000000"/>
          <w:sz w:val="24"/>
          <w:szCs w:val="24"/>
        </w:rPr>
        <w:t xml:space="preserve">For </w:t>
      </w:r>
      <w:r w:rsidR="009C2866">
        <w:rPr>
          <w:rFonts w:ascii="TrebuchetMS" w:hAnsi="TrebuchetMS"/>
          <w:color w:val="000000"/>
          <w:sz w:val="24"/>
          <w:szCs w:val="24"/>
        </w:rPr>
        <w:t>H2O AutoML model</w:t>
      </w:r>
      <w:r>
        <w:rPr>
          <w:rFonts w:ascii="TrebuchetMS" w:hAnsi="TrebuchetMS"/>
          <w:color w:val="000000"/>
          <w:sz w:val="24"/>
          <w:szCs w:val="24"/>
        </w:rPr>
        <w:t>, we put</w:t>
      </w:r>
      <w:r w:rsidR="009C2866">
        <w:rPr>
          <w:rFonts w:ascii="TrebuchetMS" w:hAnsi="TrebuchetMS"/>
          <w:color w:val="000000"/>
          <w:sz w:val="24"/>
          <w:szCs w:val="24"/>
        </w:rPr>
        <w:t xml:space="preserve"> scores that</w:t>
      </w:r>
      <w:r>
        <w:rPr>
          <w:rFonts w:ascii="TrebuchetMS" w:hAnsi="TrebuchetMS"/>
          <w:color w:val="000000"/>
          <w:sz w:val="24"/>
          <w:szCs w:val="24"/>
        </w:rPr>
        <w:t xml:space="preserve"> </w:t>
      </w:r>
      <w:r w:rsidR="009C2866">
        <w:rPr>
          <w:sz w:val="24"/>
          <w:szCs w:val="24"/>
        </w:rPr>
        <w:t xml:space="preserve">Amazon, google and Microsoft </w:t>
      </w:r>
      <w:r w:rsidR="009C2866">
        <w:rPr>
          <w:sz w:val="24"/>
          <w:szCs w:val="24"/>
        </w:rPr>
        <w:t>IBM sentiment service provide into the model and make prediction</w:t>
      </w:r>
    </w:p>
    <w:p w14:paraId="02E5BE52" w14:textId="37941909" w:rsidR="00CB361F" w:rsidRDefault="00CB361F" w:rsidP="00E477C4">
      <w:pPr>
        <w:rPr>
          <w:noProof/>
        </w:rPr>
      </w:pPr>
      <w:r w:rsidRPr="00E477C4">
        <w:rPr>
          <w:rFonts w:hint="eastAsia"/>
          <w:sz w:val="24"/>
          <w:szCs w:val="24"/>
        </w:rPr>
        <w:t>B</w:t>
      </w:r>
      <w:r w:rsidRPr="00E477C4">
        <w:rPr>
          <w:sz w:val="24"/>
          <w:szCs w:val="24"/>
        </w:rPr>
        <w:t>ut this model performs bad with the processed data.</w:t>
      </w:r>
      <w:r w:rsidR="00A857DD">
        <w:rPr>
          <w:sz w:val="24"/>
          <w:szCs w:val="24"/>
        </w:rPr>
        <w:t xml:space="preserve"> </w:t>
      </w:r>
      <w:r w:rsidR="00E477C4">
        <w:rPr>
          <w:sz w:val="24"/>
          <w:szCs w:val="24"/>
        </w:rPr>
        <w:t>T</w:t>
      </w:r>
      <w:r w:rsidR="00E477C4">
        <w:rPr>
          <w:rFonts w:hint="eastAsia"/>
          <w:sz w:val="24"/>
          <w:szCs w:val="24"/>
        </w:rPr>
        <w:t>he</w:t>
      </w:r>
      <w:r w:rsidR="00E477C4">
        <w:rPr>
          <w:sz w:val="24"/>
          <w:szCs w:val="24"/>
        </w:rPr>
        <w:t xml:space="preserve"> following confusion matrix </w:t>
      </w:r>
      <w:r w:rsidR="00E477C4">
        <w:rPr>
          <w:sz w:val="24"/>
          <w:szCs w:val="24"/>
        </w:rPr>
        <w:lastRenderedPageBreak/>
        <w:t>shows that how the model performs.</w:t>
      </w:r>
      <w:r w:rsidR="00E477C4" w:rsidRPr="00E477C4">
        <w:rPr>
          <w:noProof/>
        </w:rPr>
        <w:t xml:space="preserve"> </w:t>
      </w:r>
      <w:r w:rsidR="00E477C4">
        <w:rPr>
          <w:noProof/>
        </w:rPr>
        <w:drawing>
          <wp:inline distT="0" distB="0" distL="0" distR="0" wp14:anchorId="696F4834" wp14:editId="4976D965">
            <wp:extent cx="2103120" cy="1801919"/>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0262" cy="1808038"/>
                    </a:xfrm>
                    <a:prstGeom prst="rect">
                      <a:avLst/>
                    </a:prstGeom>
                  </pic:spPr>
                </pic:pic>
              </a:graphicData>
            </a:graphic>
          </wp:inline>
        </w:drawing>
      </w:r>
    </w:p>
    <w:p w14:paraId="479151D9" w14:textId="5F217A78" w:rsidR="00A857DD" w:rsidRDefault="00A857DD" w:rsidP="00E477C4">
      <w:pPr>
        <w:rPr>
          <w:sz w:val="24"/>
          <w:szCs w:val="24"/>
        </w:rPr>
      </w:pPr>
      <w:r>
        <w:rPr>
          <w:noProof/>
        </w:rPr>
        <w:t xml:space="preserve">The accuracy of this model is </w:t>
      </w:r>
      <w:r w:rsidR="00FD75D5">
        <w:rPr>
          <w:noProof/>
        </w:rPr>
        <w:t>0.6015</w:t>
      </w:r>
    </w:p>
    <w:p w14:paraId="7C3A0304" w14:textId="6ABA0933" w:rsidR="00E477C4" w:rsidRDefault="009C2866" w:rsidP="00E477C4">
      <w:pPr>
        <w:rPr>
          <w:rFonts w:ascii="TrebuchetMS" w:hAnsi="TrebuchetMS"/>
          <w:b/>
          <w:color w:val="000000"/>
          <w:sz w:val="24"/>
          <w:szCs w:val="24"/>
        </w:rPr>
      </w:pPr>
      <w:r w:rsidRPr="009C2866">
        <w:rPr>
          <w:rFonts w:ascii="TrebuchetMS" w:hAnsi="TrebuchetMS" w:hint="eastAsia"/>
          <w:b/>
          <w:color w:val="000000"/>
          <w:sz w:val="24"/>
          <w:szCs w:val="24"/>
        </w:rPr>
        <w:t>A</w:t>
      </w:r>
      <w:r w:rsidRPr="009C2866">
        <w:rPr>
          <w:rFonts w:ascii="TrebuchetMS" w:hAnsi="TrebuchetMS"/>
          <w:b/>
          <w:color w:val="000000"/>
          <w:sz w:val="24"/>
          <w:szCs w:val="24"/>
        </w:rPr>
        <w:t>utoSKlearn:</w:t>
      </w:r>
      <w:bookmarkStart w:id="4" w:name="_GoBack"/>
      <w:bookmarkEnd w:id="4"/>
    </w:p>
    <w:p w14:paraId="7DFFC9A8" w14:textId="59DD6AB6" w:rsidR="009C2866" w:rsidRPr="009C2866" w:rsidRDefault="00FE3BB5" w:rsidP="00E477C4">
      <w:pPr>
        <w:rPr>
          <w:rFonts w:ascii="TrebuchetMS" w:hAnsi="TrebuchetMS" w:hint="eastAsia"/>
          <w:b/>
          <w:color w:val="000000"/>
          <w:sz w:val="24"/>
          <w:szCs w:val="24"/>
        </w:rPr>
      </w:pPr>
      <w:r>
        <w:rPr>
          <w:rFonts w:ascii="TrebuchetMS" w:hAnsi="TrebuchetMS"/>
          <w:color w:val="000000"/>
          <w:sz w:val="24"/>
          <w:szCs w:val="24"/>
        </w:rPr>
        <w:t xml:space="preserve">For </w:t>
      </w:r>
      <w:r>
        <w:rPr>
          <w:rFonts w:ascii="TrebuchetMS" w:hAnsi="TrebuchetMS"/>
          <w:color w:val="000000"/>
          <w:sz w:val="24"/>
          <w:szCs w:val="24"/>
        </w:rPr>
        <w:t xml:space="preserve">AutoSKlearn </w:t>
      </w:r>
      <w:r>
        <w:rPr>
          <w:rFonts w:ascii="TrebuchetMS" w:hAnsi="TrebuchetMS"/>
          <w:color w:val="000000"/>
          <w:sz w:val="24"/>
          <w:szCs w:val="24"/>
        </w:rPr>
        <w:t xml:space="preserve">model, we put scores that </w:t>
      </w:r>
      <w:r>
        <w:rPr>
          <w:sz w:val="24"/>
          <w:szCs w:val="24"/>
        </w:rPr>
        <w:t>Amazon, google and Microsoft IBM sentiment service provide into the model and make prediction</w:t>
      </w:r>
      <w:r>
        <w:rPr>
          <w:sz w:val="24"/>
          <w:szCs w:val="24"/>
        </w:rPr>
        <w:t xml:space="preserve">. The accuracy of this model is </w:t>
      </w:r>
      <w:r w:rsidRPr="00FE3BB5">
        <w:rPr>
          <w:sz w:val="24"/>
          <w:szCs w:val="24"/>
        </w:rPr>
        <w:t>0.5506072874493927</w:t>
      </w:r>
      <w:r>
        <w:rPr>
          <w:sz w:val="24"/>
          <w:szCs w:val="24"/>
        </w:rPr>
        <w:t>.</w:t>
      </w:r>
    </w:p>
    <w:p w14:paraId="786E5E99" w14:textId="77777777" w:rsidR="005F0536" w:rsidRPr="00FE3BB5" w:rsidRDefault="005F0536" w:rsidP="00E477C4">
      <w:pPr>
        <w:rPr>
          <w:rFonts w:hint="eastAsia"/>
          <w:sz w:val="24"/>
          <w:szCs w:val="24"/>
        </w:rPr>
      </w:pPr>
    </w:p>
    <w:p w14:paraId="04270103" w14:textId="536EAD4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a3"/>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77777777" w:rsidR="007E4A67" w:rsidRPr="00562CF1" w:rsidRDefault="007E4A67" w:rsidP="007E4A67">
      <w:pPr>
        <w:rPr>
          <w:rFonts w:ascii="TrebuchetMS" w:hAnsi="TrebuchetMS" w:hint="eastAsia"/>
          <w:color w:val="000000"/>
          <w:sz w:val="24"/>
          <w:szCs w:val="24"/>
        </w:rPr>
      </w:pPr>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t xml:space="preserve">2. Team2_Amazon </w:t>
      </w:r>
    </w:p>
    <w:p w14:paraId="0588B275" w14:textId="7A68FE9A" w:rsidR="007E4A67" w:rsidRDefault="00AA0015" w:rsidP="007E4A67">
      <w:pPr>
        <w:rPr>
          <w:sz w:val="24"/>
          <w:szCs w:val="24"/>
        </w:rPr>
      </w:pPr>
      <w:r>
        <w:rPr>
          <w:noProof/>
        </w:rPr>
        <w:lastRenderedPageBreak/>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above, the average test accuracy is 0.5870 which is nearly to the original accuracy generated by Google API. </w:t>
      </w:r>
      <w:r>
        <w:rPr>
          <w:rFonts w:ascii="TrebuchetMS" w:hAnsi="TrebuchetMS" w:hint="eastAsia"/>
          <w:color w:val="000000"/>
          <w:sz w:val="24"/>
          <w:szCs w:val="24"/>
        </w:rPr>
        <w:t>S</w:t>
      </w:r>
      <w:r>
        <w:rPr>
          <w:rFonts w:ascii="TrebuchetMS" w:hAnsi="TrebuchetMS"/>
          <w:color w:val="000000"/>
          <w:sz w:val="24"/>
          <w:szCs w:val="24"/>
        </w:rPr>
        <w:t xml:space="preserve">o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So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77777777" w:rsidR="001D4B7C" w:rsidRPr="00AA0015" w:rsidRDefault="001D4B7C" w:rsidP="00AA0015">
      <w:pPr>
        <w:rPr>
          <w:rFonts w:ascii="TrebuchetMS" w:hAnsi="TrebuchetMS" w:hint="eastAsia"/>
          <w:b/>
          <w:color w:val="000000"/>
          <w:sz w:val="24"/>
          <w:szCs w:val="24"/>
        </w:rPr>
      </w:pPr>
    </w:p>
    <w:sectPr w:rsidR="001D4B7C" w:rsidRPr="00AA00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2419F" w14:textId="77777777" w:rsidR="0060234A" w:rsidRDefault="0060234A" w:rsidP="00641FC6">
      <w:r>
        <w:separator/>
      </w:r>
    </w:p>
  </w:endnote>
  <w:endnote w:type="continuationSeparator" w:id="0">
    <w:p w14:paraId="6B32C9A1" w14:textId="77777777" w:rsidR="0060234A" w:rsidRDefault="0060234A" w:rsidP="0064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688EC" w14:textId="77777777" w:rsidR="0060234A" w:rsidRDefault="0060234A" w:rsidP="00641FC6">
      <w:r>
        <w:separator/>
      </w:r>
    </w:p>
  </w:footnote>
  <w:footnote w:type="continuationSeparator" w:id="0">
    <w:p w14:paraId="7FB6E375" w14:textId="77777777" w:rsidR="0060234A" w:rsidRDefault="0060234A" w:rsidP="00641FC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c3MDWzMDAyMTAzNzZT0lEKTi0uzszPAykwqgUAwW5tOSwAAAA="/>
  </w:docVars>
  <w:rsids>
    <w:rsidRoot w:val="008015A0"/>
    <w:rsid w:val="00032AB6"/>
    <w:rsid w:val="0005089B"/>
    <w:rsid w:val="000F3706"/>
    <w:rsid w:val="00156B5F"/>
    <w:rsid w:val="001C27BB"/>
    <w:rsid w:val="001D4B7C"/>
    <w:rsid w:val="00205B19"/>
    <w:rsid w:val="0021669D"/>
    <w:rsid w:val="00234A00"/>
    <w:rsid w:val="00265088"/>
    <w:rsid w:val="002A7744"/>
    <w:rsid w:val="00313C4D"/>
    <w:rsid w:val="00322726"/>
    <w:rsid w:val="00324ECC"/>
    <w:rsid w:val="00332E49"/>
    <w:rsid w:val="003D366A"/>
    <w:rsid w:val="003E6444"/>
    <w:rsid w:val="00405A8A"/>
    <w:rsid w:val="00406278"/>
    <w:rsid w:val="0044385E"/>
    <w:rsid w:val="00464EB7"/>
    <w:rsid w:val="004A0131"/>
    <w:rsid w:val="0050713D"/>
    <w:rsid w:val="00562CF1"/>
    <w:rsid w:val="00596FF2"/>
    <w:rsid w:val="005F0536"/>
    <w:rsid w:val="0060234A"/>
    <w:rsid w:val="006145D3"/>
    <w:rsid w:val="00641FC6"/>
    <w:rsid w:val="00656AE4"/>
    <w:rsid w:val="006D3420"/>
    <w:rsid w:val="007123A7"/>
    <w:rsid w:val="007672FE"/>
    <w:rsid w:val="007E4A67"/>
    <w:rsid w:val="007F377C"/>
    <w:rsid w:val="008015A0"/>
    <w:rsid w:val="00815F3F"/>
    <w:rsid w:val="00827541"/>
    <w:rsid w:val="00831633"/>
    <w:rsid w:val="00862050"/>
    <w:rsid w:val="008A46C8"/>
    <w:rsid w:val="008C294D"/>
    <w:rsid w:val="008D4D24"/>
    <w:rsid w:val="00930412"/>
    <w:rsid w:val="009435E9"/>
    <w:rsid w:val="00952331"/>
    <w:rsid w:val="009B76C0"/>
    <w:rsid w:val="009C2866"/>
    <w:rsid w:val="00A3460F"/>
    <w:rsid w:val="00A60471"/>
    <w:rsid w:val="00A857DD"/>
    <w:rsid w:val="00A95F25"/>
    <w:rsid w:val="00AA0015"/>
    <w:rsid w:val="00AB0A24"/>
    <w:rsid w:val="00AC74D5"/>
    <w:rsid w:val="00AD67CB"/>
    <w:rsid w:val="00B04D26"/>
    <w:rsid w:val="00B537DD"/>
    <w:rsid w:val="00B74643"/>
    <w:rsid w:val="00BF1B41"/>
    <w:rsid w:val="00C425EC"/>
    <w:rsid w:val="00C818EE"/>
    <w:rsid w:val="00CB361F"/>
    <w:rsid w:val="00D6125A"/>
    <w:rsid w:val="00D63FD8"/>
    <w:rsid w:val="00D962D0"/>
    <w:rsid w:val="00DB10EE"/>
    <w:rsid w:val="00DB5A1C"/>
    <w:rsid w:val="00DC478C"/>
    <w:rsid w:val="00E35189"/>
    <w:rsid w:val="00E477C4"/>
    <w:rsid w:val="00EA2698"/>
    <w:rsid w:val="00EC0A81"/>
    <w:rsid w:val="00EC1F81"/>
    <w:rsid w:val="00EE3FDD"/>
    <w:rsid w:val="00F64DBA"/>
    <w:rsid w:val="00FD75D5"/>
    <w:rsid w:val="00FE3BB5"/>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EB7"/>
    <w:pPr>
      <w:ind w:left="720"/>
      <w:contextualSpacing/>
    </w:pPr>
  </w:style>
  <w:style w:type="character" w:customStyle="1" w:styleId="tran">
    <w:name w:val="tran"/>
    <w:basedOn w:val="a0"/>
    <w:rsid w:val="00656AE4"/>
  </w:style>
  <w:style w:type="character" w:customStyle="1" w:styleId="apple-converted-space">
    <w:name w:val="apple-converted-space"/>
    <w:basedOn w:val="a0"/>
    <w:rsid w:val="00656AE4"/>
  </w:style>
  <w:style w:type="paragraph" w:styleId="a4">
    <w:name w:val="Balloon Text"/>
    <w:basedOn w:val="a"/>
    <w:link w:val="a5"/>
    <w:uiPriority w:val="99"/>
    <w:semiHidden/>
    <w:unhideWhenUsed/>
    <w:rsid w:val="0005089B"/>
    <w:rPr>
      <w:rFonts w:ascii="Microsoft YaHei UI" w:eastAsia="Microsoft YaHei UI"/>
      <w:sz w:val="18"/>
      <w:szCs w:val="18"/>
    </w:rPr>
  </w:style>
  <w:style w:type="character" w:customStyle="1" w:styleId="a5">
    <w:name w:val="批注框文本 字符"/>
    <w:basedOn w:val="a0"/>
    <w:link w:val="a4"/>
    <w:uiPriority w:val="99"/>
    <w:semiHidden/>
    <w:rsid w:val="0005089B"/>
    <w:rPr>
      <w:rFonts w:ascii="Microsoft YaHei UI" w:eastAsia="Microsoft YaHei UI"/>
      <w:sz w:val="18"/>
      <w:szCs w:val="18"/>
    </w:rPr>
  </w:style>
  <w:style w:type="table" w:styleId="a6">
    <w:name w:val="Table Grid"/>
    <w:basedOn w:val="a1"/>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7E4A67"/>
    <w:rPr>
      <w:rFonts w:ascii="TrebuchetMS" w:hAnsi="TrebuchetMS" w:hint="default"/>
      <w:b w:val="0"/>
      <w:bCs w:val="0"/>
      <w:i w:val="0"/>
      <w:iCs w:val="0"/>
      <w:color w:val="000000"/>
      <w:sz w:val="36"/>
      <w:szCs w:val="36"/>
    </w:rPr>
  </w:style>
  <w:style w:type="character" w:customStyle="1" w:styleId="fontstyle21">
    <w:name w:val="fontstyle21"/>
    <w:basedOn w:val="a0"/>
    <w:rsid w:val="00562CF1"/>
    <w:rPr>
      <w:rFonts w:ascii="Courier" w:hAnsi="Courier" w:hint="default"/>
      <w:b w:val="0"/>
      <w:bCs w:val="0"/>
      <w:i w:val="0"/>
      <w:iCs w:val="0"/>
      <w:color w:val="518BAB"/>
      <w:sz w:val="20"/>
      <w:szCs w:val="20"/>
    </w:rPr>
  </w:style>
  <w:style w:type="character" w:customStyle="1" w:styleId="fontstyle11">
    <w:name w:val="fontstyle11"/>
    <w:basedOn w:val="a0"/>
    <w:rsid w:val="00BF1B41"/>
    <w:rPr>
      <w:rFonts w:ascii="Courier" w:hAnsi="Courier" w:hint="default"/>
      <w:b w:val="0"/>
      <w:bCs w:val="0"/>
      <w:i w:val="0"/>
      <w:iCs w:val="0"/>
      <w:color w:val="518BAB"/>
      <w:sz w:val="20"/>
      <w:szCs w:val="20"/>
    </w:rPr>
  </w:style>
  <w:style w:type="paragraph" w:styleId="a7">
    <w:name w:val="header"/>
    <w:basedOn w:val="a"/>
    <w:link w:val="a8"/>
    <w:uiPriority w:val="99"/>
    <w:unhideWhenUsed/>
    <w:rsid w:val="00641FC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41FC6"/>
    <w:rPr>
      <w:sz w:val="18"/>
      <w:szCs w:val="18"/>
    </w:rPr>
  </w:style>
  <w:style w:type="paragraph" w:styleId="a9">
    <w:name w:val="footer"/>
    <w:basedOn w:val="a"/>
    <w:link w:val="aa"/>
    <w:uiPriority w:val="99"/>
    <w:unhideWhenUsed/>
    <w:rsid w:val="00641FC6"/>
    <w:pPr>
      <w:tabs>
        <w:tab w:val="center" w:pos="4153"/>
        <w:tab w:val="right" w:pos="8306"/>
      </w:tabs>
      <w:snapToGrid w:val="0"/>
      <w:jc w:val="left"/>
    </w:pPr>
    <w:rPr>
      <w:sz w:val="18"/>
      <w:szCs w:val="18"/>
    </w:rPr>
  </w:style>
  <w:style w:type="character" w:customStyle="1" w:styleId="aa">
    <w:name w:val="页脚 字符"/>
    <w:basedOn w:val="a0"/>
    <w:link w:val="a9"/>
    <w:uiPriority w:val="99"/>
    <w:rsid w:val="00641F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61224"/>
        <c:crosses val="autoZero"/>
        <c:crossBetween val="between"/>
      </c:valAx>
      <c:spPr>
        <a:noFill/>
        <a:ln>
          <a:noFill/>
        </a:ln>
        <a:effectLst/>
      </c:spPr>
    </c:plotArea>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959</TotalTime>
  <Pages>20</Pages>
  <Words>1196</Words>
  <Characters>6822</Characters>
  <Application>Microsoft Office Word</Application>
  <DocSecurity>0</DocSecurity>
  <Lines>56</Lines>
  <Paragraphs>16</Paragraphs>
  <ScaleCrop>false</ScaleCrop>
  <Company/>
  <LinksUpToDate>false</LinksUpToDate>
  <CharactersWithSpaces>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cp:lastModifiedBy>
  <cp:revision>32</cp:revision>
  <dcterms:created xsi:type="dcterms:W3CDTF">2019-03-22T05:18:00Z</dcterms:created>
  <dcterms:modified xsi:type="dcterms:W3CDTF">2019-03-27T17:05:00Z</dcterms:modified>
</cp:coreProperties>
</file>