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C851" w14:textId="04E9459C" w:rsidR="00DE6F61" w:rsidRDefault="00C01E14" w:rsidP="00C01E14">
      <w:pPr>
        <w:jc w:val="center"/>
        <w:rPr>
          <w:b/>
          <w:sz w:val="32"/>
          <w:szCs w:val="32"/>
        </w:rPr>
      </w:pPr>
      <w:r w:rsidRPr="00C01E14">
        <w:rPr>
          <w:b/>
          <w:sz w:val="32"/>
          <w:szCs w:val="32"/>
        </w:rPr>
        <w:t>Assignment 4  Natural Language Inference</w:t>
      </w:r>
    </w:p>
    <w:p w14:paraId="04202C7F" w14:textId="29CC1AD7" w:rsidR="00C01E14" w:rsidRPr="00C01E14" w:rsidRDefault="00C01E14" w:rsidP="00C01E14">
      <w:pPr>
        <w:jc w:val="center"/>
        <w:rPr>
          <w:b/>
          <w:sz w:val="24"/>
          <w:szCs w:val="24"/>
        </w:rPr>
      </w:pPr>
      <w:r>
        <w:rPr>
          <w:b/>
          <w:sz w:val="24"/>
          <w:szCs w:val="24"/>
        </w:rPr>
        <w:t xml:space="preserve">Tean #4  </w:t>
      </w:r>
      <w:r w:rsidRPr="00C01E14">
        <w:rPr>
          <w:b/>
          <w:sz w:val="24"/>
          <w:szCs w:val="24"/>
        </w:rPr>
        <w:t xml:space="preserve">Wenjun song </w:t>
      </w:r>
    </w:p>
    <w:p w14:paraId="3B2E89F4" w14:textId="23692E24" w:rsidR="00C01E14" w:rsidRPr="00C01E14" w:rsidRDefault="00C01E14" w:rsidP="00C01E14">
      <w:pPr>
        <w:jc w:val="center"/>
        <w:rPr>
          <w:b/>
          <w:sz w:val="24"/>
          <w:szCs w:val="24"/>
        </w:rPr>
      </w:pPr>
      <w:r w:rsidRPr="00C01E14">
        <w:rPr>
          <w:b/>
          <w:sz w:val="24"/>
          <w:szCs w:val="24"/>
        </w:rPr>
        <w:t>Haiming zhang</w:t>
      </w:r>
    </w:p>
    <w:p w14:paraId="151BCF9B" w14:textId="5E8E17B3" w:rsidR="00C01E14" w:rsidRPr="00C01E14" w:rsidRDefault="00C01E14" w:rsidP="00C01E14">
      <w:pPr>
        <w:jc w:val="center"/>
        <w:rPr>
          <w:b/>
          <w:sz w:val="24"/>
          <w:szCs w:val="24"/>
        </w:rPr>
      </w:pPr>
      <w:r w:rsidRPr="00C01E14">
        <w:rPr>
          <w:b/>
          <w:sz w:val="24"/>
          <w:szCs w:val="24"/>
        </w:rPr>
        <w:t>Yanjun lyu</w:t>
      </w:r>
    </w:p>
    <w:p w14:paraId="0C300805" w14:textId="45DE165B" w:rsidR="00C01E14" w:rsidRDefault="00C01E14" w:rsidP="00C01E14">
      <w:pPr>
        <w:rPr>
          <w:rFonts w:hint="eastAsia"/>
          <w:sz w:val="24"/>
          <w:szCs w:val="24"/>
        </w:rPr>
      </w:pPr>
      <w:r w:rsidRPr="00C01E14">
        <w:rPr>
          <w:sz w:val="24"/>
          <w:szCs w:val="24"/>
        </w:rPr>
        <w:t>Natural language inference is the task of determining whether a “hypothesis” is true (entailment), false (contradiction), or undetermined (neutral) given a “premise”.</w:t>
      </w:r>
      <w:r w:rsidR="00CB0EA8" w:rsidRPr="00CB0EA8">
        <w:t xml:space="preserve"> </w:t>
      </w:r>
      <w:r w:rsidR="00CB0EA8" w:rsidRPr="00CB0EA8">
        <w:rPr>
          <w:sz w:val="24"/>
          <w:szCs w:val="24"/>
        </w:rPr>
        <w:t>Reasoning</w:t>
      </w:r>
      <w:r w:rsidR="00CB0EA8" w:rsidRPr="00C01E14">
        <w:rPr>
          <w:sz w:val="24"/>
          <w:szCs w:val="24"/>
        </w:rPr>
        <w:t xml:space="preserve"> </w:t>
      </w:r>
      <w:r w:rsidR="00CB0EA8" w:rsidRPr="00CB0EA8">
        <w:rPr>
          <w:sz w:val="24"/>
          <w:szCs w:val="24"/>
        </w:rPr>
        <w:t>and</w:t>
      </w:r>
      <w:r w:rsidR="00CB0EA8">
        <w:rPr>
          <w:sz w:val="24"/>
          <w:szCs w:val="24"/>
        </w:rPr>
        <w:t xml:space="preserve"> </w:t>
      </w:r>
      <w:r w:rsidR="00CB0EA8" w:rsidRPr="00CB0EA8">
        <w:rPr>
          <w:sz w:val="24"/>
          <w:szCs w:val="24"/>
        </w:rPr>
        <w:t>inference are central to both human and artificial intelligence.Natural languageinference (NLI), also known as recognizing tex-tual entailment (RTE), is an important NLP problem concerned with determining inferential relationship  (entailment,</w:t>
      </w:r>
      <w:r w:rsidR="00CB0EA8">
        <w:rPr>
          <w:sz w:val="24"/>
          <w:szCs w:val="24"/>
        </w:rPr>
        <w:t xml:space="preserve"> </w:t>
      </w:r>
      <w:r w:rsidR="00CB0EA8" w:rsidRPr="00CB0EA8">
        <w:rPr>
          <w:sz w:val="24"/>
          <w:szCs w:val="24"/>
        </w:rPr>
        <w:t>contradiction, or neutral) between</w:t>
      </w:r>
      <w:r w:rsidR="00002B45">
        <w:rPr>
          <w:sz w:val="24"/>
          <w:szCs w:val="24"/>
        </w:rPr>
        <w:t xml:space="preserve"> </w:t>
      </w:r>
      <w:r w:rsidR="00CB0EA8" w:rsidRPr="00CB0EA8">
        <w:rPr>
          <w:sz w:val="24"/>
          <w:szCs w:val="24"/>
        </w:rPr>
        <w:t>premise a</w:t>
      </w:r>
      <w:r w:rsidR="00002B45">
        <w:rPr>
          <w:rFonts w:hint="eastAsia"/>
          <w:sz w:val="24"/>
          <w:szCs w:val="24"/>
        </w:rPr>
        <w:t>nd</w:t>
      </w:r>
      <w:r w:rsidR="00CB0EA8" w:rsidRPr="00CB0EA8">
        <w:rPr>
          <w:sz w:val="24"/>
          <w:szCs w:val="24"/>
        </w:rPr>
        <w:t xml:space="preserve"> hypothesis. In</w:t>
      </w:r>
      <w:r w:rsidR="00002B45">
        <w:rPr>
          <w:sz w:val="24"/>
          <w:szCs w:val="24"/>
        </w:rPr>
        <w:t xml:space="preserve"> </w:t>
      </w:r>
      <w:r w:rsidR="00CB0EA8" w:rsidRPr="00CB0EA8">
        <w:rPr>
          <w:sz w:val="24"/>
          <w:szCs w:val="24"/>
        </w:rPr>
        <w:t>general, modeling informal inference in languageis a very challenging and basic problem towards</w:t>
      </w:r>
      <w:r w:rsidR="00002B45">
        <w:rPr>
          <w:sz w:val="24"/>
          <w:szCs w:val="24"/>
        </w:rPr>
        <w:t xml:space="preserve"> </w:t>
      </w:r>
      <w:r w:rsidR="00CB0EA8" w:rsidRPr="00CB0EA8">
        <w:rPr>
          <w:sz w:val="24"/>
          <w:szCs w:val="24"/>
        </w:rPr>
        <w:t>achieving true natural language understanding</w:t>
      </w:r>
      <w:r w:rsidR="00002B45">
        <w:rPr>
          <w:rFonts w:hint="eastAsia"/>
          <w:sz w:val="24"/>
          <w:szCs w:val="24"/>
        </w:rPr>
        <w:t>.</w:t>
      </w:r>
    </w:p>
    <w:p w14:paraId="64E6256D" w14:textId="499EE559" w:rsidR="00C01E14" w:rsidRPr="00515FCA" w:rsidRDefault="001B7989" w:rsidP="00C01E14">
      <w:pPr>
        <w:rPr>
          <w:b/>
          <w:sz w:val="24"/>
          <w:szCs w:val="24"/>
        </w:rPr>
      </w:pPr>
      <w:r>
        <w:rPr>
          <w:b/>
          <w:sz w:val="24"/>
          <w:szCs w:val="24"/>
        </w:rPr>
        <w:t xml:space="preserve">1. </w:t>
      </w:r>
      <w:r w:rsidR="00C01E14" w:rsidRPr="00515FCA">
        <w:rPr>
          <w:b/>
          <w:sz w:val="24"/>
          <w:szCs w:val="24"/>
        </w:rPr>
        <w:t>Dataset--SNLI</w:t>
      </w:r>
    </w:p>
    <w:p w14:paraId="5D248363" w14:textId="6F19646E" w:rsidR="00C01E14" w:rsidRDefault="00C01E14" w:rsidP="00C01E14">
      <w:pPr>
        <w:rPr>
          <w:sz w:val="24"/>
          <w:szCs w:val="24"/>
        </w:rPr>
      </w:pPr>
      <w:r w:rsidRPr="00C01E14">
        <w:rPr>
          <w:sz w:val="24"/>
          <w:szCs w:val="24"/>
        </w:rPr>
        <w:t>The Stanford Natural Language Inference (SNLI) Corpus contains around 550k hypothesis/premise pairs. Models are evaluated based on accuracy.</w:t>
      </w:r>
    </w:p>
    <w:p w14:paraId="3C2ECAFE" w14:textId="063AEA8A" w:rsidR="00CB0EA8" w:rsidRDefault="001B7989" w:rsidP="00C01E14">
      <w:pPr>
        <w:rPr>
          <w:b/>
          <w:sz w:val="24"/>
          <w:szCs w:val="24"/>
        </w:rPr>
      </w:pPr>
      <w:r>
        <w:rPr>
          <w:b/>
          <w:sz w:val="24"/>
          <w:szCs w:val="24"/>
        </w:rPr>
        <w:t xml:space="preserve">2. </w:t>
      </w:r>
      <w:r w:rsidR="00515FCA" w:rsidRPr="00515FCA">
        <w:rPr>
          <w:b/>
          <w:sz w:val="24"/>
          <w:szCs w:val="24"/>
        </w:rPr>
        <w:t>Reference paper</w:t>
      </w:r>
    </w:p>
    <w:p w14:paraId="44E55A45" w14:textId="2C482CF7" w:rsidR="00AE4AD7" w:rsidRDefault="001B7989" w:rsidP="00AE4AD7">
      <w:pPr>
        <w:rPr>
          <w:sz w:val="24"/>
          <w:szCs w:val="24"/>
        </w:rPr>
      </w:pPr>
      <w:r>
        <w:rPr>
          <w:sz w:val="24"/>
          <w:szCs w:val="24"/>
        </w:rPr>
        <w:t>2.</w:t>
      </w:r>
      <w:r w:rsidR="00515FCA" w:rsidRPr="00515FCA">
        <w:rPr>
          <w:sz w:val="24"/>
          <w:szCs w:val="24"/>
        </w:rPr>
        <w:t xml:space="preserve">1. </w:t>
      </w:r>
      <w:r w:rsidR="00AE4AD7" w:rsidRPr="00515FCA">
        <w:rPr>
          <w:sz w:val="24"/>
          <w:szCs w:val="24"/>
        </w:rPr>
        <w:t>Enhanced LSTM for Natural Language Inference</w:t>
      </w:r>
      <w:r w:rsidR="00AE4AD7">
        <w:rPr>
          <w:sz w:val="24"/>
          <w:szCs w:val="24"/>
        </w:rPr>
        <w:t xml:space="preserve">, written by </w:t>
      </w:r>
      <w:r w:rsidR="00AE4AD7" w:rsidRPr="00515FCA">
        <w:rPr>
          <w:sz w:val="24"/>
          <w:szCs w:val="24"/>
        </w:rPr>
        <w:t>Qian Chen, Xiaodan Zhu, Zhenhua Ling, Si Wei, Hui Jiang, Diana Inkpen</w:t>
      </w:r>
      <w:r w:rsidR="00AE4AD7">
        <w:rPr>
          <w:sz w:val="24"/>
          <w:szCs w:val="24"/>
        </w:rPr>
        <w:t>.</w:t>
      </w:r>
    </w:p>
    <w:p w14:paraId="62CA22DF" w14:textId="41EFE1D6" w:rsidR="00AE4AD7" w:rsidRPr="00515FCA" w:rsidRDefault="001B7989" w:rsidP="00AE4AD7">
      <w:pPr>
        <w:rPr>
          <w:sz w:val="24"/>
          <w:szCs w:val="24"/>
          <w:lang w:val="en-CA"/>
        </w:rPr>
      </w:pPr>
      <w:r>
        <w:rPr>
          <w:sz w:val="24"/>
          <w:szCs w:val="24"/>
        </w:rPr>
        <w:t>2.</w:t>
      </w:r>
      <w:r w:rsidR="00AE4AD7">
        <w:rPr>
          <w:sz w:val="24"/>
          <w:szCs w:val="24"/>
        </w:rPr>
        <w:t xml:space="preserve">2. </w:t>
      </w:r>
      <w:r w:rsidR="00AE4AD7">
        <w:rPr>
          <w:rFonts w:hint="eastAsia"/>
          <w:sz w:val="24"/>
          <w:szCs w:val="24"/>
        </w:rPr>
        <w:t>Learning</w:t>
      </w:r>
      <w:r w:rsidR="00AE4AD7">
        <w:rPr>
          <w:sz w:val="24"/>
          <w:szCs w:val="24"/>
        </w:rPr>
        <w:t xml:space="preserve"> Natural Language Inference with LSTM, written by Shuohang Wang, Jing Jiang.</w:t>
      </w:r>
    </w:p>
    <w:p w14:paraId="01EBCA2B" w14:textId="60FF427E" w:rsidR="00515FCA" w:rsidRDefault="001B7989" w:rsidP="00515FCA">
      <w:pPr>
        <w:rPr>
          <w:sz w:val="24"/>
          <w:szCs w:val="24"/>
        </w:rPr>
      </w:pPr>
      <w:r>
        <w:rPr>
          <w:sz w:val="24"/>
          <w:szCs w:val="24"/>
          <w:lang w:val="en-CA"/>
        </w:rPr>
        <w:t>2.</w:t>
      </w:r>
      <w:r w:rsidR="00AE4AD7">
        <w:rPr>
          <w:sz w:val="24"/>
          <w:szCs w:val="24"/>
        </w:rPr>
        <w:t xml:space="preserve">3. An overview of Natural Language Inference Data Collection, written by </w:t>
      </w:r>
      <w:r w:rsidR="00AE4AD7" w:rsidRPr="00AE4AD7">
        <w:rPr>
          <w:sz w:val="24"/>
          <w:szCs w:val="24"/>
        </w:rPr>
        <w:t>Stergios Chatzikyriakidis, Robin Cooper, Simon Dobnik, Staffan Larsson</w:t>
      </w:r>
      <w:r w:rsidR="00AE4AD7">
        <w:rPr>
          <w:sz w:val="24"/>
          <w:szCs w:val="24"/>
        </w:rPr>
        <w:t>.</w:t>
      </w:r>
    </w:p>
    <w:p w14:paraId="4412FF15" w14:textId="0694CE12" w:rsidR="00AE4AD7" w:rsidRPr="00515FCA" w:rsidRDefault="001B7989" w:rsidP="00AE4AD7">
      <w:pPr>
        <w:rPr>
          <w:sz w:val="24"/>
          <w:szCs w:val="24"/>
        </w:rPr>
      </w:pPr>
      <w:r>
        <w:rPr>
          <w:sz w:val="24"/>
          <w:szCs w:val="24"/>
        </w:rPr>
        <w:t>2.</w:t>
      </w:r>
      <w:r w:rsidR="00AE4AD7">
        <w:rPr>
          <w:sz w:val="24"/>
          <w:szCs w:val="24"/>
        </w:rPr>
        <w:t xml:space="preserve">4. </w:t>
      </w:r>
      <w:r w:rsidR="00AE4AD7" w:rsidRPr="00AE4AD7">
        <w:rPr>
          <w:sz w:val="24"/>
          <w:szCs w:val="24"/>
        </w:rPr>
        <w:t>Supervised Learning of Universal Sentence Representations from Natural Language Inference Data</w:t>
      </w:r>
      <w:r w:rsidR="00AE4AD7">
        <w:rPr>
          <w:sz w:val="24"/>
          <w:szCs w:val="24"/>
        </w:rPr>
        <w:t xml:space="preserve">, witten by </w:t>
      </w:r>
      <w:r w:rsidR="00AE4AD7" w:rsidRPr="00AE4AD7">
        <w:rPr>
          <w:sz w:val="24"/>
          <w:szCs w:val="24"/>
        </w:rPr>
        <w:t>Alexis Conneau, Douwe Kiela, Holger Schwenk, Loic Barrault, Antoine Bordes</w:t>
      </w:r>
    </w:p>
    <w:p w14:paraId="46A4C615" w14:textId="5AEF4B0D" w:rsidR="00515FCA" w:rsidRDefault="001B7989" w:rsidP="00C01E14">
      <w:pPr>
        <w:rPr>
          <w:b/>
          <w:sz w:val="24"/>
          <w:szCs w:val="24"/>
        </w:rPr>
      </w:pPr>
      <w:r>
        <w:rPr>
          <w:b/>
          <w:sz w:val="24"/>
          <w:szCs w:val="24"/>
        </w:rPr>
        <w:t xml:space="preserve">3. </w:t>
      </w:r>
      <w:r w:rsidRPr="001B7989">
        <w:rPr>
          <w:b/>
          <w:sz w:val="24"/>
          <w:szCs w:val="24"/>
        </w:rPr>
        <w:t>U</w:t>
      </w:r>
      <w:r w:rsidRPr="001B7989">
        <w:rPr>
          <w:rFonts w:hint="eastAsia"/>
          <w:b/>
          <w:sz w:val="24"/>
          <w:szCs w:val="24"/>
        </w:rPr>
        <w:t>nderstanding</w:t>
      </w:r>
    </w:p>
    <w:p w14:paraId="291F0BB7" w14:textId="7AF93D58" w:rsidR="001B7989" w:rsidRPr="001B7989" w:rsidRDefault="001B7989" w:rsidP="00C01E14">
      <w:pPr>
        <w:rPr>
          <w:sz w:val="24"/>
          <w:szCs w:val="24"/>
        </w:rPr>
      </w:pPr>
      <w:r>
        <w:rPr>
          <w:sz w:val="24"/>
          <w:szCs w:val="24"/>
        </w:rPr>
        <w:t xml:space="preserve">3.1 </w:t>
      </w:r>
      <w:r w:rsidRPr="001B7989">
        <w:rPr>
          <w:sz w:val="24"/>
          <w:szCs w:val="24"/>
        </w:rPr>
        <w:t xml:space="preserve">From SNLI websits, there are </w:t>
      </w:r>
      <w:r>
        <w:rPr>
          <w:sz w:val="24"/>
          <w:szCs w:val="24"/>
        </w:rPr>
        <w:t>many models refering natural language reference using SNLI dataset. We research some of them to build our own model. Figure(1) is for the models which are from different thinking dimentions.</w:t>
      </w:r>
    </w:p>
    <w:p w14:paraId="7CE62D39" w14:textId="39B713EE" w:rsidR="001B7989" w:rsidRPr="00515FCA" w:rsidRDefault="001B7989" w:rsidP="00C01E14">
      <w:pPr>
        <w:rPr>
          <w:sz w:val="24"/>
          <w:szCs w:val="24"/>
        </w:rPr>
      </w:pPr>
      <w:r>
        <w:rPr>
          <w:noProof/>
        </w:rPr>
        <w:drawing>
          <wp:inline distT="0" distB="0" distL="0" distR="0" wp14:anchorId="3F846D8C" wp14:editId="61176E4C">
            <wp:extent cx="5274310" cy="2103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03755"/>
                    </a:xfrm>
                    <a:prstGeom prst="rect">
                      <a:avLst/>
                    </a:prstGeom>
                  </pic:spPr>
                </pic:pic>
              </a:graphicData>
            </a:graphic>
          </wp:inline>
        </w:drawing>
      </w:r>
    </w:p>
    <w:p w14:paraId="5F4E8085" w14:textId="6CC50786" w:rsidR="00C01E14" w:rsidRDefault="001B7989" w:rsidP="00C01E14">
      <w:pPr>
        <w:jc w:val="center"/>
      </w:pPr>
      <w:r>
        <w:t>Figure 1</w:t>
      </w:r>
    </w:p>
    <w:p w14:paraId="5DBE9730" w14:textId="4D93B24F" w:rsidR="001B7989" w:rsidRDefault="001B7989" w:rsidP="001B7989">
      <w:r>
        <w:t>3.2</w:t>
      </w:r>
      <w:r w:rsidR="00FE6F68">
        <w:t xml:space="preserve"> There are three types of NLI models: </w:t>
      </w:r>
      <w:r w:rsidR="00FE6F68" w:rsidRPr="00FE6F68">
        <w:t>Feature-based models, Sentence encoding-based models, Other neural network models</w:t>
      </w:r>
      <w:r w:rsidR="00FE6F68">
        <w:t xml:space="preserve">. Our research targets mainly focus on </w:t>
      </w:r>
      <w:r w:rsidR="00FE6F68" w:rsidRPr="00FE6F68">
        <w:t xml:space="preserve">Sentence </w:t>
      </w:r>
      <w:r w:rsidR="00FE6F68" w:rsidRPr="00FE6F68">
        <w:lastRenderedPageBreak/>
        <w:t>encoding-based models</w:t>
      </w:r>
      <w:r w:rsidR="00FE6F68">
        <w:t xml:space="preserve"> which is the main domain of NLI.</w:t>
      </w:r>
    </w:p>
    <w:p w14:paraId="362C64E1" w14:textId="76B0038B" w:rsidR="00FE6F68" w:rsidRDefault="00FE6F68" w:rsidP="001B7989">
      <w:r>
        <w:t>LSTM encoders:</w:t>
      </w:r>
    </w:p>
    <w:p w14:paraId="1057103F" w14:textId="620511C5" w:rsidR="00FE6F68" w:rsidRPr="009920C4" w:rsidRDefault="00FE6F68" w:rsidP="001B7989">
      <w:pPr>
        <w:rPr>
          <w:lang w:val="en-CA"/>
        </w:rPr>
      </w:pPr>
      <w:r>
        <w:t xml:space="preserve">We can use h and p to encoder the input data, and then put the outcome to three fully connections </w:t>
      </w:r>
      <w:r w:rsidR="009920C4">
        <w:t xml:space="preserve">layers </w:t>
      </w:r>
      <w:r>
        <w:t xml:space="preserve">with activation function, next we use a softmax function to output the final. This model is simple for NLI, and there are many papers were based on this model, such as </w:t>
      </w:r>
      <w:r w:rsidRPr="00FE6F68">
        <w:t>Tree-based CNN</w:t>
      </w:r>
      <w:r>
        <w:t xml:space="preserve"> </w:t>
      </w:r>
      <w:r w:rsidRPr="00FE6F68">
        <w:t>encoders</w:t>
      </w:r>
      <w:r>
        <w:t xml:space="preserve">, and </w:t>
      </w:r>
      <w:r w:rsidR="009920C4" w:rsidRPr="009920C4">
        <w:t>InferSent</w:t>
      </w:r>
      <w:r w:rsidR="009920C4">
        <w:t xml:space="preserve">, </w:t>
      </w:r>
      <w:r w:rsidR="009920C4" w:rsidRPr="009920C4">
        <w:t>Structured Self Attention</w:t>
      </w:r>
      <w:r w:rsidR="009920C4">
        <w:t xml:space="preserve">, </w:t>
      </w:r>
      <w:r w:rsidR="009920C4" w:rsidRPr="009920C4">
        <w:t>mLSTM &amp; word-by-word attention</w:t>
      </w:r>
      <w:r w:rsidR="009920C4">
        <w:t xml:space="preserve">, </w:t>
      </w:r>
      <w:r w:rsidR="009920C4" w:rsidRPr="009920C4">
        <w:t>Decomposable Attention</w:t>
      </w:r>
      <w:r w:rsidR="009920C4">
        <w:t xml:space="preserve">, </w:t>
      </w:r>
      <w:r w:rsidR="009920C4" w:rsidRPr="009920C4">
        <w:t xml:space="preserve">enhanced  sequential  infer-ence model </w:t>
      </w:r>
      <w:r w:rsidR="009920C4">
        <w:t>(</w:t>
      </w:r>
      <w:r w:rsidR="009920C4" w:rsidRPr="009920C4">
        <w:t>ESIM</w:t>
      </w:r>
      <w:r w:rsidR="009920C4">
        <w:t xml:space="preserve">), and </w:t>
      </w:r>
      <w:r w:rsidR="009920C4" w:rsidRPr="009920C4">
        <w:t>KIM &amp; DMAN</w:t>
      </w:r>
      <w:r w:rsidR="009920C4">
        <w:t>.</w:t>
      </w:r>
    </w:p>
    <w:p w14:paraId="5984EB8C" w14:textId="7787A847" w:rsidR="00FE6F68" w:rsidRDefault="00FE6F68" w:rsidP="001B7989">
      <w:pPr>
        <w:rPr>
          <w:lang w:val="en-CA"/>
        </w:rPr>
      </w:pPr>
      <w:r>
        <w:rPr>
          <w:noProof/>
        </w:rPr>
        <w:drawing>
          <wp:inline distT="0" distB="0" distL="0" distR="0" wp14:anchorId="4960C25A" wp14:editId="5C1F15E6">
            <wp:extent cx="4858603" cy="36787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3828" cy="3682713"/>
                    </a:xfrm>
                    <a:prstGeom prst="rect">
                      <a:avLst/>
                    </a:prstGeom>
                  </pic:spPr>
                </pic:pic>
              </a:graphicData>
            </a:graphic>
          </wp:inline>
        </w:drawing>
      </w:r>
    </w:p>
    <w:p w14:paraId="2A4F9358" w14:textId="6895B170" w:rsidR="009920C4" w:rsidRDefault="009920C4" w:rsidP="009920C4">
      <w:pPr>
        <w:jc w:val="center"/>
        <w:rPr>
          <w:lang w:val="en-CA"/>
        </w:rPr>
      </w:pPr>
      <w:r>
        <w:rPr>
          <w:lang w:val="en-CA"/>
        </w:rPr>
        <w:t>Figure 2 LSTM encoders</w:t>
      </w:r>
    </w:p>
    <w:p w14:paraId="51C5016F" w14:textId="1D7D6D96" w:rsidR="009920C4" w:rsidRDefault="009920C4" w:rsidP="009920C4">
      <w:pPr>
        <w:rPr>
          <w:lang w:val="en-CA"/>
        </w:rPr>
      </w:pPr>
      <w:r>
        <w:rPr>
          <w:lang w:val="en-CA"/>
        </w:rPr>
        <w:t xml:space="preserve">We use this model to train the SNLI dataset to analyze the relationship between </w:t>
      </w:r>
      <w:r w:rsidRPr="002F0BE4">
        <w:rPr>
          <w:lang w:val="en-CA"/>
        </w:rPr>
        <w:t xml:space="preserve">premise and hypothesis.  </w:t>
      </w:r>
    </w:p>
    <w:p w14:paraId="6FE1DE7E" w14:textId="5A4EFD97" w:rsidR="00DE4D1B" w:rsidRDefault="00DE4D1B" w:rsidP="009920C4">
      <w:pPr>
        <w:rPr>
          <w:lang w:val="en-CA"/>
        </w:rPr>
      </w:pPr>
      <w:r>
        <w:rPr>
          <w:lang w:val="en-CA"/>
        </w:rPr>
        <w:t xml:space="preserve">Firstly, we should split the dataset into three parts: </w:t>
      </w:r>
      <w:r w:rsidRPr="002F0BE4">
        <w:rPr>
          <w:lang w:val="en-CA"/>
        </w:rPr>
        <w:t>premise and hypothesis</w:t>
      </w:r>
      <w:r>
        <w:rPr>
          <w:lang w:val="en-CA"/>
        </w:rPr>
        <w:t xml:space="preserve"> and the labels. </w:t>
      </w:r>
    </w:p>
    <w:p w14:paraId="7D8A103D" w14:textId="23636844" w:rsidR="00DE4D1B" w:rsidRDefault="00DE4D1B" w:rsidP="009920C4">
      <w:pPr>
        <w:rPr>
          <w:lang w:val="en-CA"/>
        </w:rPr>
      </w:pPr>
      <w:r>
        <w:rPr>
          <w:noProof/>
        </w:rPr>
        <w:drawing>
          <wp:inline distT="0" distB="0" distL="0" distR="0" wp14:anchorId="5C67733D" wp14:editId="6847971F">
            <wp:extent cx="5274310" cy="18211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21180"/>
                    </a:xfrm>
                    <a:prstGeom prst="rect">
                      <a:avLst/>
                    </a:prstGeom>
                  </pic:spPr>
                </pic:pic>
              </a:graphicData>
            </a:graphic>
          </wp:inline>
        </w:drawing>
      </w:r>
    </w:p>
    <w:p w14:paraId="37A3CD73" w14:textId="7A46CA7F" w:rsidR="00DE4D1B" w:rsidRDefault="00DE4D1B" w:rsidP="009920C4">
      <w:pPr>
        <w:rPr>
          <w:lang w:val="en-CA"/>
        </w:rPr>
      </w:pPr>
      <w:r>
        <w:rPr>
          <w:lang w:val="en-CA"/>
        </w:rPr>
        <w:t xml:space="preserve">Then we </w:t>
      </w:r>
      <w:proofErr w:type="gramStart"/>
      <w:r>
        <w:rPr>
          <w:lang w:val="en-CA"/>
        </w:rPr>
        <w:t>tokenizing</w:t>
      </w:r>
      <w:proofErr w:type="gramEnd"/>
      <w:r>
        <w:rPr>
          <w:lang w:val="en-CA"/>
        </w:rPr>
        <w:t xml:space="preserve"> the data, and set the paremeters of the encoding model:</w:t>
      </w:r>
    </w:p>
    <w:p w14:paraId="08D35537" w14:textId="17EFA622" w:rsidR="00DE4D1B" w:rsidRDefault="00DE4D1B" w:rsidP="009920C4">
      <w:pPr>
        <w:rPr>
          <w:lang w:val="en-CA"/>
        </w:rPr>
      </w:pPr>
      <w:r>
        <w:rPr>
          <w:noProof/>
        </w:rPr>
        <w:lastRenderedPageBreak/>
        <w:drawing>
          <wp:inline distT="0" distB="0" distL="0" distR="0" wp14:anchorId="733E3E43" wp14:editId="3F54167E">
            <wp:extent cx="5274310" cy="266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67000"/>
                    </a:xfrm>
                    <a:prstGeom prst="rect">
                      <a:avLst/>
                    </a:prstGeom>
                  </pic:spPr>
                </pic:pic>
              </a:graphicData>
            </a:graphic>
          </wp:inline>
        </w:drawing>
      </w:r>
    </w:p>
    <w:p w14:paraId="5FC52F55" w14:textId="35C14F49" w:rsidR="00DE4D1B" w:rsidRDefault="00DE4D1B" w:rsidP="009920C4">
      <w:pPr>
        <w:rPr>
          <w:lang w:val="en-CA"/>
        </w:rPr>
      </w:pPr>
      <w:r>
        <w:rPr>
          <w:lang w:val="en-CA"/>
        </w:rPr>
        <w:t>Then we download the pre-trained model--</w:t>
      </w:r>
      <w:r w:rsidRPr="00DE4D1B">
        <w:t xml:space="preserve"> </w:t>
      </w:r>
      <w:r w:rsidRPr="00DE4D1B">
        <w:rPr>
          <w:lang w:val="en-CA"/>
        </w:rPr>
        <w:t>glove.840B.300d.txt</w:t>
      </w:r>
      <w:r>
        <w:rPr>
          <w:lang w:val="en-CA"/>
        </w:rPr>
        <w:t xml:space="preserve"> from GLOVE model website to train SNLI dataset like this:</w:t>
      </w:r>
    </w:p>
    <w:p w14:paraId="540B7AA9" w14:textId="1062EF4C" w:rsidR="00DE4D1B" w:rsidRDefault="00DE4D1B" w:rsidP="009920C4">
      <w:pPr>
        <w:rPr>
          <w:lang w:val="en-CA"/>
        </w:rPr>
      </w:pPr>
      <w:r>
        <w:rPr>
          <w:noProof/>
        </w:rPr>
        <w:drawing>
          <wp:inline distT="0" distB="0" distL="0" distR="0" wp14:anchorId="700BD58D" wp14:editId="20C7144F">
            <wp:extent cx="5274310" cy="3187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7065"/>
                    </a:xfrm>
                    <a:prstGeom prst="rect">
                      <a:avLst/>
                    </a:prstGeom>
                  </pic:spPr>
                </pic:pic>
              </a:graphicData>
            </a:graphic>
          </wp:inline>
        </w:drawing>
      </w:r>
    </w:p>
    <w:p w14:paraId="321C931F" w14:textId="1B3F41DA" w:rsidR="00477232" w:rsidRPr="00477232" w:rsidRDefault="00477232" w:rsidP="00477232">
      <w:pPr>
        <w:pStyle w:val="a6"/>
        <w:shd w:val="clear" w:color="auto" w:fill="FFFFFF"/>
        <w:spacing w:before="0" w:beforeAutospacing="0" w:after="240" w:afterAutospacing="0"/>
        <w:rPr>
          <w:rFonts w:asciiTheme="minorHAnsi" w:eastAsiaTheme="minorEastAsia" w:hAnsiTheme="minorHAnsi" w:cstheme="minorBidi"/>
          <w:kern w:val="2"/>
          <w:sz w:val="21"/>
          <w:szCs w:val="22"/>
        </w:rPr>
      </w:pPr>
      <w:r w:rsidRPr="00477232">
        <w:rPr>
          <w:rFonts w:asciiTheme="minorHAnsi" w:eastAsiaTheme="minorEastAsia" w:hAnsiTheme="minorHAnsi" w:cstheme="minorBidi"/>
          <w:kern w:val="2"/>
          <w:sz w:val="21"/>
          <w:szCs w:val="22"/>
        </w:rPr>
        <w:t>The model architecture is like this:</w:t>
      </w:r>
    </w:p>
    <w:p w14:paraId="64CE0F3A" w14:textId="14538E55" w:rsidR="00477232" w:rsidRDefault="00477232" w:rsidP="00477232">
      <w:pPr>
        <w:pStyle w:val="a6"/>
        <w:shd w:val="clear" w:color="auto" w:fill="FFFFFF"/>
        <w:spacing w:before="0" w:beforeAutospacing="0" w:after="240" w:afterAutospacing="0"/>
        <w:jc w:val="center"/>
        <w:rPr>
          <w:rFonts w:ascii="Segoe UI" w:hAnsi="Segoe UI" w:cs="Segoe UI"/>
          <w:color w:val="24292E"/>
        </w:rPr>
      </w:pPr>
      <w:r>
        <w:rPr>
          <w:noProof/>
        </w:rPr>
        <w:drawing>
          <wp:inline distT="0" distB="0" distL="0" distR="0" wp14:anchorId="64880DEC" wp14:editId="56D98331">
            <wp:extent cx="2640480" cy="17646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796" cy="1782920"/>
                    </a:xfrm>
                    <a:prstGeom prst="rect">
                      <a:avLst/>
                    </a:prstGeom>
                  </pic:spPr>
                </pic:pic>
              </a:graphicData>
            </a:graphic>
          </wp:inline>
        </w:drawing>
      </w:r>
    </w:p>
    <w:p w14:paraId="0819FC36" w14:textId="3E3C43E0" w:rsidR="00477232" w:rsidRPr="00477232" w:rsidRDefault="00477232" w:rsidP="00477232">
      <w:pPr>
        <w:rPr>
          <w:lang w:val="en-CA"/>
        </w:rPr>
      </w:pPr>
      <w:r w:rsidRPr="00477232">
        <w:rPr>
          <w:lang w:val="en-CA"/>
        </w:rPr>
        <w:lastRenderedPageBreak/>
        <w:t>Extract a 300D word vector from the fixed GloVe vocabulary</w:t>
      </w:r>
    </w:p>
    <w:p w14:paraId="67ED5452" w14:textId="35B59400" w:rsidR="00477232" w:rsidRPr="00477232" w:rsidRDefault="00477232" w:rsidP="00477232">
      <w:pPr>
        <w:rPr>
          <w:lang w:val="en-CA"/>
        </w:rPr>
      </w:pPr>
      <w:r w:rsidRPr="00477232">
        <w:rPr>
          <w:lang w:val="en-CA"/>
        </w:rPr>
        <w:t>Pass the 300D word vector through a ReLU "translation" layer</w:t>
      </w:r>
    </w:p>
    <w:p w14:paraId="16C8AA2E" w14:textId="7A7BEE73" w:rsidR="00477232" w:rsidRPr="00477232" w:rsidRDefault="00477232" w:rsidP="00477232">
      <w:pPr>
        <w:rPr>
          <w:lang w:val="en-CA"/>
        </w:rPr>
      </w:pPr>
      <w:r w:rsidRPr="00477232">
        <w:rPr>
          <w:lang w:val="en-CA"/>
        </w:rPr>
        <w:t>Encode the premise and hypothesis sentences using the same encoder (summation, GRU, LSTM, ...)</w:t>
      </w:r>
    </w:p>
    <w:p w14:paraId="2B3558C4" w14:textId="1E9C1313" w:rsidR="00477232" w:rsidRPr="00477232" w:rsidRDefault="00477232" w:rsidP="00477232">
      <w:pPr>
        <w:rPr>
          <w:lang w:val="en-CA"/>
        </w:rPr>
      </w:pPr>
      <w:r w:rsidRPr="00477232">
        <w:rPr>
          <w:lang w:val="en-CA"/>
        </w:rPr>
        <w:t>Concatenate the two 300D resulting sentence embeddings</w:t>
      </w:r>
    </w:p>
    <w:p w14:paraId="389B1791" w14:textId="2DED23FB" w:rsidR="00477232" w:rsidRPr="00477232" w:rsidRDefault="00477232" w:rsidP="00477232">
      <w:pPr>
        <w:rPr>
          <w:lang w:val="en-CA"/>
        </w:rPr>
      </w:pPr>
      <w:r w:rsidRPr="00477232">
        <w:rPr>
          <w:lang w:val="en-CA"/>
        </w:rPr>
        <w:t>3 layers of 600D ReLU layers</w:t>
      </w:r>
    </w:p>
    <w:p w14:paraId="227394D9" w14:textId="428511FC" w:rsidR="00DE4D1B" w:rsidRDefault="00477232" w:rsidP="00477232">
      <w:pPr>
        <w:rPr>
          <w:lang w:val="en-CA"/>
        </w:rPr>
      </w:pPr>
      <w:proofErr w:type="gramStart"/>
      <w:r w:rsidRPr="00477232">
        <w:rPr>
          <w:lang w:val="en-CA"/>
        </w:rPr>
        <w:t>3 way</w:t>
      </w:r>
      <w:proofErr w:type="gramEnd"/>
      <w:r w:rsidRPr="00477232">
        <w:rPr>
          <w:lang w:val="en-CA"/>
        </w:rPr>
        <w:t xml:space="preserve"> softmax</w:t>
      </w:r>
    </w:p>
    <w:p w14:paraId="060FD34E" w14:textId="5EE0084E" w:rsidR="00477232" w:rsidRDefault="00477232" w:rsidP="00477232">
      <w:pPr>
        <w:rPr>
          <w:lang w:val="en-CA"/>
        </w:rPr>
      </w:pPr>
      <w:r>
        <w:rPr>
          <w:noProof/>
        </w:rPr>
        <w:drawing>
          <wp:inline distT="0" distB="0" distL="0" distR="0" wp14:anchorId="5B32DA81" wp14:editId="46B323E0">
            <wp:extent cx="5274310" cy="6496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9605"/>
                    </a:xfrm>
                    <a:prstGeom prst="rect">
                      <a:avLst/>
                    </a:prstGeom>
                  </pic:spPr>
                </pic:pic>
              </a:graphicData>
            </a:graphic>
          </wp:inline>
        </w:drawing>
      </w:r>
    </w:p>
    <w:p w14:paraId="51666981" w14:textId="77777777" w:rsidR="001D62A3" w:rsidRDefault="001D62A3" w:rsidP="00477232">
      <w:pPr>
        <w:rPr>
          <w:noProof/>
        </w:rPr>
      </w:pPr>
      <w:r>
        <w:rPr>
          <w:lang w:val="en-CA"/>
        </w:rPr>
        <w:t>Due to the output is three catogorical values—</w:t>
      </w:r>
      <w:r>
        <w:rPr>
          <w:noProof/>
        </w:rPr>
        <w:t xml:space="preserve">“contradiction”, “neutral”, “entailment”, we just need to get the accuracy for test data to metric our model performance. </w:t>
      </w:r>
    </w:p>
    <w:p w14:paraId="53AB6E5A" w14:textId="55CA6A8C" w:rsidR="00477232" w:rsidRDefault="00477232" w:rsidP="00477232">
      <w:pPr>
        <w:rPr>
          <w:lang w:val="en-CA"/>
        </w:rPr>
      </w:pPr>
      <w:proofErr w:type="gramStart"/>
      <w:r>
        <w:rPr>
          <w:lang w:val="en-CA"/>
        </w:rPr>
        <w:t>So</w:t>
      </w:r>
      <w:proofErr w:type="gramEnd"/>
      <w:r>
        <w:rPr>
          <w:lang w:val="en-CA"/>
        </w:rPr>
        <w:t xml:space="preserve"> this is the final model</w:t>
      </w:r>
      <w:r w:rsidR="001D62A3">
        <w:rPr>
          <w:lang w:val="en-CA"/>
        </w:rPr>
        <w:t xml:space="preserve"> details. </w:t>
      </w:r>
    </w:p>
    <w:p w14:paraId="117397A9" w14:textId="47C3EE34" w:rsidR="00477232" w:rsidRDefault="00477232" w:rsidP="00477232">
      <w:pPr>
        <w:rPr>
          <w:lang w:val="en-CA"/>
        </w:rPr>
      </w:pPr>
      <w:r>
        <w:rPr>
          <w:noProof/>
        </w:rPr>
        <w:drawing>
          <wp:inline distT="0" distB="0" distL="0" distR="0" wp14:anchorId="0632F92C" wp14:editId="3BABC57C">
            <wp:extent cx="5274310" cy="2715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15260"/>
                    </a:xfrm>
                    <a:prstGeom prst="rect">
                      <a:avLst/>
                    </a:prstGeom>
                  </pic:spPr>
                </pic:pic>
              </a:graphicData>
            </a:graphic>
          </wp:inline>
        </w:drawing>
      </w:r>
    </w:p>
    <w:p w14:paraId="7D7CAA42"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w:t>
      </w:r>
    </w:p>
    <w:p w14:paraId="329C9865"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Layer (type)                    Output Shape         Param #     Connected to                     </w:t>
      </w:r>
    </w:p>
    <w:p w14:paraId="3C8F1C41"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w:t>
      </w:r>
    </w:p>
    <w:p w14:paraId="593BC0FA"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input_9 (InputLayer)            (None, 42)           0                                            </w:t>
      </w:r>
    </w:p>
    <w:p w14:paraId="64672F14"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6586008F"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input_10 (InputLayer)           (None, 42)           0                                            </w:t>
      </w:r>
    </w:p>
    <w:p w14:paraId="60D0562C"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3386C93A"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embedding_5 (Embedding)         (None, 42, 300)      12717300    input_9[0][0]                    </w:t>
      </w:r>
    </w:p>
    <w:p w14:paraId="54E2777B"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lastRenderedPageBreak/>
        <w:t xml:space="preserve">                                                                 input_10[0][0]                   </w:t>
      </w:r>
    </w:p>
    <w:p w14:paraId="0F0E997B"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3E22B77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time_distributed_5 (TimeDistrib (None, 42, 300)      90300       embedding_5[0][0]                </w:t>
      </w:r>
    </w:p>
    <w:p w14:paraId="54E4F10C"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                                                                 embedding_5[1][0]                </w:t>
      </w:r>
    </w:p>
    <w:p w14:paraId="6E0048A0"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1BEF1837"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lambda_5 (Lambda)               (None, 300)          0           time_distributed_5[0][0]         </w:t>
      </w:r>
    </w:p>
    <w:p w14:paraId="3E80B3A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                                                                 time_distributed_5[1][0]         </w:t>
      </w:r>
    </w:p>
    <w:p w14:paraId="6A78AD9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32A83BDE"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batch_normalization_18 (BatchNo (None, 300)          1200        lambda_5[0][0]                   </w:t>
      </w:r>
    </w:p>
    <w:p w14:paraId="7B0D8E75"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521F246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batch_normalization_19 (BatchNo (None, 300)          1200        lambda_5[1][0]                   </w:t>
      </w:r>
    </w:p>
    <w:p w14:paraId="0FC44DAD"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78E4998C"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concatenate_5 (Concatenate)     (None, 600)          0           batch_normalization_18[0][0]     </w:t>
      </w:r>
    </w:p>
    <w:p w14:paraId="74E3766F"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                                                                 batch_normalization_19[0][0]     </w:t>
      </w:r>
    </w:p>
    <w:p w14:paraId="554373CA"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17BDE2C7"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dropout_13 (Dropout)            (None, 600)          0           concatenate_5[0][0]              </w:t>
      </w:r>
    </w:p>
    <w:p w14:paraId="6AB1B053"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3DC65DA8"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dense_18 (Dense)                (None, 600)          360600      dropout_13[0][0]                 </w:t>
      </w:r>
    </w:p>
    <w:p w14:paraId="7E03D962"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74B77F42"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dropout_14 (Dropout)            (None, 600)          0           dense_18[0][0]                   </w:t>
      </w:r>
    </w:p>
    <w:p w14:paraId="3E99EE27"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32522CA7"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batch_normalization_20 (BatchNo (None, 600)          2400        dropout_14[0][0]                 </w:t>
      </w:r>
    </w:p>
    <w:p w14:paraId="1587DE62"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lastRenderedPageBreak/>
        <w:t>__________________________________________________________________________________________________</w:t>
      </w:r>
    </w:p>
    <w:p w14:paraId="186B15AB"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dense_19 (Dense)                (None, 600)          360600      batch_normalization_20[0][0]     </w:t>
      </w:r>
    </w:p>
    <w:p w14:paraId="5F2B003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0FB3EF36"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dropout_15 (Dropout)            (None, 600)          0           dense_19[0][0]                   </w:t>
      </w:r>
    </w:p>
    <w:p w14:paraId="04ECAB0F"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066B1A05"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batch_normalization_21 (BatchNo (None, 600)          2400        dropout_15[0][0]                 </w:t>
      </w:r>
    </w:p>
    <w:p w14:paraId="55D1F4CD"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72A94525"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dense_20 (Dense)                (None, 600)          360600      batch_normalization_21[0][0]     </w:t>
      </w:r>
    </w:p>
    <w:p w14:paraId="62CE9320"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29EF280A"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dropout_16 (Dropout)            (None, 600)          0           dense_20[0][0]                   </w:t>
      </w:r>
    </w:p>
    <w:p w14:paraId="56DFD34F"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63BA6912"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batch_normalization_22 (BatchNo (None, 600)          2400        dropout_16[0][0]                 </w:t>
      </w:r>
    </w:p>
    <w:p w14:paraId="015DBC8C"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__________________________________________________________________________________________________</w:t>
      </w:r>
    </w:p>
    <w:p w14:paraId="0416F4A5"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 xml:space="preserve">dense_21 (Dense)                (None, 3)            1803        batch_normalization_22[0][0]     </w:t>
      </w:r>
    </w:p>
    <w:p w14:paraId="7FB410BE"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lang w:val="en-CA"/>
        </w:rPr>
        <w:t>==================================================================================================</w:t>
      </w:r>
    </w:p>
    <w:p w14:paraId="39F33434"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highlight w:val="yellow"/>
          <w:lang w:val="en-CA"/>
        </w:rPr>
      </w:pPr>
      <w:r w:rsidRPr="00477232">
        <w:rPr>
          <w:rFonts w:ascii="Courier New" w:eastAsia="Times New Roman" w:hAnsi="Courier New" w:cs="Courier New"/>
          <w:color w:val="000000"/>
          <w:kern w:val="0"/>
          <w:szCs w:val="21"/>
          <w:highlight w:val="yellow"/>
          <w:lang w:val="en-CA"/>
        </w:rPr>
        <w:t>Total params: 13,900,803</w:t>
      </w:r>
    </w:p>
    <w:p w14:paraId="42268E20" w14:textId="77777777"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highlight w:val="yellow"/>
          <w:lang w:val="en-CA"/>
        </w:rPr>
      </w:pPr>
      <w:r w:rsidRPr="00477232">
        <w:rPr>
          <w:rFonts w:ascii="Courier New" w:eastAsia="Times New Roman" w:hAnsi="Courier New" w:cs="Courier New"/>
          <w:color w:val="000000"/>
          <w:kern w:val="0"/>
          <w:szCs w:val="21"/>
          <w:highlight w:val="yellow"/>
          <w:lang w:val="en-CA"/>
        </w:rPr>
        <w:t>Trainable params: 1,178,703</w:t>
      </w:r>
    </w:p>
    <w:p w14:paraId="5C27364B" w14:textId="675ABED3" w:rsid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color w:val="000000"/>
          <w:kern w:val="0"/>
          <w:szCs w:val="21"/>
          <w:highlight w:val="yellow"/>
          <w:lang w:val="en-CA"/>
        </w:rPr>
        <w:t>Non-trainable params: 12,722,100</w:t>
      </w:r>
    </w:p>
    <w:p w14:paraId="2E4EAF64" w14:textId="4D616131" w:rsidR="00477232" w:rsidRPr="00477232" w:rsidRDefault="00477232" w:rsidP="004772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Times New Roman" w:hAnsi="Courier New" w:cs="Courier New"/>
          <w:color w:val="000000"/>
          <w:kern w:val="0"/>
          <w:szCs w:val="21"/>
          <w:lang w:val="en-CA"/>
        </w:rPr>
      </w:pPr>
      <w:r w:rsidRPr="00477232">
        <w:rPr>
          <w:rFonts w:ascii="Courier New" w:eastAsia="Times New Roman" w:hAnsi="Courier New" w:cs="Courier New"/>
          <w:noProof/>
          <w:color w:val="000000"/>
          <w:kern w:val="0"/>
          <w:szCs w:val="21"/>
          <w:lang w:val="en-CA"/>
        </w:rPr>
        <w:drawing>
          <wp:inline distT="0" distB="0" distL="0" distR="0" wp14:anchorId="6666852D" wp14:editId="5DFCFC21">
            <wp:extent cx="4763135" cy="655320"/>
            <wp:effectExtent l="0" t="0" r="0" b="0"/>
            <wp:docPr id="11" name="图片 11" descr="C:\Users\lucky\AppData\Local\Temp\15544849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AppData\Local\Temp\155448497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655320"/>
                    </a:xfrm>
                    <a:prstGeom prst="rect">
                      <a:avLst/>
                    </a:prstGeom>
                    <a:noFill/>
                    <a:ln>
                      <a:noFill/>
                    </a:ln>
                  </pic:spPr>
                </pic:pic>
              </a:graphicData>
            </a:graphic>
          </wp:inline>
        </w:drawing>
      </w:r>
    </w:p>
    <w:p w14:paraId="429617A8" w14:textId="1B0197A4" w:rsidR="00477232" w:rsidRDefault="00477232" w:rsidP="00477232">
      <w:pPr>
        <w:rPr>
          <w:lang w:val="en-CA"/>
        </w:rPr>
      </w:pPr>
      <w:proofErr w:type="gramStart"/>
      <w:r>
        <w:rPr>
          <w:lang w:val="en-CA"/>
        </w:rPr>
        <w:t>Basically</w:t>
      </w:r>
      <w:proofErr w:type="gramEnd"/>
      <w:r>
        <w:rPr>
          <w:lang w:val="en-CA"/>
        </w:rPr>
        <w:t xml:space="preserve"> this is a good model for SNLI dataset, </w:t>
      </w:r>
      <w:r w:rsidR="001D62A3">
        <w:rPr>
          <w:lang w:val="en-CA"/>
        </w:rPr>
        <w:t xml:space="preserve">the test accuracy is 0.81 which is enough for inferencing sentences for the realistic problems. However, it is certainly not the best model, we should make more research to develop and evolve the model to get a better output. </w:t>
      </w:r>
    </w:p>
    <w:p w14:paraId="418D6FEB" w14:textId="42AF6CFC" w:rsidR="00477232" w:rsidRDefault="001D62A3" w:rsidP="00477232">
      <w:pPr>
        <w:rPr>
          <w:lang w:val="en-CA"/>
        </w:rPr>
      </w:pPr>
      <w:r>
        <w:rPr>
          <w:lang w:val="en-CA"/>
        </w:rPr>
        <w:t>Then we put 11 pairs of sentences to do the “unit test and show the results” like this:</w:t>
      </w:r>
    </w:p>
    <w:p w14:paraId="5EF4E945" w14:textId="710C9C30" w:rsidR="001D62A3" w:rsidRDefault="00E62A17" w:rsidP="00477232">
      <w:pPr>
        <w:rPr>
          <w:lang w:val="en-CA"/>
        </w:rPr>
      </w:pPr>
      <w:r>
        <w:rPr>
          <w:noProof/>
        </w:rPr>
        <w:lastRenderedPageBreak/>
        <w:drawing>
          <wp:inline distT="0" distB="0" distL="0" distR="0" wp14:anchorId="0BD0C9CA" wp14:editId="155C025E">
            <wp:extent cx="5274310" cy="6227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227445"/>
                    </a:xfrm>
                    <a:prstGeom prst="rect">
                      <a:avLst/>
                    </a:prstGeom>
                  </pic:spPr>
                </pic:pic>
              </a:graphicData>
            </a:graphic>
          </wp:inline>
        </w:drawing>
      </w:r>
    </w:p>
    <w:p w14:paraId="58ED59AE" w14:textId="77777777" w:rsidR="000868EA" w:rsidRDefault="000868EA" w:rsidP="00477232">
      <w:pPr>
        <w:rPr>
          <w:lang w:val="en-CA"/>
        </w:rPr>
      </w:pPr>
      <w:r>
        <w:rPr>
          <w:lang w:val="en-CA"/>
        </w:rPr>
        <w:t>Then we made three confusion matrixes to help us to observe this model for the training data, validation data and test data.</w:t>
      </w:r>
    </w:p>
    <w:p w14:paraId="1F67778C" w14:textId="5F6201FC" w:rsidR="00E62A17" w:rsidRDefault="000868EA" w:rsidP="00477232">
      <w:pPr>
        <w:rPr>
          <w:noProof/>
        </w:rPr>
      </w:pPr>
      <w:r>
        <w:rPr>
          <w:noProof/>
        </w:rPr>
        <w:drawing>
          <wp:inline distT="0" distB="0" distL="0" distR="0" wp14:anchorId="09755156" wp14:editId="5FA14CCE">
            <wp:extent cx="5274310" cy="14878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87805"/>
                    </a:xfrm>
                    <a:prstGeom prst="rect">
                      <a:avLst/>
                    </a:prstGeom>
                  </pic:spPr>
                </pic:pic>
              </a:graphicData>
            </a:graphic>
          </wp:inline>
        </w:drawing>
      </w:r>
      <w:r w:rsidRPr="000868EA">
        <w:rPr>
          <w:noProof/>
        </w:rPr>
        <w:t xml:space="preserve"> </w:t>
      </w:r>
    </w:p>
    <w:p w14:paraId="4DF30F5E" w14:textId="155A3ECD" w:rsidR="00E62A17" w:rsidRDefault="00E62A17" w:rsidP="00477232">
      <w:pPr>
        <w:rPr>
          <w:noProof/>
        </w:rPr>
      </w:pPr>
      <w:bookmarkStart w:id="0" w:name="_Hlk5369942"/>
      <w:r>
        <w:rPr>
          <w:noProof/>
        </w:rPr>
        <w:t>T</w:t>
      </w:r>
      <w:r>
        <w:rPr>
          <w:rFonts w:hint="eastAsia"/>
          <w:noProof/>
        </w:rPr>
        <w:t>he</w:t>
      </w:r>
      <w:r>
        <w:rPr>
          <w:noProof/>
        </w:rPr>
        <w:t xml:space="preserve"> accuracy of training data is 0.83</w:t>
      </w:r>
    </w:p>
    <w:bookmarkEnd w:id="0"/>
    <w:p w14:paraId="11BEC5D9" w14:textId="5EB8D90B" w:rsidR="00E62A17" w:rsidRDefault="000868EA" w:rsidP="00477232">
      <w:pPr>
        <w:rPr>
          <w:noProof/>
        </w:rPr>
      </w:pPr>
      <w:r>
        <w:rPr>
          <w:noProof/>
        </w:rPr>
        <w:lastRenderedPageBreak/>
        <w:drawing>
          <wp:inline distT="0" distB="0" distL="0" distR="0" wp14:anchorId="035A730E" wp14:editId="0682B689">
            <wp:extent cx="5274310" cy="15265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26540"/>
                    </a:xfrm>
                    <a:prstGeom prst="rect">
                      <a:avLst/>
                    </a:prstGeom>
                  </pic:spPr>
                </pic:pic>
              </a:graphicData>
            </a:graphic>
          </wp:inline>
        </w:drawing>
      </w:r>
      <w:r w:rsidRPr="000868EA">
        <w:rPr>
          <w:noProof/>
        </w:rPr>
        <w:t xml:space="preserve"> </w:t>
      </w:r>
    </w:p>
    <w:p w14:paraId="746B5236" w14:textId="41BD13F4" w:rsidR="00E62A17" w:rsidRDefault="00E62A17" w:rsidP="00477232">
      <w:pPr>
        <w:rPr>
          <w:noProof/>
        </w:rPr>
      </w:pPr>
      <w:bookmarkStart w:id="1" w:name="_Hlk5369961"/>
      <w:r>
        <w:rPr>
          <w:noProof/>
        </w:rPr>
        <w:t>The validation accuracy is 0.82</w:t>
      </w:r>
    </w:p>
    <w:bookmarkEnd w:id="1"/>
    <w:p w14:paraId="57B83A11" w14:textId="0DB341AC" w:rsidR="001D62A3" w:rsidRDefault="000868EA" w:rsidP="00477232">
      <w:pPr>
        <w:rPr>
          <w:lang w:val="en-CA"/>
        </w:rPr>
      </w:pPr>
      <w:r>
        <w:rPr>
          <w:noProof/>
        </w:rPr>
        <w:drawing>
          <wp:inline distT="0" distB="0" distL="0" distR="0" wp14:anchorId="7FD29E15" wp14:editId="0CF28741">
            <wp:extent cx="5274310" cy="1422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22400"/>
                    </a:xfrm>
                    <a:prstGeom prst="rect">
                      <a:avLst/>
                    </a:prstGeom>
                  </pic:spPr>
                </pic:pic>
              </a:graphicData>
            </a:graphic>
          </wp:inline>
        </w:drawing>
      </w:r>
      <w:r>
        <w:rPr>
          <w:lang w:val="en-CA"/>
        </w:rPr>
        <w:t xml:space="preserve"> </w:t>
      </w:r>
    </w:p>
    <w:p w14:paraId="30EB28A5" w14:textId="719D0B5C" w:rsidR="00E62A17" w:rsidRDefault="00E62A17" w:rsidP="00477232">
      <w:pPr>
        <w:rPr>
          <w:lang w:val="en-CA"/>
        </w:rPr>
      </w:pPr>
      <w:bookmarkStart w:id="2" w:name="_Hlk5369970"/>
      <w:r>
        <w:rPr>
          <w:lang w:val="en-CA"/>
        </w:rPr>
        <w:t>The test accuracy is 0.81</w:t>
      </w:r>
    </w:p>
    <w:bookmarkEnd w:id="2"/>
    <w:p w14:paraId="2F8B605B" w14:textId="77777777" w:rsidR="004077B5" w:rsidRPr="001330B7" w:rsidRDefault="004077B5" w:rsidP="004077B5">
      <w:pPr>
        <w:rPr>
          <w:lang w:val="en-CA"/>
        </w:rPr>
      </w:pPr>
      <w:r w:rsidRPr="001330B7">
        <w:rPr>
          <w:lang w:val="en-CA"/>
        </w:rPr>
        <w:t xml:space="preserve">From the outcome above, we can see the SNLI dataset is a mature one to train </w:t>
      </w:r>
      <w:proofErr w:type="gramStart"/>
      <w:r w:rsidRPr="001330B7">
        <w:rPr>
          <w:lang w:val="en-CA"/>
        </w:rPr>
        <w:t>a</w:t>
      </w:r>
      <w:proofErr w:type="gramEnd"/>
      <w:r w:rsidRPr="001330B7">
        <w:rPr>
          <w:lang w:val="en-CA"/>
        </w:rPr>
        <w:t xml:space="preserve"> NLI model, and the model we used performanced well for this data. The accuracy for training, validation, and test is around 0.81-0.83 which can inference a relative better output for the real problems. Maybe we can find a better model to have a better output if we make a deeper researchwith more data or with other datasets. </w:t>
      </w:r>
    </w:p>
    <w:p w14:paraId="30C9C6AD" w14:textId="5377A1EA" w:rsidR="00E62A17" w:rsidRPr="001330B7" w:rsidRDefault="00E62A17" w:rsidP="004077B5">
      <w:pPr>
        <w:rPr>
          <w:lang w:val="en-CA"/>
        </w:rPr>
      </w:pPr>
      <w:bookmarkStart w:id="3" w:name="_GoBack"/>
      <w:bookmarkEnd w:id="3"/>
    </w:p>
    <w:sectPr w:rsidR="00E62A17" w:rsidRPr="001330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E2D9C"/>
    <w:multiLevelType w:val="multilevel"/>
    <w:tmpl w:val="F410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tLA0NTQ1sjA3N7M0NDVX0lEKTi0uzszPAykwqgUAdiVjTSwAAAA="/>
  </w:docVars>
  <w:rsids>
    <w:rsidRoot w:val="005F4854"/>
    <w:rsid w:val="00002B45"/>
    <w:rsid w:val="000868EA"/>
    <w:rsid w:val="001330B7"/>
    <w:rsid w:val="001B7989"/>
    <w:rsid w:val="001D62A3"/>
    <w:rsid w:val="002F0BE4"/>
    <w:rsid w:val="002F28C1"/>
    <w:rsid w:val="004077B5"/>
    <w:rsid w:val="00477232"/>
    <w:rsid w:val="00515FCA"/>
    <w:rsid w:val="00571395"/>
    <w:rsid w:val="005F4854"/>
    <w:rsid w:val="009920C4"/>
    <w:rsid w:val="00AE4AD7"/>
    <w:rsid w:val="00C01E14"/>
    <w:rsid w:val="00CB0EA8"/>
    <w:rsid w:val="00DE4D1B"/>
    <w:rsid w:val="00DE6F61"/>
    <w:rsid w:val="00E62A17"/>
    <w:rsid w:val="00FE6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34E5"/>
  <w15:chartTrackingRefBased/>
  <w15:docId w15:val="{5C31C2CA-80C8-4C69-91D9-EAF087EF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FCA"/>
    <w:pPr>
      <w:ind w:left="720"/>
      <w:contextualSpacing/>
    </w:pPr>
  </w:style>
  <w:style w:type="paragraph" w:styleId="a4">
    <w:name w:val="Balloon Text"/>
    <w:basedOn w:val="a"/>
    <w:link w:val="a5"/>
    <w:uiPriority w:val="99"/>
    <w:semiHidden/>
    <w:unhideWhenUsed/>
    <w:rsid w:val="001B7989"/>
    <w:rPr>
      <w:rFonts w:ascii="Microsoft YaHei UI" w:eastAsia="Microsoft YaHei UI"/>
      <w:sz w:val="18"/>
      <w:szCs w:val="18"/>
    </w:rPr>
  </w:style>
  <w:style w:type="character" w:customStyle="1" w:styleId="a5">
    <w:name w:val="批注框文本 字符"/>
    <w:basedOn w:val="a0"/>
    <w:link w:val="a4"/>
    <w:uiPriority w:val="99"/>
    <w:semiHidden/>
    <w:rsid w:val="001B7989"/>
    <w:rPr>
      <w:rFonts w:ascii="Microsoft YaHei UI" w:eastAsia="Microsoft YaHei UI"/>
      <w:sz w:val="18"/>
      <w:szCs w:val="18"/>
    </w:rPr>
  </w:style>
  <w:style w:type="paragraph" w:styleId="a6">
    <w:name w:val="Normal (Web)"/>
    <w:basedOn w:val="a"/>
    <w:uiPriority w:val="99"/>
    <w:semiHidden/>
    <w:unhideWhenUsed/>
    <w:rsid w:val="00477232"/>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HTML">
    <w:name w:val="HTML Preformatted"/>
    <w:basedOn w:val="a"/>
    <w:link w:val="HTML0"/>
    <w:uiPriority w:val="99"/>
    <w:semiHidden/>
    <w:unhideWhenUsed/>
    <w:rsid w:val="004772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CA"/>
    </w:rPr>
  </w:style>
  <w:style w:type="character" w:customStyle="1" w:styleId="HTML0">
    <w:name w:val="HTML 预设格式 字符"/>
    <w:basedOn w:val="a0"/>
    <w:link w:val="HTML"/>
    <w:uiPriority w:val="99"/>
    <w:semiHidden/>
    <w:rsid w:val="00477232"/>
    <w:rPr>
      <w:rFonts w:ascii="Courier New" w:eastAsia="Times New Roman" w:hAnsi="Courier New" w:cs="Courier New"/>
      <w:kern w:val="0"/>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44299">
      <w:bodyDiv w:val="1"/>
      <w:marLeft w:val="0"/>
      <w:marRight w:val="0"/>
      <w:marTop w:val="0"/>
      <w:marBottom w:val="0"/>
      <w:divBdr>
        <w:top w:val="none" w:sz="0" w:space="0" w:color="auto"/>
        <w:left w:val="none" w:sz="0" w:space="0" w:color="auto"/>
        <w:bottom w:val="none" w:sz="0" w:space="0" w:color="auto"/>
        <w:right w:val="none" w:sz="0" w:space="0" w:color="auto"/>
      </w:divBdr>
    </w:div>
    <w:div w:id="1213153237">
      <w:bodyDiv w:val="1"/>
      <w:marLeft w:val="0"/>
      <w:marRight w:val="0"/>
      <w:marTop w:val="0"/>
      <w:marBottom w:val="0"/>
      <w:divBdr>
        <w:top w:val="none" w:sz="0" w:space="0" w:color="auto"/>
        <w:left w:val="none" w:sz="0" w:space="0" w:color="auto"/>
        <w:bottom w:val="none" w:sz="0" w:space="0" w:color="auto"/>
        <w:right w:val="none" w:sz="0" w:space="0" w:color="auto"/>
      </w:divBdr>
    </w:div>
    <w:div w:id="1260989266">
      <w:bodyDiv w:val="1"/>
      <w:marLeft w:val="0"/>
      <w:marRight w:val="0"/>
      <w:marTop w:val="0"/>
      <w:marBottom w:val="0"/>
      <w:divBdr>
        <w:top w:val="none" w:sz="0" w:space="0" w:color="auto"/>
        <w:left w:val="none" w:sz="0" w:space="0" w:color="auto"/>
        <w:bottom w:val="none" w:sz="0" w:space="0" w:color="auto"/>
        <w:right w:val="none" w:sz="0" w:space="0" w:color="auto"/>
      </w:divBdr>
    </w:div>
    <w:div w:id="1392995709">
      <w:bodyDiv w:val="1"/>
      <w:marLeft w:val="0"/>
      <w:marRight w:val="0"/>
      <w:marTop w:val="0"/>
      <w:marBottom w:val="0"/>
      <w:divBdr>
        <w:top w:val="none" w:sz="0" w:space="0" w:color="auto"/>
        <w:left w:val="none" w:sz="0" w:space="0" w:color="auto"/>
        <w:bottom w:val="none" w:sz="0" w:space="0" w:color="auto"/>
        <w:right w:val="none" w:sz="0" w:space="0" w:color="auto"/>
      </w:divBdr>
    </w:div>
    <w:div w:id="1773625061">
      <w:bodyDiv w:val="1"/>
      <w:marLeft w:val="0"/>
      <w:marRight w:val="0"/>
      <w:marTop w:val="0"/>
      <w:marBottom w:val="0"/>
      <w:divBdr>
        <w:top w:val="none" w:sz="0" w:space="0" w:color="auto"/>
        <w:left w:val="none" w:sz="0" w:space="0" w:color="auto"/>
        <w:bottom w:val="none" w:sz="0" w:space="0" w:color="auto"/>
        <w:right w:val="none" w:sz="0" w:space="0" w:color="auto"/>
      </w:divBdr>
      <w:divsChild>
        <w:div w:id="999430906">
          <w:marLeft w:val="300"/>
          <w:marRight w:val="0"/>
          <w:marTop w:val="120"/>
          <w:marBottom w:val="120"/>
          <w:divBdr>
            <w:top w:val="none" w:sz="0" w:space="0" w:color="auto"/>
            <w:left w:val="none" w:sz="0" w:space="0" w:color="auto"/>
            <w:bottom w:val="none" w:sz="0" w:space="0" w:color="auto"/>
            <w:right w:val="none" w:sz="0" w:space="0" w:color="auto"/>
          </w:divBdr>
        </w:div>
      </w:divsChild>
    </w:div>
    <w:div w:id="194596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1320</Words>
  <Characters>7529</Characters>
  <Application>Microsoft Office Word</Application>
  <DocSecurity>0</DocSecurity>
  <Lines>62</Lines>
  <Paragraphs>17</Paragraphs>
  <ScaleCrop>false</ScaleCrop>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2019-04-05T18:30:00Z</cp:lastPrinted>
  <dcterms:created xsi:type="dcterms:W3CDTF">2019-04-05T15:25:00Z</dcterms:created>
  <dcterms:modified xsi:type="dcterms:W3CDTF">2019-04-05T19:30:00Z</dcterms:modified>
</cp:coreProperties>
</file>