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Pr="00A576B1" w:rsidRDefault="008404FD">
      <w:r w:rsidRPr="00A576B1">
        <w:t xml:space="preserve">A000-AFR-Nigeria-Yoruba-Edan </w:t>
      </w:r>
      <w:proofErr w:type="spellStart"/>
      <w:r w:rsidRPr="00A576B1">
        <w:t>Ogboni</w:t>
      </w:r>
      <w:proofErr w:type="spellEnd"/>
      <w:r w:rsidRPr="00A576B1">
        <w:t xml:space="preserve">-Two Chained Male, Female </w:t>
      </w:r>
      <w:r w:rsidRPr="00A576B1">
        <w:t>Staff</w:t>
      </w:r>
      <w:r w:rsidRPr="00A576B1">
        <w:t>s-Brass-1850 CE</w:t>
      </w:r>
    </w:p>
    <w:p w:rsidR="008404FD" w:rsidRPr="00A576B1" w:rsidRDefault="008404FD"/>
    <w:p w:rsidR="008404FD" w:rsidRPr="00A576B1" w:rsidRDefault="008404FD" w:rsidP="008404FD">
      <w:pPr>
        <w:rPr>
          <w:rStyle w:val="Strong"/>
        </w:rPr>
      </w:pPr>
      <w:r w:rsidRPr="00A576B1">
        <w:rPr>
          <w:rStyle w:val="Strong"/>
        </w:rPr>
        <w:t>Case no.:</w:t>
      </w:r>
      <w:r w:rsidRPr="00A576B1">
        <w:rPr>
          <w:rStyle w:val="Strong"/>
        </w:rPr>
        <w:t xml:space="preserve"> 6</w:t>
      </w:r>
    </w:p>
    <w:p w:rsidR="008404FD" w:rsidRPr="00A576B1" w:rsidRDefault="008404FD" w:rsidP="008404FD">
      <w:pPr>
        <w:rPr>
          <w:rStyle w:val="Strong"/>
        </w:rPr>
      </w:pPr>
      <w:r w:rsidRPr="00A576B1">
        <w:rPr>
          <w:rStyle w:val="Strong"/>
        </w:rPr>
        <w:t>Accession Number:</w:t>
      </w:r>
    </w:p>
    <w:p w:rsidR="008404FD" w:rsidRPr="00A576B1" w:rsidRDefault="008404FD" w:rsidP="008404FD">
      <w:pPr>
        <w:rPr>
          <w:rStyle w:val="Strong"/>
        </w:rPr>
      </w:pPr>
      <w:r w:rsidRPr="00A576B1">
        <w:rPr>
          <w:rStyle w:val="Strong"/>
        </w:rPr>
        <w:t>Formal Label:</w:t>
      </w:r>
    </w:p>
    <w:p w:rsidR="008404FD" w:rsidRPr="00A576B1" w:rsidRDefault="008404FD" w:rsidP="008404FD">
      <w:pPr>
        <w:rPr>
          <w:rStyle w:val="Strong"/>
          <w:b w:val="0"/>
          <w:bCs w:val="0"/>
        </w:rPr>
      </w:pPr>
      <w:r w:rsidRPr="00A576B1">
        <w:t>AFR-Nigeria-Yoruba-</w:t>
      </w:r>
      <w:proofErr w:type="spellStart"/>
      <w:r w:rsidRPr="00A576B1">
        <w:t>Edan</w:t>
      </w:r>
      <w:proofErr w:type="spellEnd"/>
      <w:r w:rsidRPr="00A576B1">
        <w:t xml:space="preserve"> </w:t>
      </w:r>
      <w:proofErr w:type="spellStart"/>
      <w:r w:rsidRPr="00A576B1">
        <w:t>Ogboni</w:t>
      </w:r>
      <w:proofErr w:type="spellEnd"/>
      <w:r w:rsidRPr="00A576B1">
        <w:t>-Two Chained Male, Female Staffs-Brass-1850 CE</w:t>
      </w:r>
    </w:p>
    <w:p w:rsidR="008404FD" w:rsidRPr="00A576B1" w:rsidRDefault="008404FD" w:rsidP="008404FD">
      <w:pPr>
        <w:rPr>
          <w:b/>
          <w:bCs/>
        </w:rPr>
      </w:pPr>
      <w:r w:rsidRPr="00A576B1">
        <w:rPr>
          <w:b/>
          <w:bCs/>
        </w:rPr>
        <w:t>Display Description:</w:t>
      </w:r>
    </w:p>
    <w:p w:rsidR="00776C91" w:rsidRPr="00A576B1" w:rsidRDefault="00776C91" w:rsidP="00776C91">
      <w:pPr>
        <w:ind w:firstLine="720"/>
        <w:rPr>
          <w:b/>
          <w:bCs/>
        </w:rPr>
      </w:pPr>
      <w:proofErr w:type="spellStart"/>
      <w:r>
        <w:t>Thetriad</w:t>
      </w:r>
      <w:proofErr w:type="spellEnd"/>
      <w:r>
        <w:t xml:space="preserve"> is the symbolic numerological and dialectical symbol of the Yoruba. It is exemplified in these two staffs which are linked with a chain. The</w:t>
      </w:r>
      <w:r w:rsidR="00BC68CD" w:rsidRPr="00A576B1">
        <w:t xml:space="preserve"> two </w:t>
      </w:r>
      <w:r w:rsidR="00C95215">
        <w:t xml:space="preserve">staffs </w:t>
      </w:r>
      <w:r>
        <w:t>have two</w:t>
      </w:r>
      <w:r w:rsidR="00C95215">
        <w:t xml:space="preserve"> </w:t>
      </w:r>
      <w:proofErr w:type="spellStart"/>
      <w:r w:rsidR="00BC68CD">
        <w:t>edan</w:t>
      </w:r>
      <w:proofErr w:type="spellEnd"/>
      <w:r w:rsidR="00BC68CD">
        <w:t xml:space="preserve"> </w:t>
      </w:r>
      <w:r w:rsidR="00BC68CD" w:rsidRPr="00A576B1">
        <w:t xml:space="preserve">figures </w:t>
      </w:r>
      <w:r w:rsidR="00323CBF">
        <w:t>(</w:t>
      </w:r>
      <w:r w:rsidR="00BC68CD">
        <w:t xml:space="preserve">male and female aspects of </w:t>
      </w:r>
      <w:proofErr w:type="spellStart"/>
      <w:r w:rsidR="00BC68CD" w:rsidRPr="00A576B1">
        <w:t>Onile</w:t>
      </w:r>
      <w:proofErr w:type="spellEnd"/>
      <w:r w:rsidR="00BC68CD" w:rsidRPr="00A576B1">
        <w:t>, the owner of the earth</w:t>
      </w:r>
      <w:r w:rsidR="00323CBF">
        <w:t xml:space="preserve">) </w:t>
      </w:r>
      <w:r>
        <w:t xml:space="preserve">that </w:t>
      </w:r>
      <w:r w:rsidR="00BC68CD">
        <w:t xml:space="preserve">are </w:t>
      </w:r>
      <w:r w:rsidR="00BC68CD" w:rsidRPr="00A576B1">
        <w:t xml:space="preserve">cast in brass </w:t>
      </w:r>
      <w:r w:rsidR="00323CBF">
        <w:t xml:space="preserve">and are </w:t>
      </w:r>
      <w:r w:rsidR="00C95215">
        <w:t xml:space="preserve">surmounted by mounted male </w:t>
      </w:r>
      <w:r>
        <w:t xml:space="preserve">guardians of the law. They are3 the sources of the link between the male and female aspects of </w:t>
      </w:r>
      <w:proofErr w:type="spellStart"/>
      <w:r>
        <w:t>Onile</w:t>
      </w:r>
      <w:proofErr w:type="spellEnd"/>
      <w:r>
        <w:t xml:space="preserve"> since </w:t>
      </w:r>
      <w:r w:rsidR="00BC68CD" w:rsidRPr="00A576B1">
        <w:t xml:space="preserve">loops </w:t>
      </w:r>
      <w:r w:rsidR="00C95215">
        <w:t>on</w:t>
      </w:r>
      <w:r w:rsidR="00BC68CD" w:rsidRPr="00A576B1">
        <w:t xml:space="preserve"> the tops of their heads</w:t>
      </w:r>
      <w:r w:rsidR="00C95215">
        <w:t xml:space="preserve"> </w:t>
      </w:r>
      <w:r>
        <w:t>connect</w:t>
      </w:r>
      <w:r w:rsidR="00C95215">
        <w:t xml:space="preserve"> the two staffs</w:t>
      </w:r>
      <w:r w:rsidR="00C95215">
        <w:t xml:space="preserve"> </w:t>
      </w:r>
      <w:r w:rsidR="00C95215">
        <w:t>with</w:t>
      </w:r>
      <w:r w:rsidR="00C95215">
        <w:t xml:space="preserve"> </w:t>
      </w:r>
      <w:r w:rsidR="00C95215" w:rsidRPr="00C95215">
        <w:rPr>
          <w:i/>
        </w:rPr>
        <w:t>circular</w:t>
      </w:r>
      <w:r w:rsidR="00C95215">
        <w:t xml:space="preserve">, </w:t>
      </w:r>
      <w:r w:rsidR="00C95215" w:rsidRPr="00DC5BDF">
        <w:rPr>
          <w:i/>
        </w:rPr>
        <w:t xml:space="preserve">welded </w:t>
      </w:r>
      <w:r w:rsidR="00C95215" w:rsidRPr="00A576B1">
        <w:t>chain</w:t>
      </w:r>
      <w:r w:rsidR="00C95215">
        <w:t>s</w:t>
      </w:r>
      <w:r>
        <w:t xml:space="preserve"> that not only signify connection but also permanence.</w:t>
      </w:r>
      <w:r w:rsidR="00BC68CD" w:rsidRPr="00A576B1">
        <w:t xml:space="preserve">. </w:t>
      </w:r>
      <w:r w:rsidR="00C95215">
        <w:t xml:space="preserve">These </w:t>
      </w:r>
      <w:r w:rsidR="00C95215" w:rsidRPr="00A90DDC">
        <w:rPr>
          <w:i/>
        </w:rPr>
        <w:t>circular</w:t>
      </w:r>
      <w:r>
        <w:rPr>
          <w:i/>
        </w:rPr>
        <w:t>, welded</w:t>
      </w:r>
      <w:r w:rsidR="00C95215">
        <w:t xml:space="preserve"> chains suggest a dating of these staffs to the early 19</w:t>
      </w:r>
      <w:r w:rsidR="00C95215" w:rsidRPr="00C95215">
        <w:rPr>
          <w:vertAlign w:val="superscript"/>
        </w:rPr>
        <w:t>th</w:t>
      </w:r>
      <w:r>
        <w:t xml:space="preserve"> c since later examples of </w:t>
      </w:r>
      <w:proofErr w:type="spellStart"/>
      <w:r w:rsidRPr="00A576B1">
        <w:t>Edan</w:t>
      </w:r>
      <w:proofErr w:type="spellEnd"/>
      <w:r w:rsidRPr="00A576B1">
        <w:t xml:space="preserve"> </w:t>
      </w:r>
      <w:proofErr w:type="spellStart"/>
      <w:r w:rsidRPr="00A576B1">
        <w:t>Ogboni</w:t>
      </w:r>
      <w:proofErr w:type="spellEnd"/>
      <w:r>
        <w:t xml:space="preserve"> </w:t>
      </w:r>
      <w:r w:rsidR="00C95215">
        <w:t xml:space="preserve">staffs have </w:t>
      </w:r>
      <w:r w:rsidR="00A90DDC">
        <w:t xml:space="preserve">chains </w:t>
      </w:r>
      <w:r w:rsidR="00C95215">
        <w:t>with open (</w:t>
      </w:r>
      <w:r w:rsidR="00C95215" w:rsidRPr="00DC5BDF">
        <w:rPr>
          <w:i/>
        </w:rPr>
        <w:t>nor welded</w:t>
      </w:r>
      <w:r w:rsidR="00C95215">
        <w:t xml:space="preserve">) </w:t>
      </w:r>
      <w:r w:rsidR="00C95215" w:rsidRPr="00C95215">
        <w:rPr>
          <w:i/>
        </w:rPr>
        <w:t>oblong</w:t>
      </w:r>
      <w:r w:rsidR="00C95215">
        <w:t xml:space="preserve"> loops. </w:t>
      </w:r>
      <w:r>
        <w:t>The unusual structure of these staffs and their large size (1 m tall) suggest that</w:t>
      </w:r>
      <w:r w:rsidRPr="00A576B1">
        <w:t xml:space="preserve"> </w:t>
      </w:r>
      <w:r>
        <w:t xml:space="preserve">these </w:t>
      </w:r>
      <w:proofErr w:type="spellStart"/>
      <w:r w:rsidRPr="00A576B1">
        <w:t>Edan</w:t>
      </w:r>
      <w:proofErr w:type="spellEnd"/>
      <w:r w:rsidRPr="00A576B1">
        <w:t xml:space="preserve"> </w:t>
      </w:r>
      <w:proofErr w:type="spellStart"/>
      <w:r w:rsidRPr="00A576B1">
        <w:t>Ogboni</w:t>
      </w:r>
      <w:proofErr w:type="spellEnd"/>
      <w:r w:rsidRPr="00A576B1">
        <w:t> </w:t>
      </w:r>
      <w:r>
        <w:t>were</w:t>
      </w:r>
      <w:r>
        <w:t xml:space="preserve"> commissioned </w:t>
      </w:r>
      <w:r w:rsidRPr="00A576B1">
        <w:t>by a high</w:t>
      </w:r>
      <w:r>
        <w:t>-</w:t>
      </w:r>
      <w:r w:rsidRPr="00A576B1">
        <w:t>rank</w:t>
      </w:r>
      <w:r>
        <w:t>ing</w:t>
      </w:r>
      <w:r w:rsidRPr="00A576B1">
        <w:t> </w:t>
      </w:r>
      <w:proofErr w:type="spellStart"/>
      <w:r w:rsidRPr="00A576B1">
        <w:t>Ogboni</w:t>
      </w:r>
      <w:proofErr w:type="spellEnd"/>
      <w:r>
        <w:t xml:space="preserve"> elder.</w:t>
      </w:r>
      <w:r w:rsidRPr="00A576B1">
        <w:t xml:space="preserve"> </w:t>
      </w:r>
      <w:proofErr w:type="spellStart"/>
      <w:r w:rsidRPr="00A576B1">
        <w:rPr>
          <w:color w:val="333333"/>
          <w:spacing w:val="-6"/>
          <w:shd w:val="clear" w:color="auto" w:fill="FFFFFF"/>
        </w:rPr>
        <w:t>Ogboni</w:t>
      </w:r>
      <w:proofErr w:type="spellEnd"/>
      <w:r w:rsidRPr="00A576B1">
        <w:rPr>
          <w:color w:val="333333"/>
          <w:spacing w:val="-6"/>
          <w:shd w:val="clear" w:color="auto" w:fill="FFFFFF"/>
        </w:rPr>
        <w:t xml:space="preserve"> is a fraternal institution </w:t>
      </w:r>
      <w:r>
        <w:rPr>
          <w:color w:val="333333"/>
          <w:spacing w:val="-6"/>
          <w:shd w:val="clear" w:color="auto" w:fill="FFFFFF"/>
        </w:rPr>
        <w:t>of</w:t>
      </w:r>
      <w:r w:rsidRPr="00A576B1">
        <w:rPr>
          <w:color w:val="333333"/>
          <w:spacing w:val="-6"/>
          <w:shd w:val="clear" w:color="auto" w:fill="FFFFFF"/>
        </w:rPr>
        <w:t xml:space="preserve"> the Yoruba language-speaking polities of Nigeria, Republic of </w:t>
      </w:r>
      <w:proofErr w:type="spellStart"/>
      <w:r w:rsidRPr="00A576B1">
        <w:rPr>
          <w:color w:val="333333"/>
          <w:spacing w:val="-6"/>
          <w:shd w:val="clear" w:color="auto" w:fill="FFFFFF"/>
        </w:rPr>
        <w:t>Bénin</w:t>
      </w:r>
      <w:proofErr w:type="spellEnd"/>
      <w:r w:rsidRPr="00A576B1">
        <w:rPr>
          <w:color w:val="333333"/>
          <w:spacing w:val="-6"/>
          <w:shd w:val="clear" w:color="auto" w:fill="FFFFFF"/>
        </w:rPr>
        <w:t xml:space="preserve"> and Togo. The society performs a range of political and religious functions, including exercising a profound influence on regents and serving as high courts of jurisprudence in capital offenses.</w:t>
      </w:r>
    </w:p>
    <w:p w:rsidR="00BC68CD" w:rsidRDefault="00BC68CD" w:rsidP="00A90DDC">
      <w:pPr>
        <w:ind w:firstLine="720"/>
      </w:pPr>
      <w:r w:rsidRPr="00A576B1">
        <w:t>The</w:t>
      </w:r>
      <w:r w:rsidR="00776C91">
        <w:t>se</w:t>
      </w:r>
      <w:r w:rsidRPr="00A576B1">
        <w:t xml:space="preserve"> </w:t>
      </w:r>
      <w:proofErr w:type="spellStart"/>
      <w:r w:rsidR="00776C91" w:rsidRPr="00A576B1">
        <w:t>Edan</w:t>
      </w:r>
      <w:proofErr w:type="spellEnd"/>
      <w:r w:rsidR="00776C91" w:rsidRPr="00A576B1">
        <w:t xml:space="preserve"> </w:t>
      </w:r>
      <w:proofErr w:type="spellStart"/>
      <w:r w:rsidR="00776C91" w:rsidRPr="00A576B1">
        <w:t>Ogboni</w:t>
      </w:r>
      <w:proofErr w:type="spellEnd"/>
      <w:r w:rsidR="00776C91" w:rsidRPr="00A576B1">
        <w:t xml:space="preserve"> </w:t>
      </w:r>
      <w:r w:rsidRPr="00A576B1">
        <w:t xml:space="preserve">figures have Yoruba </w:t>
      </w:r>
      <w:r>
        <w:t xml:space="preserve">physiognomic </w:t>
      </w:r>
      <w:r w:rsidRPr="00A576B1">
        <w:t>features: almond-shaped eyes</w:t>
      </w:r>
      <w:r>
        <w:t>,</w:t>
      </w:r>
      <w:r w:rsidRPr="00A576B1">
        <w:t xml:space="preserve"> </w:t>
      </w:r>
      <w:r>
        <w:t xml:space="preserve">pronounced </w:t>
      </w:r>
      <w:r w:rsidRPr="00A576B1">
        <w:t>eye-lids, flared nostrils and fine lips</w:t>
      </w:r>
      <w:r>
        <w:t xml:space="preserve">. </w:t>
      </w:r>
      <w:r w:rsidRPr="00A576B1">
        <w:t xml:space="preserve">The male figure </w:t>
      </w:r>
      <w:r w:rsidR="00A90DDC">
        <w:t xml:space="preserve">below the mounted horseman has a </w:t>
      </w:r>
      <w:r w:rsidRPr="00A576B1">
        <w:t xml:space="preserve">beard </w:t>
      </w:r>
      <w:r w:rsidR="00A90DDC">
        <w:t>with seven twisted spikes</w:t>
      </w:r>
      <w:r w:rsidR="002B1EBD">
        <w:t>.</w:t>
      </w:r>
      <w:r w:rsidR="00A90DDC">
        <w:t xml:space="preserve"> </w:t>
      </w:r>
      <w:r w:rsidR="002B1EBD">
        <w:t xml:space="preserve">His hands extend down </w:t>
      </w:r>
      <w:r w:rsidR="002B1EBD">
        <w:t xml:space="preserve">to three, linear, converging </w:t>
      </w:r>
      <w:r w:rsidR="00A90DDC">
        <w:t>keloids on his abdomen</w:t>
      </w:r>
      <w:r w:rsidR="002B1EBD">
        <w:t xml:space="preserve"> to his </w:t>
      </w:r>
      <w:r w:rsidRPr="00A576B1">
        <w:t>protruding penis</w:t>
      </w:r>
      <w:r w:rsidR="00A90DDC">
        <w:t xml:space="preserve"> </w:t>
      </w:r>
      <w:r w:rsidR="002B1EBD">
        <w:t xml:space="preserve">emphasizing his sexuality. </w:t>
      </w:r>
      <w:r w:rsidRPr="00A576B1">
        <w:t>The female figure wears a necklace</w:t>
      </w:r>
      <w:r w:rsidR="00DB6DA3">
        <w:t xml:space="preserve"> with ten loops and two</w:t>
      </w:r>
      <w:r w:rsidR="002B1EBD">
        <w:t xml:space="preserve"> earrings with bulbous pendants.</w:t>
      </w:r>
      <w:r w:rsidR="00DB6DA3">
        <w:t xml:space="preserve"> These same erring-like fixture</w:t>
      </w:r>
      <w:r w:rsidR="002B1EBD">
        <w:t>s</w:t>
      </w:r>
      <w:r w:rsidR="00DB6DA3">
        <w:t xml:space="preserve"> are attached to loops below these figures as well as one attached to their connecting chain. </w:t>
      </w:r>
      <w:r w:rsidR="002B1EBD">
        <w:t xml:space="preserve">The female figure’s </w:t>
      </w:r>
      <w:r w:rsidR="002B1EBD">
        <w:t>hands extend down to three</w:t>
      </w:r>
      <w:r w:rsidR="002B1EBD">
        <w:t>,</w:t>
      </w:r>
      <w:r w:rsidR="002B1EBD">
        <w:t xml:space="preserve"> linear</w:t>
      </w:r>
      <w:r w:rsidR="002B1EBD">
        <w:t>,</w:t>
      </w:r>
      <w:r w:rsidR="002B1EBD">
        <w:t xml:space="preserve"> converging keloids on h</w:t>
      </w:r>
      <w:r w:rsidR="002B1EBD">
        <w:t>er</w:t>
      </w:r>
      <w:r w:rsidR="002B1EBD">
        <w:t xml:space="preserve"> abdomen to </w:t>
      </w:r>
      <w:r w:rsidR="002B1EBD">
        <w:t>her visible genitalia</w:t>
      </w:r>
      <w:r w:rsidR="002B1EBD">
        <w:t xml:space="preserve"> emphasizing h</w:t>
      </w:r>
      <w:r w:rsidR="002B1EBD">
        <w:t>er</w:t>
      </w:r>
      <w:r w:rsidR="002B1EBD">
        <w:t xml:space="preserve"> sexuality</w:t>
      </w:r>
      <w:r w:rsidR="002B1EBD">
        <w:t xml:space="preserve"> </w:t>
      </w:r>
      <w:proofErr w:type="spellStart"/>
      <w:r w:rsidR="002B1EBD">
        <w:t>thatis</w:t>
      </w:r>
      <w:proofErr w:type="spellEnd"/>
      <w:r w:rsidR="002B1EBD">
        <w:t xml:space="preserve"> also signified by her</w:t>
      </w:r>
      <w:r w:rsidR="00DB6DA3">
        <w:t xml:space="preserve"> pushing</w:t>
      </w:r>
      <w:r w:rsidR="002B1EBD">
        <w:t xml:space="preserve"> down on her protruding breasts. Both of these ritual postures are aspects of </w:t>
      </w:r>
      <w:proofErr w:type="spellStart"/>
      <w:r w:rsidRPr="00A576B1">
        <w:t>Onile’s</w:t>
      </w:r>
      <w:proofErr w:type="spellEnd"/>
      <w:r w:rsidRPr="00A576B1">
        <w:t xml:space="preserve"> </w:t>
      </w:r>
      <w:r w:rsidR="00DB6DA3">
        <w:t>care</w:t>
      </w:r>
      <w:r w:rsidRPr="00A576B1">
        <w:t xml:space="preserve"> for humanity. This</w:t>
      </w:r>
      <w:r w:rsidR="00567336">
        <w:t xml:space="preserve"> latter</w:t>
      </w:r>
      <w:r w:rsidRPr="00A576B1">
        <w:t xml:space="preserve"> gesture corresponds to the formal salutation between the </w:t>
      </w:r>
      <w:proofErr w:type="spellStart"/>
      <w:r w:rsidRPr="00A576B1">
        <w:t>Ogboni</w:t>
      </w:r>
      <w:proofErr w:type="spellEnd"/>
      <w:r w:rsidRPr="00A576B1">
        <w:t> members where they prostrate upon the ground, clench their fists together with the left on top of the right with thumbs hidden, and the elder kisses the ground three times and each time declares</w:t>
      </w:r>
      <w:bookmarkStart w:id="0" w:name="_GoBack"/>
      <w:bookmarkEnd w:id="0"/>
      <w:r w:rsidRPr="00A576B1">
        <w:t xml:space="preserve">, ‘The mother’s breasts are sweet’. </w:t>
      </w:r>
    </w:p>
    <w:p w:rsidR="00BC68CD" w:rsidRPr="00A576B1" w:rsidRDefault="00BC68CD" w:rsidP="00BC68CD">
      <w:pPr>
        <w:ind w:firstLine="720"/>
      </w:pPr>
      <w:proofErr w:type="spellStart"/>
      <w:r w:rsidRPr="00A576B1">
        <w:t>Ogboni</w:t>
      </w:r>
      <w:proofErr w:type="spellEnd"/>
      <w:r w:rsidRPr="00A576B1">
        <w:t> or </w:t>
      </w:r>
      <w:proofErr w:type="spellStart"/>
      <w:r w:rsidRPr="00A576B1">
        <w:t>Oshugbo</w:t>
      </w:r>
      <w:proofErr w:type="spellEnd"/>
      <w:r w:rsidRPr="00A576B1">
        <w:t>. </w:t>
      </w:r>
      <w:proofErr w:type="spellStart"/>
      <w:r w:rsidRPr="00A576B1">
        <w:t>Ogboni</w:t>
      </w:r>
      <w:proofErr w:type="spellEnd"/>
      <w:r w:rsidRPr="00A576B1">
        <w:t> is one of the most prominent Yoruba religious cult societies, which worships the owner of the earth, </w:t>
      </w:r>
      <w:proofErr w:type="spellStart"/>
      <w:r w:rsidRPr="00A576B1">
        <w:t>Onile</w:t>
      </w:r>
      <w:proofErr w:type="spellEnd"/>
      <w:r w:rsidRPr="00A576B1">
        <w:t>. Its prime function is to harmoni</w:t>
      </w:r>
      <w:r w:rsidR="00AB0A53">
        <w:t>z</w:t>
      </w:r>
      <w:r w:rsidRPr="00A576B1">
        <w:t>e all spirits</w:t>
      </w:r>
      <w:r>
        <w:t xml:space="preserve"> and forces of nature. It is le</w:t>
      </w:r>
      <w:r w:rsidRPr="00A576B1">
        <w:t xml:space="preserve">d by the eldest and wisest man and woman from the community. </w:t>
      </w:r>
      <w:proofErr w:type="spellStart"/>
      <w:r w:rsidR="00AB0A53">
        <w:t>E</w:t>
      </w:r>
      <w:r w:rsidRPr="00A576B1">
        <w:t>dan</w:t>
      </w:r>
      <w:proofErr w:type="spellEnd"/>
      <w:r w:rsidRPr="00A576B1">
        <w:t xml:space="preserve"> were worn around initiates’ necks, as symbols of rank, at society meetings and ceremonies. </w:t>
      </w:r>
      <w:r w:rsidRPr="00A576B1">
        <w:lastRenderedPageBreak/>
        <w:t>The casting over an iron rod signifies the union of the magical forces associated with brass and iron.</w:t>
      </w:r>
    </w:p>
    <w:p w:rsidR="00BC68CD" w:rsidRPr="00A576B1" w:rsidRDefault="00AB0A53" w:rsidP="00BC68CD">
      <w:r>
        <w:t xml:space="preserve">Since </w:t>
      </w:r>
      <w:r w:rsidR="00BC68CD" w:rsidRPr="00A576B1">
        <w:t xml:space="preserve">brass </w:t>
      </w:r>
      <w:r>
        <w:t xml:space="preserve">does not rust, it </w:t>
      </w:r>
      <w:r w:rsidR="00BC68CD" w:rsidRPr="00A576B1">
        <w:t>symbolizes immortality – the desir</w:t>
      </w:r>
      <w:r>
        <w:t xml:space="preserve">e for longevity and well-being. </w:t>
      </w:r>
      <w:r w:rsidR="00BC68CD" w:rsidRPr="00A576B1">
        <w:t>The union of the male and female figures by a chain represents the duality of</w:t>
      </w:r>
      <w:r>
        <w:t xml:space="preserve"> </w:t>
      </w:r>
      <w:proofErr w:type="spellStart"/>
      <w:r w:rsidR="00BC68CD" w:rsidRPr="00A576B1">
        <w:t>Onile</w:t>
      </w:r>
      <w:proofErr w:type="spellEnd"/>
      <w:r w:rsidR="00BC68CD" w:rsidRPr="00A576B1">
        <w:t>. </w:t>
      </w:r>
      <w:proofErr w:type="spellStart"/>
      <w:r w:rsidR="00BC68CD" w:rsidRPr="00A576B1">
        <w:t>Ogboni</w:t>
      </w:r>
      <w:proofErr w:type="spellEnd"/>
      <w:r w:rsidR="00BC68CD" w:rsidRPr="00A576B1">
        <w:t> venerates </w:t>
      </w:r>
      <w:proofErr w:type="spellStart"/>
      <w:r w:rsidR="00BC68CD" w:rsidRPr="00A576B1">
        <w:t>Onile</w:t>
      </w:r>
      <w:proofErr w:type="spellEnd"/>
      <w:r w:rsidR="00BC68CD" w:rsidRPr="00A576B1">
        <w:t> to ensure human survival, peace, happiness, and social stability in the community.</w:t>
      </w:r>
    </w:p>
    <w:p w:rsidR="00BC68CD" w:rsidRPr="00A576B1" w:rsidRDefault="00BC68CD" w:rsidP="00BC68CD">
      <w:proofErr w:type="spellStart"/>
      <w:r>
        <w:t>E</w:t>
      </w:r>
      <w:r w:rsidRPr="00A576B1">
        <w:t>dan</w:t>
      </w:r>
      <w:proofErr w:type="spellEnd"/>
      <w:r w:rsidRPr="00A576B1">
        <w:t> </w:t>
      </w:r>
      <w:r w:rsidR="00AB0A53">
        <w:t>perform</w:t>
      </w:r>
      <w:r w:rsidRPr="00A576B1">
        <w:t xml:space="preserve"> five main functions: judicial, oracular, healing, protective, and communication/surveillance (</w:t>
      </w:r>
      <w:proofErr w:type="spellStart"/>
      <w:r w:rsidRPr="00A576B1">
        <w:t>Roache</w:t>
      </w:r>
      <w:proofErr w:type="spellEnd"/>
      <w:r w:rsidRPr="00A576B1">
        <w:t>, 1971). For the judicial role, it is believed that an </w:t>
      </w:r>
      <w:proofErr w:type="spellStart"/>
      <w:r w:rsidRPr="00A576B1">
        <w:t>edan</w:t>
      </w:r>
      <w:proofErr w:type="spellEnd"/>
      <w:r w:rsidRPr="00A576B1">
        <w:t> placed upright by its spike on the ground will fall should a man not confess his guilt. For its oracular role, it is required to be present with its owner in </w:t>
      </w:r>
      <w:proofErr w:type="spellStart"/>
      <w:r w:rsidRPr="00A576B1">
        <w:t>ifa</w:t>
      </w:r>
      <w:proofErr w:type="spellEnd"/>
      <w:r w:rsidRPr="00A576B1">
        <w:t> divination for predicting the owner’s future. The </w:t>
      </w:r>
      <w:proofErr w:type="spellStart"/>
      <w:r w:rsidRPr="00A576B1">
        <w:t>Ogboni</w:t>
      </w:r>
      <w:proofErr w:type="spellEnd"/>
      <w:r w:rsidRPr="00A576B1">
        <w:t> society has its own </w:t>
      </w:r>
      <w:proofErr w:type="spellStart"/>
      <w:r w:rsidRPr="00A576B1">
        <w:t>odu</w:t>
      </w:r>
      <w:proofErr w:type="spellEnd"/>
      <w:r w:rsidRPr="00A576B1">
        <w:t>, a set of sacred verses of the spiritual and ethical tradition of </w:t>
      </w:r>
      <w:proofErr w:type="spellStart"/>
      <w:r w:rsidRPr="00A576B1">
        <w:t>ifa</w:t>
      </w:r>
      <w:proofErr w:type="spellEnd"/>
      <w:r w:rsidRPr="00A576B1">
        <w:t>, predictions; that relate to both mundane and spiritual prescriptions. For the healing role, the </w:t>
      </w:r>
      <w:proofErr w:type="spellStart"/>
      <w:r w:rsidRPr="00A576B1">
        <w:t>edanare</w:t>
      </w:r>
      <w:proofErr w:type="spellEnd"/>
      <w:r w:rsidRPr="00A576B1">
        <w:t xml:space="preserve"> sometimes shaped like a spoon for medicine preparation. For the protective role, the </w:t>
      </w:r>
      <w:proofErr w:type="spellStart"/>
      <w:r w:rsidRPr="00A576B1">
        <w:t>edan</w:t>
      </w:r>
      <w:proofErr w:type="spellEnd"/>
      <w:r w:rsidRPr="00A576B1">
        <w:t xml:space="preserve"> are worn or carried to keep the bearer from harm and witchcraft. For the communication and surveillance role, the </w:t>
      </w:r>
      <w:proofErr w:type="spellStart"/>
      <w:r w:rsidRPr="00A576B1">
        <w:t>edan</w:t>
      </w:r>
      <w:proofErr w:type="spellEnd"/>
      <w:r w:rsidRPr="00A576B1">
        <w:t xml:space="preserve"> are believed to have the power to travel in the form of a bird to disseminate messages as well as to watch over people.</w:t>
      </w:r>
    </w:p>
    <w:p w:rsidR="00BC68CD" w:rsidRPr="00A576B1" w:rsidRDefault="00BC68CD" w:rsidP="00BC68CD">
      <w:proofErr w:type="spellStart"/>
      <w:r w:rsidRPr="00A576B1">
        <w:t>Ogboni</w:t>
      </w:r>
      <w:proofErr w:type="spellEnd"/>
      <w:r w:rsidR="00AB0A53">
        <w:t> believe</w:t>
      </w:r>
      <w:r w:rsidRPr="00A576B1">
        <w:t xml:space="preserve"> that a union of two </w:t>
      </w:r>
      <w:proofErr w:type="spellStart"/>
      <w:r w:rsidRPr="00A576B1">
        <w:t>Ogboni</w:t>
      </w:r>
      <w:proofErr w:type="spellEnd"/>
      <w:r w:rsidRPr="00A576B1">
        <w:t> becomes three</w:t>
      </w:r>
      <w:r>
        <w:t xml:space="preserve"> Williams (1960)</w:t>
      </w:r>
      <w:r w:rsidRPr="00A576B1">
        <w:t xml:space="preserve">. The third entity is </w:t>
      </w:r>
      <w:r w:rsidR="00AB0A53">
        <w:t>the mystery of the chain</w:t>
      </w:r>
      <w:r w:rsidRPr="00A576B1">
        <w:t xml:space="preserve"> that </w:t>
      </w:r>
      <w:r w:rsidR="00AB0A53">
        <w:t xml:space="preserve">links the union of male and female, </w:t>
      </w:r>
      <w:proofErr w:type="spellStart"/>
      <w:r w:rsidR="00AB0A53">
        <w:t>harbinging</w:t>
      </w:r>
      <w:proofErr w:type="spellEnd"/>
      <w:r w:rsidR="00AB0A53">
        <w:t xml:space="preserve"> the</w:t>
      </w:r>
      <w:r w:rsidRPr="00A576B1">
        <w:t xml:space="preserve"> </w:t>
      </w:r>
      <w:r w:rsidR="00AB0A53">
        <w:t xml:space="preserve">issuance and </w:t>
      </w:r>
      <w:proofErr w:type="gramStart"/>
      <w:r w:rsidR="00AB0A53">
        <w:t xml:space="preserve">birth </w:t>
      </w:r>
      <w:r w:rsidRPr="00A576B1">
        <w:t xml:space="preserve"> of</w:t>
      </w:r>
      <w:proofErr w:type="gramEnd"/>
      <w:r w:rsidRPr="00A576B1">
        <w:t xml:space="preserve"> </w:t>
      </w:r>
      <w:r w:rsidR="00AB0A53">
        <w:t xml:space="preserve">new </w:t>
      </w:r>
      <w:r w:rsidRPr="00A576B1">
        <w:t>life</w:t>
      </w:r>
      <w:r w:rsidR="00AB0A53">
        <w:t xml:space="preserve">. </w:t>
      </w:r>
      <w:proofErr w:type="gramStart"/>
      <w:r w:rsidRPr="00A576B1">
        <w:t>from</w:t>
      </w:r>
      <w:proofErr w:type="gramEnd"/>
      <w:r w:rsidRPr="00A576B1">
        <w:t xml:space="preserve"> kneeling before the High God or Father </w:t>
      </w:r>
      <w:proofErr w:type="spellStart"/>
      <w:r w:rsidRPr="00A576B1">
        <w:t>Olodumare</w:t>
      </w:r>
      <w:proofErr w:type="spellEnd"/>
      <w:r w:rsidRPr="00A576B1">
        <w:t>, receiving a personal destiny </w:t>
      </w:r>
      <w:proofErr w:type="spellStart"/>
      <w:r w:rsidRPr="00A576B1">
        <w:t>ori</w:t>
      </w:r>
      <w:proofErr w:type="spellEnd"/>
      <w:r w:rsidRPr="00A576B1">
        <w:t>, entering the world of sexual, social, political and religious differentiation and opposition (</w:t>
      </w:r>
      <w:proofErr w:type="spellStart"/>
      <w:r w:rsidRPr="00A576B1">
        <w:t>Fagg</w:t>
      </w:r>
      <w:proofErr w:type="spellEnd"/>
      <w:r w:rsidRPr="00A576B1">
        <w:t xml:space="preserve"> &amp; Pemberton 1982). The </w:t>
      </w:r>
      <w:proofErr w:type="spellStart"/>
      <w:r w:rsidRPr="00A576B1">
        <w:t>edan</w:t>
      </w:r>
      <w:proofErr w:type="spellEnd"/>
      <w:r w:rsidRPr="00A576B1">
        <w:t> often was placed in places of conflict to demonstrate unity, reconciliation and adjudication of differences among mankind, and ultimately with the earth. The </w:t>
      </w:r>
      <w:proofErr w:type="spellStart"/>
      <w:r w:rsidRPr="00A576B1">
        <w:t>Ogboni</w:t>
      </w:r>
      <w:proofErr w:type="spellEnd"/>
      <w:r w:rsidRPr="00A576B1">
        <w:t> society acted as a town council, a civic court, and even controlled over regents in local monarchies. Membership implied power and prestige, and this status generally was reinforced through the commissioning of religious and courtly paraphernalia. Williams (1964) argues that </w:t>
      </w:r>
      <w:proofErr w:type="spellStart"/>
      <w:r w:rsidRPr="00A576B1">
        <w:t>Ogboni</w:t>
      </w:r>
      <w:proofErr w:type="spellEnd"/>
      <w:r w:rsidRPr="00A576B1">
        <w:t> art was absolute, static and linear as opposed to the formal theme of Yoruba carving: abstract, dynamic and architectonic. The membership is limited to the few people who achieve distinction through their profession and who prove to be of high integrity. </w:t>
      </w:r>
      <w:proofErr w:type="spellStart"/>
      <w:r w:rsidRPr="00A576B1">
        <w:t>Ogboni</w:t>
      </w:r>
      <w:proofErr w:type="spellEnd"/>
      <w:r w:rsidRPr="00A576B1">
        <w:t xml:space="preserve"> societies still exist among more </w:t>
      </w:r>
    </w:p>
    <w:p w:rsidR="008404FD" w:rsidRPr="00A576B1" w:rsidRDefault="008404FD" w:rsidP="008404FD">
      <w:pPr>
        <w:rPr>
          <w:b/>
          <w:bCs/>
        </w:rPr>
      </w:pPr>
    </w:p>
    <w:p w:rsidR="008404FD" w:rsidRPr="00A576B1" w:rsidRDefault="008404FD" w:rsidP="008404FD">
      <w:pPr>
        <w:rPr>
          <w:b/>
          <w:bCs/>
        </w:rPr>
      </w:pPr>
      <w:r w:rsidRPr="00A576B1">
        <w:rPr>
          <w:b/>
          <w:bCs/>
        </w:rPr>
        <w:t>LC Classification:</w:t>
      </w:r>
    </w:p>
    <w:p w:rsidR="008404FD" w:rsidRPr="00A576B1" w:rsidRDefault="008404FD" w:rsidP="008404FD">
      <w:r w:rsidRPr="00A576B1">
        <w:rPr>
          <w:rStyle w:val="Strong"/>
        </w:rPr>
        <w:t>Date or Time Horizon:</w:t>
      </w:r>
      <w:r w:rsidRPr="00A576B1">
        <w:t xml:space="preserve"> </w:t>
      </w:r>
      <w:r w:rsidR="00DC5BDF">
        <w:t>1850 CE</w:t>
      </w:r>
    </w:p>
    <w:p w:rsidR="008404FD" w:rsidRPr="00A576B1" w:rsidRDefault="008404FD" w:rsidP="008404FD">
      <w:r w:rsidRPr="00A576B1">
        <w:rPr>
          <w:rStyle w:val="Strong"/>
        </w:rPr>
        <w:t>Geographical Area:</w:t>
      </w:r>
      <w:r w:rsidRPr="00A576B1">
        <w:t xml:space="preserve"> </w:t>
      </w:r>
      <w:r w:rsidR="00DC5BDF">
        <w:t>Nigeria</w:t>
      </w:r>
    </w:p>
    <w:p w:rsidR="008404FD" w:rsidRPr="00A576B1" w:rsidRDefault="008404FD" w:rsidP="008404FD">
      <w:pPr>
        <w:rPr>
          <w:b/>
        </w:rPr>
      </w:pPr>
      <w:r w:rsidRPr="00A576B1">
        <w:rPr>
          <w:b/>
        </w:rPr>
        <w:t xml:space="preserve">Map: </w:t>
      </w:r>
    </w:p>
    <w:p w:rsidR="008404FD" w:rsidRPr="00A576B1" w:rsidRDefault="008404FD" w:rsidP="008404FD">
      <w:pPr>
        <w:rPr>
          <w:b/>
        </w:rPr>
      </w:pPr>
      <w:r w:rsidRPr="00A576B1">
        <w:rPr>
          <w:b/>
        </w:rPr>
        <w:t>GPS coordinates:</w:t>
      </w:r>
    </w:p>
    <w:p w:rsidR="008404FD" w:rsidRPr="00A576B1" w:rsidRDefault="008404FD" w:rsidP="008404FD">
      <w:r w:rsidRPr="00A576B1">
        <w:rPr>
          <w:rStyle w:val="Strong"/>
        </w:rPr>
        <w:t>Cultural Affiliation:</w:t>
      </w:r>
      <w:r w:rsidRPr="00A576B1">
        <w:t xml:space="preserve"> </w:t>
      </w:r>
    </w:p>
    <w:p w:rsidR="008404FD" w:rsidRPr="00A576B1" w:rsidRDefault="00BC68CD" w:rsidP="008404FD">
      <w:r>
        <w:rPr>
          <w:rStyle w:val="Strong"/>
        </w:rPr>
        <w:t xml:space="preserve">Medium; </w:t>
      </w:r>
      <w:r w:rsidR="00AB0A53">
        <w:rPr>
          <w:rStyle w:val="Strong"/>
        </w:rPr>
        <w:t>brass</w:t>
      </w:r>
    </w:p>
    <w:p w:rsidR="008404FD" w:rsidRPr="00A576B1" w:rsidRDefault="008404FD" w:rsidP="008404FD">
      <w:pPr>
        <w:rPr>
          <w:b/>
          <w:bCs/>
        </w:rPr>
      </w:pPr>
      <w:r w:rsidRPr="00A576B1">
        <w:rPr>
          <w:rStyle w:val="Strong"/>
        </w:rPr>
        <w:lastRenderedPageBreak/>
        <w:t>Dimensions:</w:t>
      </w:r>
      <w:r w:rsidRPr="00A576B1">
        <w:t xml:space="preserve"> </w:t>
      </w:r>
    </w:p>
    <w:p w:rsidR="008404FD" w:rsidRPr="00A576B1" w:rsidRDefault="008404FD" w:rsidP="008404FD">
      <w:pPr>
        <w:rPr>
          <w:rStyle w:val="Strong"/>
        </w:rPr>
      </w:pPr>
      <w:r w:rsidRPr="00A576B1">
        <w:rPr>
          <w:rStyle w:val="Strong"/>
        </w:rPr>
        <w:t xml:space="preserve">Weight:  </w:t>
      </w:r>
    </w:p>
    <w:p w:rsidR="008404FD" w:rsidRPr="00BC68CD" w:rsidRDefault="008404FD" w:rsidP="008404FD">
      <w:pPr>
        <w:rPr>
          <w:rStyle w:val="Strong"/>
          <w:b w:val="0"/>
          <w:bCs w:val="0"/>
        </w:rPr>
      </w:pPr>
      <w:r w:rsidRPr="00A576B1">
        <w:rPr>
          <w:rStyle w:val="Strong"/>
        </w:rPr>
        <w:t>Condition:</w:t>
      </w:r>
      <w:r w:rsidR="00BC68CD">
        <w:rPr>
          <w:rStyle w:val="Strong"/>
        </w:rPr>
        <w:t xml:space="preserve"> </w:t>
      </w:r>
      <w:r w:rsidR="00BC68CD" w:rsidRPr="00A576B1">
        <w:t>The set has a superb dark patina and contours softened by age and ritual use.</w:t>
      </w:r>
    </w:p>
    <w:p w:rsidR="008404FD" w:rsidRPr="00A576B1" w:rsidRDefault="008404FD" w:rsidP="008404FD">
      <w:pPr>
        <w:rPr>
          <w:b/>
          <w:bCs/>
        </w:rPr>
      </w:pPr>
      <w:r w:rsidRPr="00A576B1">
        <w:rPr>
          <w:rStyle w:val="Strong"/>
        </w:rPr>
        <w:t>Provenance:</w:t>
      </w:r>
      <w:r w:rsidRPr="00A576B1">
        <w:t xml:space="preserve"> </w:t>
      </w:r>
    </w:p>
    <w:p w:rsidR="008404FD" w:rsidRPr="00A576B1" w:rsidRDefault="008404FD" w:rsidP="008404FD">
      <w:pPr>
        <w:rPr>
          <w:b/>
          <w:bCs/>
        </w:rPr>
      </w:pPr>
      <w:r w:rsidRPr="00A576B1">
        <w:rPr>
          <w:b/>
          <w:bCs/>
        </w:rPr>
        <w:t>Discussion:</w:t>
      </w:r>
    </w:p>
    <w:p w:rsidR="00DC5BDF" w:rsidRDefault="00DC5BDF" w:rsidP="00DC5BDF">
      <w:pPr>
        <w:pStyle w:val="NormalWeb"/>
        <w:spacing w:line="336" w:lineRule="atLeast"/>
        <w:rPr>
          <w:rFonts w:ascii="Arial" w:hAnsi="Arial" w:cs="Arial"/>
          <w:b/>
          <w:bCs/>
          <w:i/>
          <w:iCs/>
          <w:color w:val="FFFFFF"/>
          <w:shd w:val="clear" w:color="auto" w:fill="000000"/>
        </w:rPr>
      </w:pPr>
      <w:r>
        <w:rPr>
          <w:rFonts w:ascii="Arial" w:hAnsi="Arial" w:cs="Arial"/>
          <w:b/>
          <w:bCs/>
          <w:i/>
          <w:iCs/>
          <w:noProof/>
          <w:color w:val="FFFFFF"/>
          <w:shd w:val="clear" w:color="auto" w:fill="000000"/>
        </w:rPr>
        <w:drawing>
          <wp:inline distT="0" distB="0" distL="0" distR="0">
            <wp:extent cx="2724150" cy="4552950"/>
            <wp:effectExtent l="0" t="0" r="0" b="0"/>
            <wp:docPr id="1" name="Picture 1" descr="http://www.michaelbackmanltd.com/wp-content/archived-images/MB7_2_-286x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haelbackmanltd.com/wp-content/archived-images/MB7_2_-286x47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4552950"/>
                    </a:xfrm>
                    <a:prstGeom prst="rect">
                      <a:avLst/>
                    </a:prstGeom>
                    <a:noFill/>
                    <a:ln>
                      <a:noFill/>
                    </a:ln>
                  </pic:spPr>
                </pic:pic>
              </a:graphicData>
            </a:graphic>
          </wp:inline>
        </w:drawing>
      </w:r>
    </w:p>
    <w:p w:rsidR="00DC5BDF" w:rsidRPr="00A576B1" w:rsidRDefault="00DC5BDF" w:rsidP="00DC5BDF">
      <w:r w:rsidRPr="00DC5BDF">
        <w:t>An </w:t>
      </w:r>
      <w:proofErr w:type="spellStart"/>
      <w:r w:rsidRPr="00DC5BDF">
        <w:t>Ogboni</w:t>
      </w:r>
      <w:proofErr w:type="spellEnd"/>
      <w:r w:rsidRPr="00DC5BDF">
        <w:t> wearing</w:t>
      </w:r>
      <w:r w:rsidR="00AB0A53">
        <w:t xml:space="preserve"> two</w:t>
      </w:r>
      <w:r w:rsidRPr="00DC5BDF">
        <w:t> </w:t>
      </w:r>
      <w:proofErr w:type="spellStart"/>
      <w:r w:rsidRPr="00DC5BDF">
        <w:t>edan</w:t>
      </w:r>
      <w:proofErr w:type="spellEnd"/>
      <w:r w:rsidR="00AB0A53">
        <w:t>, male and female,</w:t>
      </w:r>
      <w:r w:rsidRPr="00DC5BDF">
        <w:t> around his neck.</w:t>
      </w:r>
      <w:r w:rsidR="00AB0A53">
        <w:t xml:space="preserve"> </w:t>
      </w:r>
      <w:r>
        <w:t xml:space="preserve">After </w:t>
      </w:r>
      <w:r w:rsidRPr="00DC5BDF">
        <w:t>https://www.pinterest.com/pin/508203139172516544/</w:t>
      </w:r>
      <w:r w:rsidRPr="00DC5BDF">
        <w:t xml:space="preserve"> </w:t>
      </w:r>
      <w:r w:rsidRPr="00A576B1">
        <w:t>Appendix</w:t>
      </w:r>
      <w:r>
        <w:t>:</w:t>
      </w:r>
    </w:p>
    <w:p w:rsidR="008404FD" w:rsidRPr="00A576B1" w:rsidRDefault="008404FD" w:rsidP="008404FD">
      <w:r w:rsidRPr="00A576B1">
        <w:rPr>
          <w:b/>
          <w:bCs/>
        </w:rPr>
        <w:t>References:</w:t>
      </w:r>
    </w:p>
    <w:p w:rsidR="00A576B1" w:rsidRPr="00323CBF" w:rsidRDefault="00DC5BDF" w:rsidP="00323CBF">
      <w:proofErr w:type="spellStart"/>
      <w:r>
        <w:t>Bacquart</w:t>
      </w:r>
      <w:proofErr w:type="spellEnd"/>
      <w:r>
        <w:t xml:space="preserve">, J. B. 1998. </w:t>
      </w:r>
      <w:r w:rsidR="00A576B1" w:rsidRPr="00DC5BDF">
        <w:rPr>
          <w:i/>
        </w:rPr>
        <w:t>The Tribal Arts of Africa</w:t>
      </w:r>
      <w:r>
        <w:t>, London: Thames &amp; Hudson.</w:t>
      </w:r>
    </w:p>
    <w:p w:rsidR="00A576B1" w:rsidRDefault="00DC5BDF" w:rsidP="00323CBF">
      <w:proofErr w:type="spellStart"/>
      <w:r>
        <w:t>Fagg</w:t>
      </w:r>
      <w:proofErr w:type="spellEnd"/>
      <w:r>
        <w:t xml:space="preserve">, W. &amp; Pemberton, J. III. 1982. </w:t>
      </w:r>
      <w:r w:rsidR="00A576B1" w:rsidRPr="00323CBF">
        <w:t>Yoruba: Sculpture of West Africa</w:t>
      </w:r>
      <w:r>
        <w:t>, London: Collins</w:t>
      </w:r>
      <w:r w:rsidR="00A576B1" w:rsidRPr="00323CBF">
        <w:t>.</w:t>
      </w:r>
    </w:p>
    <w:p w:rsidR="00A90DDC" w:rsidRPr="00A90DDC" w:rsidRDefault="00A90DDC" w:rsidP="00A90DDC">
      <w:r w:rsidRPr="00A90DDC">
        <w:t xml:space="preserve">Morton-Williams, P., 1960. The Yoruba </w:t>
      </w:r>
      <w:proofErr w:type="spellStart"/>
      <w:r w:rsidRPr="00A90DDC">
        <w:t>Ogboni</w:t>
      </w:r>
      <w:proofErr w:type="spellEnd"/>
      <w:r w:rsidRPr="00A90DDC">
        <w:t xml:space="preserve"> Cult in Oyo. </w:t>
      </w:r>
      <w:r w:rsidRPr="00A90DDC">
        <w:rPr>
          <w:i/>
        </w:rPr>
        <w:t>Africa</w:t>
      </w:r>
      <w:r w:rsidRPr="00A90DDC">
        <w:t>, 30(4), pp.362-374.</w:t>
      </w:r>
    </w:p>
    <w:p w:rsidR="00A576B1" w:rsidRDefault="00DC5BDF" w:rsidP="00323CBF">
      <w:proofErr w:type="spellStart"/>
      <w:r>
        <w:t>Roache</w:t>
      </w:r>
      <w:proofErr w:type="spellEnd"/>
      <w:r>
        <w:t>, L.E.1971.</w:t>
      </w:r>
      <w:r w:rsidR="00A576B1" w:rsidRPr="00323CBF">
        <w:t xml:space="preserve"> ‘Psychophysical attributes of the</w:t>
      </w:r>
      <w:r w:rsidR="00323CBF">
        <w:t xml:space="preserve"> </w:t>
      </w:r>
      <w:proofErr w:type="spellStart"/>
      <w:r w:rsidR="00A576B1" w:rsidRPr="00323CBF">
        <w:t>Ogboni</w:t>
      </w:r>
      <w:proofErr w:type="spellEnd"/>
      <w:r w:rsidR="00A576B1" w:rsidRPr="00323CBF">
        <w:t xml:space="preserve"> </w:t>
      </w:r>
      <w:proofErr w:type="spellStart"/>
      <w:r w:rsidR="00A576B1" w:rsidRPr="00323CBF">
        <w:t>Edan</w:t>
      </w:r>
      <w:proofErr w:type="spellEnd"/>
      <w:r w:rsidR="00A576B1" w:rsidRPr="00323CBF">
        <w:t>’</w:t>
      </w:r>
      <w:r>
        <w:t xml:space="preserve">, </w:t>
      </w:r>
      <w:r w:rsidR="00A576B1" w:rsidRPr="00DC5BDF">
        <w:rPr>
          <w:i/>
        </w:rPr>
        <w:t>African Arts,</w:t>
      </w:r>
      <w:r w:rsidR="00A576B1" w:rsidRPr="00323CBF">
        <w:t> </w:t>
      </w:r>
      <w:r>
        <w:t>14(3): 48–53</w:t>
      </w:r>
      <w:r w:rsidR="00A576B1" w:rsidRPr="00323CBF">
        <w:t>.</w:t>
      </w:r>
    </w:p>
    <w:p w:rsidR="00323CBF" w:rsidRPr="00323CBF" w:rsidRDefault="00323CBF" w:rsidP="00323CBF">
      <w:r>
        <w:lastRenderedPageBreak/>
        <w:t xml:space="preserve">Thompson, Robert Farris. 1976. “Earth and Execution” in </w:t>
      </w:r>
      <w:r w:rsidRPr="00DC5BDF">
        <w:rPr>
          <w:i/>
        </w:rPr>
        <w:t>Black Gods and Kings</w:t>
      </w:r>
      <w:r>
        <w:t>. Previously Published as Professional Paper II, Museum and Laboratories of UCLA, 1971. Los Angeles: Indiana University Press</w:t>
      </w:r>
      <w:r w:rsidR="00DC5BDF">
        <w:t>.</w:t>
      </w:r>
    </w:p>
    <w:p w:rsidR="00A90DDC" w:rsidRPr="00A90DDC" w:rsidRDefault="00A90DDC" w:rsidP="00A90DDC">
      <w:r w:rsidRPr="00A90DDC">
        <w:t xml:space="preserve">Williams, D., 1964. The iconology of the Yoruba </w:t>
      </w:r>
      <w:proofErr w:type="spellStart"/>
      <w:r w:rsidRPr="00A90DDC">
        <w:t>edan</w:t>
      </w:r>
      <w:proofErr w:type="spellEnd"/>
      <w:r w:rsidRPr="00A90DDC">
        <w:t xml:space="preserve"> </w:t>
      </w:r>
      <w:proofErr w:type="spellStart"/>
      <w:r w:rsidRPr="00A90DDC">
        <w:t>Ogboni</w:t>
      </w:r>
      <w:proofErr w:type="spellEnd"/>
      <w:r w:rsidRPr="00A90DDC">
        <w:t>. </w:t>
      </w:r>
      <w:r w:rsidRPr="00A90DDC">
        <w:rPr>
          <w:i/>
        </w:rPr>
        <w:t>Africa</w:t>
      </w:r>
      <w:r w:rsidRPr="00A90DDC">
        <w:t>, 34(2), pp.139-166.</w:t>
      </w:r>
    </w:p>
    <w:sectPr w:rsidR="00A90DDC" w:rsidRPr="00A90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67FD2"/>
    <w:multiLevelType w:val="multilevel"/>
    <w:tmpl w:val="EA94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FD"/>
    <w:rsid w:val="002B1EBD"/>
    <w:rsid w:val="00323CBF"/>
    <w:rsid w:val="00567336"/>
    <w:rsid w:val="00776C91"/>
    <w:rsid w:val="008404FD"/>
    <w:rsid w:val="00A576B1"/>
    <w:rsid w:val="00A90DDC"/>
    <w:rsid w:val="00AB0A53"/>
    <w:rsid w:val="00B22EB7"/>
    <w:rsid w:val="00BC68CD"/>
    <w:rsid w:val="00C95215"/>
    <w:rsid w:val="00DB6DA3"/>
    <w:rsid w:val="00DC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46187-391E-4687-BE91-C2391340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404FD"/>
    <w:rPr>
      <w:b/>
      <w:bCs/>
    </w:rPr>
  </w:style>
  <w:style w:type="paragraph" w:styleId="NormalWeb">
    <w:name w:val="Normal (Web)"/>
    <w:basedOn w:val="Normal"/>
    <w:uiPriority w:val="99"/>
    <w:unhideWhenUsed/>
    <w:rsid w:val="00A576B1"/>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unhideWhenUsed/>
    <w:rsid w:val="00DC5BDF"/>
    <w:rPr>
      <w:color w:val="0000FF"/>
      <w:u w:val="single"/>
    </w:rPr>
  </w:style>
  <w:style w:type="character" w:styleId="HTMLCite">
    <w:name w:val="HTML Cite"/>
    <w:basedOn w:val="DefaultParagraphFont"/>
    <w:uiPriority w:val="99"/>
    <w:semiHidden/>
    <w:unhideWhenUsed/>
    <w:rsid w:val="00DC5BDF"/>
    <w:rPr>
      <w:i/>
      <w:iCs/>
    </w:rPr>
  </w:style>
  <w:style w:type="character" w:styleId="Emphasis">
    <w:name w:val="Emphasis"/>
    <w:basedOn w:val="DefaultParagraphFont"/>
    <w:uiPriority w:val="20"/>
    <w:qFormat/>
    <w:rsid w:val="00DC5BDF"/>
    <w:rPr>
      <w:i/>
      <w:iCs/>
    </w:rPr>
  </w:style>
  <w:style w:type="character" w:styleId="FollowedHyperlink">
    <w:name w:val="FollowedHyperlink"/>
    <w:basedOn w:val="DefaultParagraphFont"/>
    <w:uiPriority w:val="99"/>
    <w:semiHidden/>
    <w:unhideWhenUsed/>
    <w:rsid w:val="00DC5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75999">
      <w:bodyDiv w:val="1"/>
      <w:marLeft w:val="0"/>
      <w:marRight w:val="0"/>
      <w:marTop w:val="0"/>
      <w:marBottom w:val="0"/>
      <w:divBdr>
        <w:top w:val="none" w:sz="0" w:space="0" w:color="auto"/>
        <w:left w:val="none" w:sz="0" w:space="0" w:color="auto"/>
        <w:bottom w:val="none" w:sz="0" w:space="0" w:color="auto"/>
        <w:right w:val="none" w:sz="0" w:space="0" w:color="auto"/>
      </w:divBdr>
    </w:div>
    <w:div w:id="897322366">
      <w:bodyDiv w:val="1"/>
      <w:marLeft w:val="0"/>
      <w:marRight w:val="0"/>
      <w:marTop w:val="0"/>
      <w:marBottom w:val="0"/>
      <w:divBdr>
        <w:top w:val="none" w:sz="0" w:space="0" w:color="auto"/>
        <w:left w:val="none" w:sz="0" w:space="0" w:color="auto"/>
        <w:bottom w:val="none" w:sz="0" w:space="0" w:color="auto"/>
        <w:right w:val="none" w:sz="0" w:space="0" w:color="auto"/>
      </w:divBdr>
      <w:divsChild>
        <w:div w:id="813790671">
          <w:marLeft w:val="0"/>
          <w:marRight w:val="0"/>
          <w:marTop w:val="0"/>
          <w:marBottom w:val="0"/>
          <w:divBdr>
            <w:top w:val="none" w:sz="0" w:space="0" w:color="auto"/>
            <w:left w:val="none" w:sz="0" w:space="0" w:color="auto"/>
            <w:bottom w:val="none" w:sz="0" w:space="0" w:color="auto"/>
            <w:right w:val="none" w:sz="0" w:space="0" w:color="auto"/>
          </w:divBdr>
        </w:div>
        <w:div w:id="1787387495">
          <w:marLeft w:val="45"/>
          <w:marRight w:val="45"/>
          <w:marTop w:val="15"/>
          <w:marBottom w:val="0"/>
          <w:divBdr>
            <w:top w:val="none" w:sz="0" w:space="0" w:color="auto"/>
            <w:left w:val="none" w:sz="0" w:space="0" w:color="auto"/>
            <w:bottom w:val="none" w:sz="0" w:space="0" w:color="auto"/>
            <w:right w:val="none" w:sz="0" w:space="0" w:color="auto"/>
          </w:divBdr>
          <w:divsChild>
            <w:div w:id="7650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2018-12-23T09:45:00Z</dcterms:created>
  <dcterms:modified xsi:type="dcterms:W3CDTF">2018-12-23T11:37:00Z</dcterms:modified>
</cp:coreProperties>
</file>