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DIS-AFR-Sahara-Neolithic-Figures</w:t>
      </w:r>
    </w:p>
    <w:p>
      <w:pPr>
        <w:pStyle w:val="Normal"/>
        <w:rPr/>
      </w:pPr>
      <w:r>
        <w:rPr/>
        <w:drawing>
          <wp:inline distT="0" distB="0" distL="0" distR="0">
            <wp:extent cx="1102360" cy="2686685"/>
            <wp:effectExtent l="0" t="0" r="0" b="0"/>
            <wp:docPr id="1" name="scl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3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78230" cy="2687955"/>
            <wp:effectExtent l="0" t="0" r="0" b="0"/>
            <wp:docPr id="2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30605" cy="2687955"/>
            <wp:effectExtent l="0" t="0" r="0" b="0"/>
            <wp:docPr id="3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5" r="-1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54100" cy="2695575"/>
            <wp:effectExtent l="0" t="0" r="0" b="0"/>
            <wp:docPr id="4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31875" cy="2661285"/>
            <wp:effectExtent l="0" t="0" r="0" b="0"/>
            <wp:docPr id="5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7" r="-1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50620" cy="2646045"/>
            <wp:effectExtent l="0" t="0" r="0" b="0"/>
            <wp:docPr id="6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Cs w:val="27"/>
        </w:rPr>
      </w:pPr>
      <w:r>
        <w:rPr>
          <w:color w:val="000000"/>
          <w:szCs w:val="27"/>
        </w:rPr>
        <w:t>Mali, Azawahkh valley, female figures, quartzite. L: 16.5cm., 6K; C 15.5cm. 7.5K, R:15.5cm. 7.5K</w:t>
      </w:r>
    </w:p>
    <w:p>
      <w:pPr>
        <w:pStyle w:val="Normal"/>
        <w:rPr/>
      </w:pPr>
      <w:r>
        <w:rPr/>
        <w:drawing>
          <wp:inline distT="0" distB="0" distL="0" distR="0">
            <wp:extent cx="6188710" cy="3797935"/>
            <wp:effectExtent l="0" t="0" r="0" b="0"/>
            <wp:docPr id="7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Cs w:val="27"/>
        </w:rPr>
      </w:pPr>
      <w:r>
        <w:rPr>
          <w:color w:val="000000"/>
          <w:szCs w:val="27"/>
        </w:rPr>
        <w:t>Mali, Azawahkh valley, female figures, quartzite</w:t>
      </w:r>
    </w:p>
    <w:p>
      <w:pPr>
        <w:pStyle w:val="Normal"/>
        <w:rPr/>
      </w:pPr>
      <w:r>
        <w:rPr/>
        <w:drawing>
          <wp:inline distT="0" distB="0" distL="0" distR="0">
            <wp:extent cx="2644140" cy="1744980"/>
            <wp:effectExtent l="0" t="0" r="0" b="0"/>
            <wp:docPr id="8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67635" cy="1754505"/>
            <wp:effectExtent l="0" t="0" r="0" b="0"/>
            <wp:docPr id="9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10" r="-6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82190" cy="2146935"/>
            <wp:effectExtent l="0" t="0" r="0" b="0"/>
            <wp:docPr id="10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Cs w:val="27"/>
        </w:rPr>
      </w:pPr>
      <w:r>
        <w:rPr>
          <w:color w:val="000000"/>
          <w:szCs w:val="27"/>
        </w:rPr>
        <w:t>Mali, Azawahkh valley, animal figure, quartzite. L 9.2 cm., 9K</w:t>
      </w:r>
    </w:p>
    <w:p>
      <w:pPr>
        <w:pStyle w:val="Normal"/>
        <w:rPr/>
      </w:pPr>
      <w:r>
        <w:rPr/>
        <w:drawing>
          <wp:inline distT="0" distB="0" distL="0" distR="0">
            <wp:extent cx="1943100" cy="4229100"/>
            <wp:effectExtent l="0" t="0" r="0" b="0"/>
            <wp:docPr id="11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04925" cy="4255135"/>
            <wp:effectExtent l="0" t="0" r="0" b="0"/>
            <wp:docPr id="12" name="scl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l2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" t="-5" r="-1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35810" cy="4226560"/>
            <wp:effectExtent l="0" t="0" r="0" b="0"/>
            <wp:docPr id="13" name="scl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l2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Cs w:val="27"/>
        </w:rPr>
      </w:pPr>
      <w:r>
        <w:rPr>
          <w:color w:val="000000"/>
          <w:szCs w:val="27"/>
        </w:rPr>
        <w:t>Mali, Azawahkh valley, female figure, quartzite.</w:t>
      </w:r>
      <w:r>
        <w:rPr/>
        <w:t xml:space="preserve"> 14.5 cm.,15K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color w:val="000000"/>
          <w:szCs w:val="27"/>
        </w:rPr>
      </w:pPr>
      <w:r>
        <w:rPr>
          <w:color w:val="000000"/>
          <w:szCs w:val="27"/>
        </w:rPr>
      </w:r>
    </w:p>
    <w:p>
      <w:pPr>
        <w:pStyle w:val="Normal"/>
        <w:rPr/>
      </w:pPr>
      <w:r>
        <w:rPr/>
        <w:drawing>
          <wp:inline distT="0" distB="0" distL="0" distR="0">
            <wp:extent cx="5218430" cy="3171190"/>
            <wp:effectExtent l="0" t="0" r="0" b="0"/>
            <wp:docPr id="14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2016-05-27T09:11:00Z</dcterms:created>
  <dc:creator>owner</dc:creator>
  <dc:description/>
  <dc:language>en-US</dc:language>
  <cp:lastModifiedBy>owner</cp:lastModifiedBy>
  <dcterms:modified xsi:type="dcterms:W3CDTF">2016-05-27T10:19:00Z</dcterms:modified>
  <cp:revision>3</cp:revision>
  <dc:subject/>
  <dc:title>DIS-AFR-Sahara-Neolithic-Figures</dc:title>
</cp:coreProperties>
</file>