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png" ContentType="image/png"/>
  <Override PartName="/word/media/image14.png" ContentType="image/png"/>
  <Override PartName="/word/media/image13.png" ContentType="image/png"/>
  <Override PartName="/word/media/image10.png" ContentType="image/png"/>
  <Override PartName="/word/media/image9.png" ContentType="image/png"/>
  <Override PartName="/word/media/image8.png" ContentType="image/png"/>
  <Override PartName="/word/media/image12.png" ContentType="image/png"/>
  <Override PartName="/word/media/image6.jpeg" ContentType="image/jpeg"/>
  <Override PartName="/word/media/image5.jpeg" ContentType="image/jpeg"/>
  <Override PartName="/word/media/image7.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A000-MEX-Mezcala, Guerrero-Maskette-Black Serpentine-Early Preclassic-700-200 BCE</w:t>
      </w:r>
    </w:p>
    <w:p>
      <w:pPr>
        <w:pStyle w:val="Normal"/>
        <w:rPr/>
      </w:pPr>
      <w:r>
        <w:rPr/>
        <w:t>\</w:t>
      </w:r>
      <w:r>
        <w:rPr/>
        <w:drawing>
          <wp:inline distT="0" distB="0" distL="0" distR="0">
            <wp:extent cx="1933575" cy="311975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6" r="-10" b="-6"/>
                    <a:stretch>
                      <a:fillRect/>
                    </a:stretch>
                  </pic:blipFill>
                  <pic:spPr bwMode="auto">
                    <a:xfrm flipH="1">
                      <a:off x="0" y="0"/>
                      <a:ext cx="1933575" cy="3119755"/>
                    </a:xfrm>
                    <a:prstGeom prst="rect">
                      <a:avLst/>
                    </a:prstGeom>
                  </pic:spPr>
                </pic:pic>
              </a:graphicData>
            </a:graphic>
          </wp:inline>
        </w:drawing>
      </w:r>
      <w:r>
        <w:rPr/>
        <w:drawing>
          <wp:inline distT="0" distB="0" distL="0" distR="0">
            <wp:extent cx="1703705" cy="30607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2" t="-7" r="-12" b="-7"/>
                    <a:stretch>
                      <a:fillRect/>
                    </a:stretch>
                  </pic:blipFill>
                  <pic:spPr bwMode="auto">
                    <a:xfrm>
                      <a:off x="0" y="0"/>
                      <a:ext cx="1703705" cy="3060700"/>
                    </a:xfrm>
                    <a:prstGeom prst="rect">
                      <a:avLst/>
                    </a:prstGeom>
                  </pic:spPr>
                </pic:pic>
              </a:graphicData>
            </a:graphic>
          </wp:inline>
        </w:drawing>
      </w:r>
      <w:r>
        <w:rPr/>
        <w:drawing>
          <wp:inline distT="0" distB="0" distL="0" distR="0">
            <wp:extent cx="2076450" cy="310832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7" r="-11" b="-7"/>
                    <a:stretch>
                      <a:fillRect/>
                    </a:stretch>
                  </pic:blipFill>
                  <pic:spPr bwMode="auto">
                    <a:xfrm>
                      <a:off x="0" y="0"/>
                      <a:ext cx="2076450" cy="3108325"/>
                    </a:xfrm>
                    <a:prstGeom prst="rect">
                      <a:avLst/>
                    </a:prstGeom>
                  </pic:spPr>
                </pic:pic>
              </a:graphicData>
            </a:graphic>
          </wp:inline>
        </w:drawing>
      </w:r>
    </w:p>
    <w:p>
      <w:pPr>
        <w:pStyle w:val="Normal"/>
        <w:rPr/>
      </w:pPr>
      <w:r>
        <w:rPr>
          <w:rStyle w:val="StrongEmphasis"/>
        </w:rPr>
        <w:t>Case no.:</w:t>
      </w:r>
    </w:p>
    <w:p>
      <w:pPr>
        <w:pStyle w:val="Normal"/>
        <w:rPr/>
      </w:pPr>
      <w:r>
        <w:rPr>
          <w:rStyle w:val="StrongEmphasis"/>
        </w:rPr>
        <w:t>Accession Number:</w:t>
      </w:r>
    </w:p>
    <w:p>
      <w:pPr>
        <w:pStyle w:val="Normal"/>
        <w:rPr>
          <w:rStyle w:val="StrongEmphasis"/>
          <w:b w:val="false"/>
          <w:b w:val="false"/>
          <w:bCs w:val="false"/>
        </w:rPr>
      </w:pPr>
      <w:r>
        <w:rPr>
          <w:rStyle w:val="StrongEmphasis"/>
        </w:rPr>
        <w:t xml:space="preserve">Formal Label: </w:t>
      </w:r>
      <w:r>
        <w:rPr/>
        <w:t>Mezcala, Guerrero-Maskette-Black Serpentine-Early Preclassic-700-200 BCE</w:t>
      </w:r>
    </w:p>
    <w:p>
      <w:pPr>
        <w:pStyle w:val="Normal"/>
        <w:rPr/>
      </w:pPr>
      <w:r>
        <w:rPr>
          <w:b/>
          <w:bCs/>
        </w:rPr>
        <w:t xml:space="preserve">Display Description: </w:t>
      </w:r>
    </w:p>
    <w:p>
      <w:pPr>
        <w:pStyle w:val="Normal"/>
        <w:rPr/>
      </w:pPr>
      <w:r>
        <w:rPr>
          <w:b/>
          <w:bCs/>
        </w:rPr>
        <w:tab/>
      </w:r>
      <w:r>
        <w:rPr>
          <w:bCs/>
        </w:rPr>
        <w:t>This</w:t>
      </w:r>
      <w:r>
        <w:rPr>
          <w:b/>
          <w:bCs/>
        </w:rPr>
        <w:t xml:space="preserve"> </w:t>
      </w:r>
      <w:r>
        <w:rPr/>
        <w:t>Mezcala maskette in black serpentine dates to the Early Preclassic Period, 700-200 BCE. The shape of the face suggests that this maskette was taken from life of a person who has suffered a stroke and whose facial expression reflects a weakening of musculature and expression on one side. If this interpretation is correct then the personage depicted here may be an ancestor and the object of veneration.</w:t>
      </w:r>
    </w:p>
    <w:p>
      <w:pPr>
        <w:pStyle w:val="Normal"/>
        <w:rPr>
          <w:b/>
          <w:b/>
          <w:bCs/>
        </w:rPr>
      </w:pPr>
      <w:r>
        <w:rPr>
          <w:b/>
          <w:bCs/>
        </w:rPr>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5">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5.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black serpentine</w:t>
      </w:r>
    </w:p>
    <w:p>
      <w:pPr>
        <w:pStyle w:val="Normal"/>
        <w:rPr>
          <w:b/>
          <w:b/>
          <w:bCs/>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w:t>
      </w:r>
    </w:p>
    <w:p>
      <w:pPr>
        <w:pStyle w:val="P1"/>
        <w:spacing w:before="0" w:after="0"/>
        <w:rPr/>
      </w:pPr>
      <w:r>
        <w:rPr>
          <w:rStyle w:val="S1"/>
        </w:rPr>
        <w:t xml:space="preserve">Ex. Jesse R. Sumter, Bloomfield, New Jersey. Collection acquired from 1955 to 1959 by Dr. Bernal Diaz, Director, Museo Nacional, Mexico, D. F., and cleared for export to the U.S. by him. Collection authenticated in 1960 by Dr. Gordon M Eckholm, Curator, The American Museum of Natural History. </w:t>
      </w:r>
    </w:p>
    <w:p>
      <w:pPr>
        <w:pStyle w:val="Normal"/>
        <w:rPr/>
      </w:pPr>
      <w:r>
        <w:rPr/>
      </w:r>
    </w:p>
    <w:p>
      <w:pPr>
        <w:pStyle w:val="Normal"/>
        <w:rPr/>
      </w:pPr>
      <w:r>
        <w:rPr/>
      </w:r>
    </w:p>
    <w:p>
      <w:pPr>
        <w:pStyle w:val="Normal"/>
        <w:tabs>
          <w:tab w:val="clear" w:pos="720"/>
          <w:tab w:val="left" w:pos="969" w:leader="none"/>
        </w:tabs>
        <w:ind w:start="-798" w:hanging="0"/>
        <w:rPr/>
      </w:pPr>
      <w:r>
        <w:rPr/>
        <w:drawing>
          <wp:inline distT="0" distB="0" distL="0" distR="0">
            <wp:extent cx="6244590" cy="24987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4" t="-10" r="-4" b="-10"/>
                    <a:stretch>
                      <a:fillRect/>
                    </a:stretch>
                  </pic:blipFill>
                  <pic:spPr bwMode="auto">
                    <a:xfrm>
                      <a:off x="0" y="0"/>
                      <a:ext cx="6244590" cy="2498725"/>
                    </a:xfrm>
                    <a:prstGeom prst="rect">
                      <a:avLst/>
                    </a:prstGeom>
                  </pic:spPr>
                </pic:pic>
              </a:graphicData>
            </a:graphic>
          </wp:inline>
        </w:drawing>
      </w:r>
    </w:p>
    <w:p>
      <w:pPr>
        <w:pStyle w:val="Normal"/>
        <w:rPr/>
      </w:pPr>
      <w:r>
        <w:rPr/>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6.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7"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title=""/>
                    <pic:cNvPicPr>
                      <a:picLocks noChangeAspect="1" noChangeArrowheads="1"/>
                    </pic:cNvPicPr>
                  </pic:nvPicPr>
                  <pic:blipFill>
                    <a:blip r:embed="rId9"/>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10">
        <w:r>
          <w:rPr>
            <w:rStyle w:val="InternetLink"/>
          </w:rPr>
          <w:t>http://www.samildan-art.com</w:t>
        </w:r>
      </w:hyperlink>
      <w:r>
        <w:rPr/>
        <w:t>.</w:t>
      </w:r>
      <w:r>
        <w:rPr>
          <w:b/>
        </w:rPr>
        <w:t xml:space="preserve"> </w:t>
      </w:r>
      <w:r>
        <w:rPr/>
        <w:t xml:space="preserve">This archaeological reconstruction is exhibited at the </w:t>
      </w:r>
      <w:hyperlink r:id="rId11">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8"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title=""/>
                    <pic:cNvPicPr>
                      <a:picLocks noChangeAspect="1" noChangeArrowheads="1"/>
                    </pic:cNvPicPr>
                  </pic:nvPicPr>
                  <pic:blipFill>
                    <a:blip r:embed="rId12"/>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8.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9"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title=""/>
                    <pic:cNvPicPr>
                      <a:picLocks noChangeAspect="1" noChangeArrowheads="1"/>
                    </pic:cNvPicPr>
                  </pic:nvPicPr>
                  <pic:blipFill>
                    <a:blip r:embed="rId13"/>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10"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title=""/>
                    <pic:cNvPicPr>
                      <a:picLocks noChangeAspect="1" noChangeArrowheads="1"/>
                    </pic:cNvPicPr>
                  </pic:nvPicPr>
                  <pic:blipFill>
                    <a:blip r:embed="rId14"/>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11"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title=""/>
                    <pic:cNvPicPr>
                      <a:picLocks noChangeAspect="1" noChangeArrowheads="1"/>
                    </pic:cNvPicPr>
                  </pic:nvPicPr>
                  <pic:blipFill>
                    <a:blip r:embed="rId15"/>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title=""/>
                    <pic:cNvPicPr>
                      <a:picLocks noChangeAspect="1" noChangeArrowheads="1"/>
                    </pic:cNvPicPr>
                  </pic:nvPicPr>
                  <pic:blipFill>
                    <a:blip r:embed="rId16"/>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3"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title=""/>
                    <pic:cNvPicPr>
                      <a:picLocks noChangeAspect="1" noChangeArrowheads="1"/>
                    </pic:cNvPicPr>
                  </pic:nvPicPr>
                  <pic:blipFill>
                    <a:blip r:embed="rId17"/>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4"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 title=""/>
                    <pic:cNvPicPr>
                      <a:picLocks noChangeAspect="1" noChangeArrowheads="1"/>
                    </pic:cNvPicPr>
                  </pic:nvPicPr>
                  <pic:blipFill>
                    <a:blip r:embed="rId18"/>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title=""/>
                    <pic:cNvPicPr>
                      <a:picLocks noChangeAspect="1" noChangeArrowheads="1"/>
                    </pic:cNvPicPr>
                  </pic:nvPicPr>
                  <pic:blipFill>
                    <a:blip r:embed="rId19"/>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9.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P1"/>
        <w:rPr/>
      </w:pPr>
      <w:r>
        <w:rPr/>
      </w:r>
      <w:r>
        <w:br w:type="page"/>
      </w:r>
    </w:p>
    <w:p>
      <w:pPr>
        <w:pStyle w:val="Normal"/>
        <w:rPr/>
      </w:pPr>
      <w:r>
        <w:rPr>
          <w:rStyle w:val="Ngbindingngscope"/>
        </w:rPr>
        <w:t xml:space="preserve">Estimated delivery </w:t>
      </w:r>
      <w:r>
        <w:rPr>
          <w:rStyle w:val="StrongEmphasis"/>
        </w:rPr>
        <w:t>Saturday, Apr 2, 2016</w:t>
      </w:r>
      <w:r>
        <w:rPr>
          <w:rStyle w:val="Ngbindingngscope"/>
        </w:rPr>
        <w:t xml:space="preserve"> </w:t>
      </w:r>
      <w:r>
        <w:rPr>
          <w:rStyle w:val="StrongEmphasis"/>
        </w:rPr>
        <w:t>- Wednesday, Apr 6, 2016</w:t>
      </w:r>
      <w:r>
        <w:rPr>
          <w:rStyle w:val="Ngbindingngscope"/>
        </w:rPr>
        <w:t xml:space="preserve"> </w:t>
      </w:r>
    </w:p>
    <w:p>
      <w:pPr>
        <w:pStyle w:val="Normal"/>
        <w:rPr/>
      </w:pPr>
      <w:r>
        <w:rPr/>
        <w:drawing>
          <wp:inline distT="0" distB="0" distL="0" distR="0">
            <wp:extent cx="3571240" cy="4761865"/>
            <wp:effectExtent l="0" t="0" r="0" b="0"/>
            <wp:docPr id="16" name="271930909064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1930909064_itemImage" descr="" title=""/>
                    <pic:cNvPicPr>
                      <a:picLocks noChangeAspect="1" noChangeArrowheads="1"/>
                    </pic:cNvPicPr>
                  </pic:nvPicPr>
                  <pic:blipFill>
                    <a:blip r:embed="rId20"/>
                    <a:srcRect l="-7" t="-5" r="-7" b="-5"/>
                    <a:stretch>
                      <a:fillRect/>
                    </a:stretch>
                  </pic:blipFill>
                  <pic:spPr bwMode="auto">
                    <a:xfrm>
                      <a:off x="0" y="0"/>
                      <a:ext cx="3571240" cy="4761865"/>
                    </a:xfrm>
                    <a:prstGeom prst="rect">
                      <a:avLst/>
                    </a:prstGeom>
                  </pic:spPr>
                </pic:pic>
              </a:graphicData>
            </a:graphic>
          </wp:inline>
        </w:drawing>
      </w:r>
    </w:p>
    <w:p>
      <w:pPr>
        <w:pStyle w:val="Heading4"/>
        <w:spacing w:lineRule="atLeast" w:line="138"/>
        <w:ind w:start="34" w:hanging="0"/>
        <w:rPr/>
      </w:pPr>
      <w:hyperlink r:id="rId21" w:tgtFrame="_blank">
        <w:r>
          <w:rPr>
            <w:rStyle w:val="InternetLink"/>
          </w:rPr>
          <w:t>mezcala precolumbian head</w:t>
        </w:r>
      </w:hyperlink>
      <w:r>
        <w:rPr/>
        <w:t xml:space="preserve"> </w:t>
      </w:r>
    </w:p>
    <w:tbl>
      <w:tblPr>
        <w:tblW w:w="3638" w:type="dxa"/>
        <w:jc w:val="start"/>
        <w:tblInd w:w="-45" w:type="dxa"/>
        <w:tblBorders/>
        <w:tblCellMar>
          <w:top w:w="15" w:type="dxa"/>
          <w:start w:w="15" w:type="dxa"/>
          <w:bottom w:w="15" w:type="dxa"/>
          <w:end w:w="15" w:type="dxa"/>
        </w:tblCellMar>
      </w:tblPr>
      <w:tblGrid>
        <w:gridCol w:w="1682"/>
        <w:gridCol w:w="1956"/>
      </w:tblGrid>
      <w:tr>
        <w:trPr/>
        <w:tc>
          <w:tcPr>
            <w:tcW w:w="1682" w:type="dxa"/>
            <w:tcBorders/>
            <w:shd w:fill="auto" w:val="clear"/>
            <w:vAlign w:val="center"/>
          </w:tcPr>
          <w:p>
            <w:pPr>
              <w:pStyle w:val="Normal"/>
              <w:rPr/>
            </w:pPr>
            <w:r>
              <w:rPr/>
              <w:t>Item price</w:t>
            </w:r>
          </w:p>
        </w:tc>
        <w:tc>
          <w:tcPr>
            <w:tcW w:w="1956" w:type="dxa"/>
            <w:tcBorders/>
            <w:shd w:fill="auto" w:val="clear"/>
            <w:vAlign w:val="center"/>
          </w:tcPr>
          <w:p>
            <w:pPr>
              <w:pStyle w:val="Normal"/>
              <w:rPr/>
            </w:pPr>
            <w:r>
              <w:rPr/>
              <w:t>$259.00</w:t>
            </w:r>
          </w:p>
        </w:tc>
      </w:tr>
      <w:tr>
        <w:trPr/>
        <w:tc>
          <w:tcPr>
            <w:tcW w:w="1682" w:type="dxa"/>
            <w:tcBorders/>
            <w:shd w:fill="auto" w:val="clear"/>
            <w:vAlign w:val="center"/>
          </w:tcPr>
          <w:p>
            <w:pPr>
              <w:pStyle w:val="Normal"/>
              <w:rPr/>
            </w:pPr>
            <w:r>
              <w:rPr/>
              <w:t>Quantity</w:t>
            </w:r>
          </w:p>
        </w:tc>
        <w:tc>
          <w:tcPr>
            <w:tcW w:w="1956"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56" w:type="dxa"/>
            <w:tcBorders/>
            <w:shd w:fill="auto" w:val="clear"/>
            <w:vAlign w:val="center"/>
          </w:tcPr>
          <w:p>
            <w:pPr>
              <w:pStyle w:val="Normal"/>
              <w:rPr/>
            </w:pPr>
            <w:r>
              <w:rPr/>
              <w:t>271930909064</w:t>
            </w:r>
          </w:p>
        </w:tc>
      </w:tr>
      <w:tr>
        <w:trPr/>
        <w:tc>
          <w:tcPr>
            <w:tcW w:w="1682" w:type="dxa"/>
            <w:tcBorders/>
            <w:shd w:fill="auto" w:val="clear"/>
            <w:vAlign w:val="center"/>
          </w:tcPr>
          <w:p>
            <w:pPr>
              <w:pStyle w:val="Normal"/>
              <w:rPr/>
            </w:pPr>
            <w:r>
              <w:rPr/>
              <w:t>Shipping service</w:t>
            </w:r>
          </w:p>
        </w:tc>
        <w:tc>
          <w:tcPr>
            <w:tcW w:w="1956" w:type="dxa"/>
            <w:tcBorders/>
            <w:shd w:fill="auto" w:val="clear"/>
            <w:vAlign w:val="center"/>
          </w:tcPr>
          <w:p>
            <w:pPr>
              <w:pStyle w:val="Normal"/>
              <w:rPr/>
            </w:pPr>
            <w:r>
              <w:rPr>
                <w:rStyle w:val="Ngbindingngscope"/>
              </w:rPr>
              <w:t>USPS Priority Mail</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$259.00</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$6.70</w:t>
            </w:r>
            <w:r>
              <w:rPr/>
              <w:t xml:space="preserve"> </w:t>
            </w:r>
          </w:p>
        </w:tc>
      </w:tr>
    </w:tbl>
    <w:p>
      <w:pPr>
        <w:pStyle w:val="Normal"/>
        <w:spacing w:before="0" w:after="207"/>
        <w:rPr>
          <w:b/>
          <w:b/>
          <w:bCs/>
        </w:rPr>
      </w:pPr>
      <w:r>
        <w:rPr>
          <w:b/>
          <w:bCs/>
        </w:rPr>
        <w:t>Total</w:t>
      </w:r>
    </w:p>
    <w:p>
      <w:pPr>
        <w:pStyle w:val="Normal"/>
        <w:spacing w:before="0" w:after="207"/>
        <w:rPr/>
      </w:pPr>
      <w:r>
        <w:rPr>
          <w:rStyle w:val="Ordertotalcostngbinding"/>
        </w:rPr>
        <w:t>$265.70</w:t>
      </w:r>
      <w:r>
        <w:rPr/>
        <w:t xml:space="preserve"> </w:t>
      </w:r>
    </w:p>
    <w:p>
      <w:pPr>
        <w:pStyle w:val="Normal"/>
        <w:spacing w:before="69" w:after="207"/>
        <w:rPr/>
      </w:pPr>
      <w:r>
        <w:rPr/>
      </w:r>
    </w:p>
    <w:p>
      <w:pPr>
        <w:pStyle w:val="Ngbinding1"/>
        <w:rPr/>
      </w:pPr>
      <w:r>
        <w:rPr/>
        <w:t>Order placed on</w:t>
      </w:r>
    </w:p>
    <w:p>
      <w:pPr>
        <w:pStyle w:val="Normal"/>
        <w:rPr/>
      </w:pPr>
      <w:r>
        <w:rPr>
          <w:rStyle w:val="Ngbindingngscope"/>
        </w:rPr>
        <w:t>Friday, Mar 25,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Friday, Mar 25, 2016</w:t>
      </w:r>
      <w:r>
        <w:rPr/>
        <w:t xml:space="preserve"> </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S1">
    <w:name w:val="s1"/>
    <w:basedOn w:val="DefaultParagraphFont"/>
    <w:qFormat/>
    <w:rPr/>
  </w:style>
  <w:style w:type="character" w:styleId="Appleconvertedspace">
    <w:name w:val="apple-converted-space"/>
    <w:basedOn w:val="DefaultParagraphFont"/>
    <w:qFormat/>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StrongEmphasis">
    <w:name w:val="Strong Emphasis"/>
    <w:qFormat/>
    <w:rPr>
      <w:b/>
      <w:bCs/>
    </w:rPr>
  </w:style>
  <w:style w:type="character" w:styleId="InternetLink">
    <w:name w:val="Internet Link"/>
    <w:rPr>
      <w:color w:val="0000FF"/>
      <w:u w:val="single"/>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1">
    <w:name w:val="p1"/>
    <w:basedOn w:val="Normal"/>
    <w:qFormat/>
    <w:pPr>
      <w:spacing w:before="280" w:after="280"/>
    </w:pPr>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luna.wellesley.edu/search~S1?/mF1219.1.G93+G29+1992/mf++1219.1+g93+g29+1992/-3,-1,,B/browse"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hyperlink" Target="http://www.samildan-art.com/" TargetMode="External"/><Relationship Id="rId11" Type="http://schemas.openxmlformats.org/officeDocument/2006/relationships/hyperlink" Target="http://www.templomayor.inah.gob.mx/"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hyperlink" Target="http://www.ebay.com/itm/271930909064"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2018-01-05T23:30:00Z</dcterms:created>
  <dc:creator>owner</dc:creator>
  <dc:description/>
  <cp:keywords/>
  <dc:language>en-US</dc:language>
  <cp:lastModifiedBy>murcott</cp:lastModifiedBy>
  <dcterms:modified xsi:type="dcterms:W3CDTF">2018-01-05T23:30:00Z</dcterms:modified>
  <cp:revision>2</cp:revision>
  <dc:subject/>
  <dc:title>DIS-MEX-Mezcala-AMNH Head</dc:title>
</cp:coreProperties>
</file>