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DIS-AM,C-Taino-Cemi-Death Figure</w:t>
      </w:r>
    </w:p>
    <w:p>
      <w:pPr>
        <w:pStyle w:val="Normal"/>
        <w:rPr/>
      </w:pPr>
      <w:r>
        <w:rPr/>
        <w:drawing>
          <wp:inline distT="0" distB="0" distL="0" distR="0">
            <wp:extent cx="1925320" cy="5088890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7" r="-1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2470" cy="4642485"/>
            <wp:effectExtent l="0" t="0" r="0" b="0"/>
            <wp:docPr id="2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95675" cy="7305675"/>
            <wp:effectExtent l="0" t="0" r="0" b="0"/>
            <wp:docPr id="3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6" r="-1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  <w:color w:val="0000FF"/>
            <w:u w:val="single"/>
          </w:rPr>
          <w:t>artetaino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16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Apr 6,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Apr 13,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333750" cy="3810000"/>
            <wp:effectExtent l="0" t="0" r="0" b="0"/>
            <wp:docPr id="4" name="152024056864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2024056864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7" r="-8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9"/>
        <w:ind w:start="92" w:hanging="0"/>
        <w:rPr/>
      </w:pPr>
      <w:hyperlink r:id="rId8" w:tgtFrame="_blank">
        <w:r>
          <w:rPr>
            <w:rStyle w:val="InternetLink"/>
          </w:rPr>
          <w:t>Taino Zemi Pre Columbian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$250.00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152024056864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85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88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$250.00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$60.00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54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54"/>
        <w:rPr/>
      </w:pPr>
      <w:r>
        <w:rPr>
          <w:rStyle w:val="Ngbindingordertotalcost"/>
        </w:rPr>
        <w:t>$310.00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artetaino" TargetMode="External"/><Relationship Id="rId6" Type="http://schemas.openxmlformats.org/officeDocument/2006/relationships/hyperlink" Target="http://feedback.ebay.com/ws/eBayISAPI.dll?ViewFeedback&amp;userid=artetaino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52024056864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2016-04-01T08:41:00Z</dcterms:created>
  <dc:creator>owner</dc:creator>
  <dc:description/>
  <dc:language>en-US</dc:language>
  <cp:lastModifiedBy>owner</cp:lastModifiedBy>
  <dcterms:modified xsi:type="dcterms:W3CDTF">2016-04-01T08:49:00Z</dcterms:modified>
  <cp:revision>1</cp:revision>
  <dc:subject/>
  <dc:title>DIS-AM,C-Taino-Cemi-Death Figure</dc:title>
</cp:coreProperties>
</file>