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DIS-AM,C-Ttaino-tripointer-</w:t>
      </w:r>
    </w:p>
    <w:p>
      <w:pPr>
        <w:pStyle w:val="Normal"/>
        <w:rPr/>
      </w:pPr>
      <w:r>
        <w:rPr/>
        <w:drawing>
          <wp:inline distT="0" distB="0" distL="0" distR="0">
            <wp:extent cx="5715000" cy="4762500"/>
            <wp:effectExtent l="0" t="0" r="0" b="0"/>
            <wp:docPr id="1" name="scl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0" r="-8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6048375" cy="5562600"/>
            <wp:effectExtent l="0" t="0" r="0" b="0"/>
            <wp:docPr id="2" name="scl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6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8" r="-7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86075" cy="5915025"/>
            <wp:effectExtent l="0" t="0" r="0" b="0"/>
            <wp:docPr id="3" name="scl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8" r="-1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4171950" cy="9029700"/>
            <wp:effectExtent l="0" t="0" r="0" b="0"/>
            <wp:docPr id="4" name="scl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29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902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381750" cy="5724525"/>
            <wp:effectExtent l="0" t="0" r="0" b="0"/>
            <wp:docPr id="5" name="scl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2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8" r="-7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  <w:t xml:space="preserve">Sold by </w:t>
      </w:r>
      <w:hyperlink r:id="rId7" w:tgtFrame="_blank">
        <w:r>
          <w:rPr>
            <w:rStyle w:val="StrongEmphasis"/>
            <w:color w:val="0000FF"/>
            <w:u w:val="single"/>
          </w:rPr>
          <w:t>guayacanex</w:t>
        </w:r>
      </w:hyperlink>
      <w:r>
        <w:rPr/>
        <w:t xml:space="preserve"> ( </w:t>
      </w:r>
      <w:hyperlink r:id="rId8" w:tgtFrame="_blank">
        <w:r>
          <w:rPr>
            <w:rStyle w:val="InternetLink"/>
          </w:rPr>
          <w:t>484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Tuesday, Feb 2, 2016</w:t>
      </w:r>
      <w:r>
        <w:rPr>
          <w:rStyle w:val="Ngbindingngscope"/>
        </w:rPr>
        <w:t xml:space="preserve"> </w:t>
      </w:r>
      <w:r>
        <w:rPr>
          <w:rStyle w:val="StrongEmphasis"/>
        </w:rPr>
        <w:t>- Thursday, Feb 18,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141855"/>
            <wp:effectExtent l="0" t="0" r="0" b="0"/>
            <wp:docPr id="6" name="331734490398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1734490398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0"/>
        <w:ind w:start="90" w:hanging="0"/>
        <w:rPr/>
      </w:pPr>
      <w:hyperlink r:id="rId10" w:tgtFrame="_blank">
        <w:r>
          <w:rPr>
            <w:rStyle w:val="InternetLink"/>
          </w:rPr>
          <w:t>Taino stone Tripointer in excellent condition</w:t>
        </w:r>
      </w:hyperlink>
      <w:r>
        <w:rPr/>
        <w:t xml:space="preserve"> </w:t>
      </w:r>
    </w:p>
    <w:tbl>
      <w:tblPr>
        <w:tblW w:w="366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5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$339.00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331734490398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yperlink" Target="http://myworld.ebay.com/guayacanex" TargetMode="External"/><Relationship Id="rId8" Type="http://schemas.openxmlformats.org/officeDocument/2006/relationships/hyperlink" Target="http://feedback.ebay.com/ws/eBayISAPI.dll?ViewFeedback&amp;userid=guayacanex" TargetMode="External"/><Relationship Id="rId9" Type="http://schemas.openxmlformats.org/officeDocument/2006/relationships/image" Target="media/image6.jpeg"/><Relationship Id="rId10" Type="http://schemas.openxmlformats.org/officeDocument/2006/relationships/hyperlink" Target="http://www.ebay.com/itm/331734490398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2015-12-19T14:23:00Z</dcterms:created>
  <dc:creator>owner</dc:creator>
  <dc:description/>
  <dc:language>en-US</dc:language>
  <cp:lastModifiedBy>owner</cp:lastModifiedBy>
  <dcterms:modified xsi:type="dcterms:W3CDTF">2015-12-19T14:51:00Z</dcterms:modified>
  <cp:revision>1</cp:revision>
  <dc:subject/>
  <dc:title>DIS-AM,C-Ttaino-tripointer-</dc:title>
</cp:coreProperties>
</file>