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2.jpeg" ContentType="image/jpeg"/>
  <Override PartName="/word/media/image7.png" ContentType="image/png"/>
  <Override PartName="/word/media/image9.jpeg" ContentType="image/jpeg"/>
  <Override PartName="/word/media/image6.jpeg" ContentType="image/jpeg"/>
  <Override PartName="/word/media/image10.jpeg" ContentType="image/jpeg"/>
  <Override PartName="/word/media/image4.jpeg" ContentType="image/jpeg"/>
  <Override PartName="/word/media/image3.jpeg" ContentType="image/jpeg"/>
  <Override PartName="/word/media/image1.png" ContentType="image/png"/>
  <Override PartName="/word/media/image2.jpeg" ContentType="image/jpeg"/>
  <Override PartName="/word/media/image11.jpeg" ContentType="image/jpeg"/>
  <Override PartName="/word/media/image5.jpeg" ContentType="image/jpeg"/>
  <Override PartName="/word/media/image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Dis-MEX-Michoacan</w:t>
      </w:r>
    </w:p>
    <w:p>
      <w:pPr>
        <w:pStyle w:val="Normal"/>
        <w:rPr/>
      </w:pPr>
      <w:r>
        <w:rPr/>
        <w:t xml:space="preserve">The name Michoacán is from </w:t>
      </w:r>
      <w:hyperlink r:id="rId2">
        <w:r>
          <w:rPr>
            <w:rStyle w:val="InternetLink"/>
          </w:rPr>
          <w:t>Nahuatl</w:t>
        </w:r>
      </w:hyperlink>
      <w:r>
        <w:rPr/>
        <w:t xml:space="preserve">: </w:t>
      </w:r>
      <w:r>
        <w:rPr>
          <w:i/>
          <w:iCs/>
        </w:rPr>
        <w:t>Michhuahcān</w:t>
      </w:r>
      <w:r>
        <w:rPr/>
        <w:t xml:space="preserve">  from </w:t>
      </w:r>
      <w:r>
        <w:rPr>
          <w:i/>
          <w:iCs/>
        </w:rPr>
        <w:t>michhuah</w:t>
      </w:r>
      <w:r>
        <w:rPr/>
        <w:t xml:space="preserve"> ("possessor of fish") and -</w:t>
      </w:r>
      <w:r>
        <w:rPr>
          <w:i/>
          <w:iCs/>
        </w:rPr>
        <w:t>cān</w:t>
      </w:r>
      <w:r>
        <w:rPr/>
        <w:t xml:space="preserve"> (place of) and means "place of the fishermen" referring to those who fish on </w:t>
      </w:r>
      <w:r>
        <w:rPr>
          <w:i/>
          <w:iCs/>
        </w:rPr>
        <w:t>Lago de Pátzcuaro</w:t>
      </w:r>
      <w:r>
        <w:rPr/>
        <w:t xml:space="preserve"> </w:t>
      </w:r>
      <w:hyperlink r:id="rId3">
        <w:r>
          <w:rPr>
            <w:rStyle w:val="InternetLink"/>
          </w:rPr>
          <w:t>Lake Pátzcuaro</w:t>
        </w:r>
      </w:hyperlink>
      <w:r>
        <w:rPr/>
        <w:t>.</w:t>
      </w:r>
      <w:r>
        <w:fldChar w:fldCharType="begin"/>
      </w:r>
      <w:r>
        <w:rPr>
          <w:rStyle w:val="InternetLink"/>
          <w:vertAlign w:val="superscript"/>
        </w:rPr>
        <w:instrText> HYPERLINK "https://en.wikipedia.org/wiki/Michoacán" \l "cite_note-introduccion-10"</w:instrText>
      </w:r>
      <w:r>
        <w:rPr>
          <w:rStyle w:val="InternetLink"/>
          <w:vertAlign w:val="superscript"/>
        </w:rPr>
        <w:fldChar w:fldCharType="separate"/>
      </w:r>
      <w:r>
        <w:rPr>
          <w:rStyle w:val="InternetLink"/>
          <w:vertAlign w:val="superscript"/>
        </w:rPr>
        <w:t>[10]</w:t>
      </w:r>
      <w:r>
        <w:rPr>
          <w:rStyle w:val="InternetLink"/>
          <w:vertAlign w:val="superscript"/>
        </w:rPr>
        <w:fldChar w:fldCharType="end"/>
      </w:r>
      <w:r>
        <w:rPr/>
        <w:t xml:space="preserve"> In pre-Hispanic times, the area was the home of the </w:t>
      </w:r>
      <w:hyperlink r:id="rId4">
        <w:r>
          <w:rPr>
            <w:rStyle w:val="InternetLink"/>
          </w:rPr>
          <w:t>Purépecha Empire</w:t>
        </w:r>
      </w:hyperlink>
      <w:r>
        <w:rPr/>
        <w:t xml:space="preserve">, which rivaled the </w:t>
      </w:r>
      <w:hyperlink r:id="rId5">
        <w:r>
          <w:rPr>
            <w:rStyle w:val="InternetLink"/>
          </w:rPr>
          <w:t>Aztec Empire</w:t>
        </w:r>
      </w:hyperlink>
      <w:r>
        <w:rPr/>
        <w:t xml:space="preserve"> at the time of Spanish encounter.</w:t>
      </w:r>
    </w:p>
    <w:p>
      <w:pPr>
        <w:pStyle w:val="Normal"/>
        <w:rPr/>
      </w:pPr>
      <w:r>
        <w:rPr/>
        <w:drawing>
          <wp:inline distT="0" distB="0" distL="0" distR="0">
            <wp:extent cx="2381250" cy="1552575"/>
            <wp:effectExtent l="0" t="0" r="0" b="0"/>
            <wp:docPr id="1" name="250px-Michoacan_in_Mexico_%28location_map_scheme%29.svg"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50px-Michoacan_in_Mexico_%28location_map_scheme%29.svg" descr="" title=""/>
                    <pic:cNvPicPr>
                      <a:picLocks noChangeAspect="1" noChangeArrowheads="1"/>
                    </pic:cNvPicPr>
                  </pic:nvPicPr>
                  <pic:blipFill>
                    <a:blip r:embed="rId6"/>
                    <a:srcRect l="-20" t="-31" r="-20" b="-31"/>
                    <a:stretch>
                      <a:fillRect/>
                    </a:stretch>
                  </pic:blipFill>
                  <pic:spPr bwMode="auto">
                    <a:xfrm>
                      <a:off x="0" y="0"/>
                      <a:ext cx="2381250" cy="1552575"/>
                    </a:xfrm>
                    <a:prstGeom prst="rect">
                      <a:avLst/>
                    </a:prstGeom>
                  </pic:spPr>
                </pic:pic>
              </a:graphicData>
            </a:graphic>
          </wp:inline>
        </w:drawing>
      </w:r>
      <w:r>
        <w:rPr/>
        <w:t xml:space="preserve"> </w:t>
      </w:r>
      <w:r>
        <w:rPr/>
        <w:drawing>
          <wp:inline distT="0" distB="0" distL="0" distR="0">
            <wp:extent cx="2032635" cy="1555115"/>
            <wp:effectExtent l="0" t="0" r="0" b="0"/>
            <wp:docPr id="2" name="full-michoacan_l"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michoacan_l" descr="" title=""/>
                    <pic:cNvPicPr>
                      <a:picLocks noChangeAspect="1" noChangeArrowheads="1"/>
                    </pic:cNvPicPr>
                  </pic:nvPicPr>
                  <pic:blipFill>
                    <a:blip r:embed="rId7"/>
                    <a:srcRect l="-8" t="-11" r="-8" b="-11"/>
                    <a:stretch>
                      <a:fillRect/>
                    </a:stretch>
                  </pic:blipFill>
                  <pic:spPr bwMode="auto">
                    <a:xfrm flipH="1">
                      <a:off x="0" y="0"/>
                      <a:ext cx="2032635" cy="1555115"/>
                    </a:xfrm>
                    <a:prstGeom prst="rect">
                      <a:avLst/>
                    </a:prstGeom>
                  </pic:spPr>
                </pic:pic>
              </a:graphicData>
            </a:graphic>
          </wp:inline>
        </w:drawing>
      </w:r>
    </w:p>
    <w:p>
      <w:pPr>
        <w:pStyle w:val="Normal"/>
        <w:rPr/>
      </w:pPr>
      <w:r>
        <w:rPr/>
        <w:drawing>
          <wp:inline distT="0" distB="0" distL="0" distR="0">
            <wp:extent cx="2979420" cy="4159885"/>
            <wp:effectExtent l="0" t="0" r="0" b="0"/>
            <wp:docPr id="3" name="viEnlargeImgLayer_img_ct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nlargeImgLayer_img_ctr" descr="" title=""/>
                    <pic:cNvPicPr>
                      <a:picLocks noChangeAspect="1" noChangeArrowheads="1"/>
                    </pic:cNvPicPr>
                  </pic:nvPicPr>
                  <pic:blipFill>
                    <a:blip r:embed="rId8"/>
                    <a:srcRect l="-10" t="-7" r="-10" b="-7"/>
                    <a:stretch>
                      <a:fillRect/>
                    </a:stretch>
                  </pic:blipFill>
                  <pic:spPr bwMode="auto">
                    <a:xfrm flipH="1">
                      <a:off x="0" y="0"/>
                      <a:ext cx="2979420" cy="4159885"/>
                    </a:xfrm>
                    <a:prstGeom prst="rect">
                      <a:avLst/>
                    </a:prstGeom>
                  </pic:spPr>
                </pic:pic>
              </a:graphicData>
            </a:graphic>
          </wp:inline>
        </w:drawing>
      </w:r>
      <w:r>
        <w:rPr/>
        <w:t xml:space="preserve"> </w:t>
      </w:r>
      <w:r>
        <w:rPr/>
        <w:drawing>
          <wp:inline distT="0" distB="0" distL="0" distR="0">
            <wp:extent cx="3030855" cy="4276090"/>
            <wp:effectExtent l="0" t="0" r="0" b="0"/>
            <wp:docPr id="4"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title=""/>
                    <pic:cNvPicPr>
                      <a:picLocks noChangeAspect="1" noChangeArrowheads="1"/>
                    </pic:cNvPicPr>
                  </pic:nvPicPr>
                  <pic:blipFill>
                    <a:blip r:embed="rId9"/>
                    <a:srcRect l="-10" t="-7" r="-10" b="-7"/>
                    <a:stretch>
                      <a:fillRect/>
                    </a:stretch>
                  </pic:blipFill>
                  <pic:spPr bwMode="auto">
                    <a:xfrm flipH="1">
                      <a:off x="0" y="0"/>
                      <a:ext cx="3030855" cy="4276090"/>
                    </a:xfrm>
                    <a:prstGeom prst="rect">
                      <a:avLst/>
                    </a:prstGeom>
                  </pic:spPr>
                </pic:pic>
              </a:graphicData>
            </a:graphic>
          </wp:inline>
        </w:drawing>
      </w:r>
    </w:p>
    <w:p>
      <w:pPr>
        <w:pStyle w:val="Normal"/>
        <w:rPr/>
      </w:pPr>
      <w:r>
        <w:rPr>
          <w:rStyle w:val="StrongEmphasis"/>
        </w:rPr>
        <w:t>Formal Label:</w:t>
      </w:r>
    </w:p>
    <w:p>
      <w:pPr>
        <w:pStyle w:val="Normal"/>
        <w:rPr/>
      </w:pPr>
      <w:r>
        <w:rPr>
          <w:rStyle w:val="StrongEmphasis"/>
        </w:rPr>
        <w:t>Accession Number:</w:t>
      </w:r>
      <w:r>
        <w:rPr/>
        <w:t xml:space="preserve"> </w:t>
      </w:r>
    </w:p>
    <w:p>
      <w:pPr>
        <w:pStyle w:val="Normal"/>
        <w:rPr/>
      </w:pPr>
      <w:r>
        <w:rPr>
          <w:rStyle w:val="StrongEmphasis"/>
        </w:rPr>
        <w:t>Date or Time Horizon:</w:t>
      </w:r>
      <w:r>
        <w:rPr/>
        <w:t xml:space="preserve"> 500 BCE</w:t>
      </w:r>
    </w:p>
    <w:p>
      <w:pPr>
        <w:pStyle w:val="Normal"/>
        <w:rPr/>
      </w:pPr>
      <w:r>
        <w:rPr>
          <w:rStyle w:val="StrongEmphasis"/>
        </w:rPr>
        <w:t>Geographical Area:</w:t>
      </w:r>
      <w:r>
        <w:rPr/>
        <w:t xml:space="preserve"> Mexico</w:t>
      </w:r>
    </w:p>
    <w:p>
      <w:pPr>
        <w:pStyle w:val="Normal"/>
        <w:rPr/>
      </w:pPr>
      <w:r>
        <w:rPr>
          <w:rStyle w:val="StrongEmphasis"/>
        </w:rPr>
        <w:t>Cultural Affiliation:</w:t>
      </w:r>
      <w:r>
        <w:rPr/>
        <w:t xml:space="preserve"> Michoacan</w:t>
      </w:r>
    </w:p>
    <w:p>
      <w:pPr>
        <w:pStyle w:val="Normal"/>
        <w:rPr/>
      </w:pPr>
      <w:r>
        <w:rPr>
          <w:rStyle w:val="StrongEmphasis"/>
        </w:rPr>
        <w:t>Medium:</w:t>
      </w:r>
      <w:r>
        <w:rPr/>
        <w:t xml:space="preserve"> Terracotta</w:t>
      </w:r>
    </w:p>
    <w:p>
      <w:pPr>
        <w:pStyle w:val="Normal"/>
        <w:rPr>
          <w:b/>
          <w:b/>
          <w:bCs/>
        </w:rPr>
      </w:pPr>
      <w:r>
        <w:rPr>
          <w:rStyle w:val="StrongEmphasis"/>
        </w:rPr>
        <w:t>Dimensions:</w:t>
      </w:r>
      <w:r>
        <w:rPr/>
        <w:t xml:space="preserve"> 9 cm</w:t>
      </w:r>
    </w:p>
    <w:p>
      <w:pPr>
        <w:pStyle w:val="Normal"/>
        <w:rPr/>
      </w:pPr>
      <w:r>
        <w:rPr>
          <w:rStyle w:val="StrongEmphasis"/>
        </w:rPr>
        <w:t xml:space="preserve">Weight:  </w:t>
      </w:r>
    </w:p>
    <w:p>
      <w:pPr>
        <w:pStyle w:val="Normal"/>
        <w:rPr/>
      </w:pPr>
      <w:r>
        <w:rPr>
          <w:rStyle w:val="StrongEmphasis"/>
        </w:rPr>
        <w:t>Provenance:</w:t>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inline distT="0" distB="0" distL="0" distR="0">
            <wp:extent cx="2079625" cy="4152900"/>
            <wp:effectExtent l="0" t="0" r="0" b="0"/>
            <wp:docPr id="5" name="scl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4" descr="" title=""/>
                    <pic:cNvPicPr>
                      <a:picLocks noChangeAspect="1" noChangeArrowheads="1"/>
                    </pic:cNvPicPr>
                  </pic:nvPicPr>
                  <pic:blipFill>
                    <a:blip r:embed="rId10"/>
                    <a:srcRect l="-10" t="-5" r="-10" b="-5"/>
                    <a:stretch>
                      <a:fillRect/>
                    </a:stretch>
                  </pic:blipFill>
                  <pic:spPr bwMode="auto">
                    <a:xfrm>
                      <a:off x="0" y="0"/>
                      <a:ext cx="2079625" cy="4152900"/>
                    </a:xfrm>
                    <a:prstGeom prst="rect">
                      <a:avLst/>
                    </a:prstGeom>
                  </pic:spPr>
                </pic:pic>
              </a:graphicData>
            </a:graphic>
          </wp:inline>
        </w:drawing>
      </w:r>
      <w:r>
        <w:rPr/>
        <w:drawing>
          <wp:inline distT="0" distB="0" distL="0" distR="0">
            <wp:extent cx="2124710" cy="4100195"/>
            <wp:effectExtent l="0" t="0" r="0" b="0"/>
            <wp:docPr id="6"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1" descr="" title=""/>
                    <pic:cNvPicPr>
                      <a:picLocks noChangeAspect="1" noChangeArrowheads="1"/>
                    </pic:cNvPicPr>
                  </pic:nvPicPr>
                  <pic:blipFill>
                    <a:blip r:embed="rId11"/>
                    <a:srcRect l="-12" t="-6" r="-12" b="-6"/>
                    <a:stretch>
                      <a:fillRect/>
                    </a:stretch>
                  </pic:blipFill>
                  <pic:spPr bwMode="auto">
                    <a:xfrm>
                      <a:off x="0" y="0"/>
                      <a:ext cx="2124710" cy="4100195"/>
                    </a:xfrm>
                    <a:prstGeom prst="rect">
                      <a:avLst/>
                    </a:prstGeom>
                  </pic:spPr>
                </pic:pic>
              </a:graphicData>
            </a:graphic>
          </wp:inline>
        </w:drawing>
      </w:r>
      <w:r>
        <w:rPr/>
        <w:drawing>
          <wp:inline distT="0" distB="0" distL="0" distR="0">
            <wp:extent cx="2249805" cy="4157345"/>
            <wp:effectExtent l="0" t="0" r="0" b="0"/>
            <wp:docPr id="7"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2" descr="" title=""/>
                    <pic:cNvPicPr>
                      <a:picLocks noChangeAspect="1" noChangeArrowheads="1"/>
                    </pic:cNvPicPr>
                  </pic:nvPicPr>
                  <pic:blipFill>
                    <a:blip r:embed="rId12"/>
                    <a:srcRect l="-9" t="-5" r="-9" b="-5"/>
                    <a:stretch>
                      <a:fillRect/>
                    </a:stretch>
                  </pic:blipFill>
                  <pic:spPr bwMode="auto">
                    <a:xfrm>
                      <a:off x="0" y="0"/>
                      <a:ext cx="2249805" cy="4157345"/>
                    </a:xfrm>
                    <a:prstGeom prst="rect">
                      <a:avLst/>
                    </a:prstGeom>
                  </pic:spPr>
                </pic:pic>
              </a:graphicData>
            </a:graphic>
          </wp:inline>
        </w:drawing>
      </w:r>
    </w:p>
    <w:p>
      <w:pPr>
        <w:pStyle w:val="Normal"/>
        <w:rPr/>
      </w:pPr>
      <w:r>
        <w:rPr/>
      </w:r>
    </w:p>
    <w:p>
      <w:pPr>
        <w:pStyle w:val="Normal"/>
        <w:rPr/>
      </w:pPr>
      <w:r>
        <w:rPr>
          <w:rStyle w:val="StrongEmphasis"/>
        </w:rPr>
        <w:t>Formal Label:</w:t>
      </w:r>
    </w:p>
    <w:p>
      <w:pPr>
        <w:pStyle w:val="Normal"/>
        <w:rPr/>
      </w:pPr>
      <w:r>
        <w:rPr>
          <w:rStyle w:val="StrongEmphasis"/>
        </w:rPr>
        <w:t>Accession Number:</w:t>
      </w:r>
      <w:r>
        <w:rPr/>
        <w:t xml:space="preserve"> </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
        <w:rPr>
          <w:b/>
          <w:b/>
          <w:bCs/>
        </w:rPr>
      </w:pPr>
      <w:r>
        <w:rPr>
          <w:rStyle w:val="StrongEmphasis"/>
        </w:rPr>
        <w:t>Dimensions:</w:t>
      </w:r>
      <w:r>
        <w:rPr/>
        <w:t xml:space="preserve"> H 4.5 cm</w:t>
      </w:r>
    </w:p>
    <w:p>
      <w:pPr>
        <w:pStyle w:val="Normal"/>
        <w:rPr/>
      </w:pPr>
      <w:r>
        <w:rPr>
          <w:rStyle w:val="StrongEmphasis"/>
        </w:rPr>
        <w:t xml:space="preserve">Weight:  </w:t>
      </w:r>
    </w:p>
    <w:p>
      <w:pPr>
        <w:pStyle w:val="Normal"/>
        <w:rPr/>
      </w:pPr>
      <w:r>
        <w:rPr>
          <w:rStyle w:val="StrongEmphasis"/>
        </w:rPr>
        <w:t>Provenance:</w:t>
      </w:r>
      <w:r>
        <w:rPr/>
        <w:t xml:space="preserve"> </w:t>
      </w:r>
    </w:p>
    <w:p>
      <w:pPr>
        <w:pStyle w:val="Normal"/>
        <w:rPr/>
      </w:pPr>
      <w:r>
        <w:rPr/>
      </w:r>
    </w:p>
    <w:p>
      <w:pPr>
        <w:pStyle w:val="Normal"/>
        <w:rPr/>
      </w:pPr>
      <w:r>
        <w:rPr/>
      </w:r>
      <w:r>
        <w:br w:type="page"/>
      </w:r>
    </w:p>
    <w:p>
      <w:pPr>
        <w:pStyle w:val="Normal"/>
        <w:rPr/>
      </w:pPr>
      <w:r>
        <w:rPr/>
      </w:r>
    </w:p>
    <w:p>
      <w:pPr>
        <w:pStyle w:val="Normal"/>
        <w:rPr/>
      </w:pPr>
      <w:r>
        <w:rPr/>
        <w:drawing>
          <wp:inline distT="0" distB="0" distL="0" distR="0">
            <wp:extent cx="3063875" cy="3491230"/>
            <wp:effectExtent l="0" t="0" r="0" b="0"/>
            <wp:docPr id="8" name="s-l160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1600" descr="" title=""/>
                    <pic:cNvPicPr>
                      <a:picLocks noChangeAspect="1" noChangeArrowheads="1"/>
                    </pic:cNvPicPr>
                  </pic:nvPicPr>
                  <pic:blipFill>
                    <a:blip r:embed="rId13"/>
                    <a:srcRect l="-8" t="-7" r="-8" b="-7"/>
                    <a:stretch>
                      <a:fillRect/>
                    </a:stretch>
                  </pic:blipFill>
                  <pic:spPr bwMode="auto">
                    <a:xfrm>
                      <a:off x="0" y="0"/>
                      <a:ext cx="3063875" cy="3491230"/>
                    </a:xfrm>
                    <a:prstGeom prst="rect">
                      <a:avLst/>
                    </a:prstGeom>
                  </pic:spPr>
                </pic:pic>
              </a:graphicData>
            </a:graphic>
          </wp:inline>
        </w:drawing>
      </w:r>
      <w:r>
        <w:rPr/>
        <w:t xml:space="preserve"> </w:t>
      </w:r>
      <w:r>
        <w:rPr/>
        <w:drawing>
          <wp:inline distT="0" distB="0" distL="0" distR="0">
            <wp:extent cx="3003550" cy="3494405"/>
            <wp:effectExtent l="0" t="0" r="0" b="0"/>
            <wp:docPr id="9" name="scl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l5" descr="" title=""/>
                    <pic:cNvPicPr>
                      <a:picLocks noChangeAspect="1" noChangeArrowheads="1"/>
                    </pic:cNvPicPr>
                  </pic:nvPicPr>
                  <pic:blipFill>
                    <a:blip r:embed="rId14"/>
                    <a:srcRect l="-5" t="-5" r="-5" b="-5"/>
                    <a:stretch>
                      <a:fillRect/>
                    </a:stretch>
                  </pic:blipFill>
                  <pic:spPr bwMode="auto">
                    <a:xfrm>
                      <a:off x="0" y="0"/>
                      <a:ext cx="3003550" cy="3494405"/>
                    </a:xfrm>
                    <a:prstGeom prst="rect">
                      <a:avLst/>
                    </a:prstGeom>
                  </pic:spPr>
                </pic:pic>
              </a:graphicData>
            </a:graphic>
          </wp:inline>
        </w:drawing>
      </w:r>
    </w:p>
    <w:p>
      <w:pPr>
        <w:pStyle w:val="Normal"/>
        <w:rPr/>
      </w:pPr>
      <w:r>
        <w:rPr>
          <w:rStyle w:val="StrongEmphasis"/>
        </w:rPr>
        <w:t>Formal Label:</w:t>
      </w:r>
    </w:p>
    <w:p>
      <w:pPr>
        <w:pStyle w:val="Normal"/>
        <w:rPr/>
      </w:pPr>
      <w:r>
        <w:rPr>
          <w:rStyle w:val="StrongEmphasis"/>
        </w:rPr>
        <w:t>Accession Number:</w:t>
      </w:r>
      <w:r>
        <w:rPr/>
        <w:t xml:space="preserve"> </w:t>
      </w:r>
    </w:p>
    <w:p>
      <w:pPr>
        <w:pStyle w:val="Normal"/>
        <w:rPr/>
      </w:pPr>
      <w:r>
        <w:rPr>
          <w:rStyle w:val="StrongEmphasis"/>
        </w:rPr>
        <w:t>Date or Time Horizon:</w:t>
      </w:r>
      <w:r>
        <w:rPr/>
        <w:t xml:space="preserve"> </w:t>
      </w:r>
    </w:p>
    <w:p>
      <w:pPr>
        <w:pStyle w:val="Normal"/>
        <w:rPr/>
      </w:pPr>
      <w:r>
        <w:rPr>
          <w:rStyle w:val="StrongEmphasis"/>
        </w:rPr>
        <w:t>Geographical Area:</w:t>
      </w:r>
      <w:r>
        <w:rPr/>
        <w:t xml:space="preserve"> </w:t>
      </w:r>
    </w:p>
    <w:p>
      <w:pPr>
        <w:pStyle w:val="Normal"/>
        <w:rPr/>
      </w:pPr>
      <w:r>
        <w:rPr>
          <w:rStyle w:val="StrongEmphasis"/>
        </w:rPr>
        <w:t>Cultural Affiliation:</w:t>
      </w:r>
      <w:r>
        <w:rPr/>
        <w:t xml:space="preserve"> </w:t>
      </w:r>
    </w:p>
    <w:p>
      <w:pPr>
        <w:pStyle w:val="Normal"/>
        <w:rPr/>
      </w:pPr>
      <w:r>
        <w:rPr>
          <w:rStyle w:val="StrongEmphasis"/>
        </w:rPr>
        <w:t>Media:</w:t>
      </w:r>
      <w:r>
        <w:rPr/>
        <w:t xml:space="preserve"> </w:t>
      </w:r>
    </w:p>
    <w:p>
      <w:pPr>
        <w:pStyle w:val="Normal"/>
        <w:rPr>
          <w:b/>
          <w:b/>
          <w:bCs/>
        </w:rPr>
      </w:pPr>
      <w:r>
        <w:rPr>
          <w:rStyle w:val="StrongEmphasis"/>
        </w:rPr>
        <w:t>Dimensions:</w:t>
      </w:r>
      <w:r>
        <w:rPr/>
        <w:t xml:space="preserve"> H 8 cm</w:t>
      </w:r>
    </w:p>
    <w:p>
      <w:pPr>
        <w:pStyle w:val="Normal"/>
        <w:rPr/>
      </w:pPr>
      <w:r>
        <w:rPr>
          <w:rStyle w:val="StrongEmphasis"/>
        </w:rPr>
        <w:t xml:space="preserve">Weight:  </w:t>
      </w:r>
    </w:p>
    <w:p>
      <w:pPr>
        <w:pStyle w:val="Normal"/>
        <w:rPr/>
      </w:pPr>
      <w:r>
        <w:rPr>
          <w:rStyle w:val="StrongEmphasis"/>
        </w:rPr>
        <w:t>Provenance:</w:t>
      </w:r>
    </w:p>
    <w:p>
      <w:pPr>
        <w:pStyle w:val="NormalWeb"/>
        <w:shd w:fill="FFFFFF" w:val="clear"/>
        <w:spacing w:lineRule="atLeast" w:line="88" w:before="120" w:after="120"/>
        <w:rPr>
          <w:rFonts w:cs="Arial"/>
          <w:color w:val="000000"/>
          <w:szCs w:val="10"/>
          <w:vertAlign w:val="superscript"/>
        </w:rPr>
      </w:pPr>
      <w:r>
        <w:rPr>
          <w:rFonts w:cs="Arial"/>
          <w:color w:val="000000"/>
          <w:szCs w:val="10"/>
          <w:shd w:fill="FFFFFF" w:val="clear"/>
        </w:rPr>
        <w:t>The name Michoacán is from</w:t>
      </w:r>
      <w:r>
        <w:rPr>
          <w:rStyle w:val="Appleconvertedspace"/>
          <w:rFonts w:cs="Arial"/>
          <w:color w:val="000000"/>
          <w:szCs w:val="10"/>
          <w:shd w:fill="FFFFFF" w:val="clear"/>
        </w:rPr>
        <w:t> </w:t>
      </w:r>
      <w:hyperlink r:id="rId15">
        <w:r>
          <w:rPr>
            <w:rStyle w:val="InternetLink"/>
            <w:rFonts w:cs="Arial"/>
            <w:color w:val="000000"/>
            <w:szCs w:val="10"/>
            <w:shd w:fill="FFFFFF" w:val="clear"/>
          </w:rPr>
          <w:t>Nahuatl</w:t>
        </w:r>
      </w:hyperlink>
      <w:r>
        <w:rPr>
          <w:rFonts w:cs="Arial"/>
          <w:color w:val="000000"/>
          <w:szCs w:val="10"/>
          <w:shd w:fill="FFFFFF" w:val="clear"/>
        </w:rPr>
        <w:t>:</w:t>
      </w:r>
      <w:r>
        <w:rPr>
          <w:rStyle w:val="Appleconvertedspace"/>
          <w:rFonts w:cs="Arial"/>
          <w:color w:val="000000"/>
          <w:szCs w:val="10"/>
          <w:shd w:fill="FFFFFF" w:val="clear"/>
        </w:rPr>
        <w:t> </w:t>
      </w:r>
      <w:r>
        <w:rPr>
          <w:rFonts w:cs="Arial"/>
          <w:iCs/>
          <w:color w:val="000000"/>
          <w:szCs w:val="10"/>
          <w:shd w:fill="FFFFFF" w:val="clear"/>
        </w:rPr>
        <w:t>Michhuahcān</w:t>
      </w:r>
      <w:r>
        <w:rPr>
          <w:rStyle w:val="Appleconvertedspace"/>
          <w:rFonts w:cs="Arial"/>
          <w:color w:val="000000"/>
          <w:szCs w:val="10"/>
          <w:shd w:fill="FFFFFF" w:val="clear"/>
        </w:rPr>
        <w:t>  </w:t>
      </w:r>
      <w:r>
        <w:rPr>
          <w:rFonts w:cs="Arial"/>
          <w:color w:val="000000"/>
          <w:szCs w:val="10"/>
          <w:shd w:fill="FFFFFF" w:val="clear"/>
        </w:rPr>
        <w:t>from</w:t>
      </w:r>
      <w:r>
        <w:rPr>
          <w:rStyle w:val="Appleconvertedspace"/>
          <w:rFonts w:cs="Arial"/>
          <w:color w:val="000000"/>
          <w:szCs w:val="10"/>
          <w:shd w:fill="FFFFFF" w:val="clear"/>
        </w:rPr>
        <w:t> </w:t>
      </w:r>
      <w:r>
        <w:rPr>
          <w:rFonts w:cs="Arial"/>
          <w:iCs/>
          <w:color w:val="000000"/>
          <w:szCs w:val="10"/>
          <w:shd w:fill="FFFFFF" w:val="clear"/>
        </w:rPr>
        <w:t>michhuah</w:t>
      </w:r>
      <w:r>
        <w:rPr>
          <w:rFonts w:cs="Arial"/>
          <w:color w:val="000000"/>
          <w:szCs w:val="10"/>
          <w:shd w:fill="FFFFFF" w:val="clear"/>
        </w:rPr>
        <w:t xml:space="preserve"> ("possessor of fish") and -</w:t>
      </w:r>
      <w:r>
        <w:rPr>
          <w:rFonts w:cs="Arial"/>
          <w:iCs/>
          <w:color w:val="000000"/>
          <w:szCs w:val="10"/>
          <w:shd w:fill="FFFFFF" w:val="clear"/>
        </w:rPr>
        <w:t>cān</w:t>
      </w:r>
      <w:r>
        <w:rPr>
          <w:rFonts w:cs="Arial"/>
          <w:color w:val="000000"/>
          <w:szCs w:val="10"/>
          <w:shd w:fill="FFFFFF" w:val="clear"/>
        </w:rPr>
        <w:t xml:space="preserve"> (place of) and means "place of the fishermen" referring to those who fish on</w:t>
      </w:r>
      <w:r>
        <w:rPr>
          <w:rStyle w:val="Appleconvertedspace"/>
          <w:rFonts w:cs="Arial"/>
          <w:color w:val="000000"/>
          <w:szCs w:val="10"/>
          <w:shd w:fill="FFFFFF" w:val="clear"/>
        </w:rPr>
        <w:t> </w:t>
      </w:r>
      <w:hyperlink r:id="rId16">
        <w:r>
          <w:rPr>
            <w:rStyle w:val="InternetLink"/>
            <w:rFonts w:cs="Arial"/>
            <w:color w:val="000000"/>
            <w:szCs w:val="10"/>
            <w:shd w:fill="FFFFFF" w:val="clear"/>
          </w:rPr>
          <w:t>Lake Pátzcuaro</w:t>
        </w:r>
      </w:hyperlink>
      <w:r>
        <w:rPr>
          <w:rFonts w:cs="Arial"/>
          <w:color w:val="000000"/>
          <w:szCs w:val="10"/>
          <w:shd w:fill="FFFFFF" w:val="clear"/>
        </w:rPr>
        <w:t>.</w:t>
      </w:r>
      <w:r>
        <w:fldChar w:fldCharType="begin"/>
      </w:r>
      <w:r>
        <w:rPr>
          <w:rStyle w:val="InternetLink"/>
          <w:vertAlign w:val="superscript"/>
          <w:shd w:fill="FFFFFF" w:val="clear"/>
          <w:szCs w:val="8"/>
          <w:rFonts w:cs="Arial"/>
        </w:rPr>
        <w:instrText> HYPERLINK "https://en.wikipedia.org/wiki/Michoacán" \l "cite_note-introduccion-10"</w:instrText>
      </w:r>
      <w:r>
        <w:rPr>
          <w:rStyle w:val="InternetLink"/>
          <w:vertAlign w:val="superscript"/>
          <w:shd w:fill="FFFFFF" w:val="clear"/>
          <w:szCs w:val="8"/>
          <w:rFonts w:cs="Arial"/>
        </w:rPr>
        <w:fldChar w:fldCharType="separate"/>
      </w:r>
      <w:r>
        <w:rPr>
          <w:rStyle w:val="InternetLink"/>
          <w:rFonts w:cs="Arial"/>
          <w:color w:val="000000"/>
          <w:szCs w:val="8"/>
          <w:shd w:fill="FFFFFF" w:val="clear"/>
          <w:vertAlign w:val="superscript"/>
        </w:rPr>
        <w:t>[10]</w:t>
      </w:r>
      <w:r>
        <w:rPr>
          <w:rStyle w:val="InternetLink"/>
          <w:vertAlign w:val="superscript"/>
          <w:shd w:fill="FFFFFF" w:val="clear"/>
          <w:szCs w:val="8"/>
          <w:rFonts w:cs="Arial"/>
        </w:rPr>
        <w:fldChar w:fldCharType="end"/>
      </w:r>
      <w:r>
        <w:rPr>
          <w:rStyle w:val="Appleconvertedspace"/>
          <w:rFonts w:cs="Arial"/>
          <w:color w:val="000000"/>
          <w:szCs w:val="10"/>
          <w:shd w:fill="FFFFFF" w:val="clear"/>
        </w:rPr>
        <w:t> </w:t>
      </w:r>
      <w:r>
        <w:rPr>
          <w:rFonts w:cs="Arial"/>
          <w:color w:val="000000"/>
          <w:szCs w:val="10"/>
          <w:shd w:fill="FFFFFF" w:val="clear"/>
        </w:rPr>
        <w:t>In pre-Hispanic times, the area was the home of the</w:t>
      </w:r>
      <w:r>
        <w:rPr>
          <w:rStyle w:val="Appleconvertedspace"/>
          <w:rFonts w:cs="Arial"/>
          <w:color w:val="000000"/>
          <w:szCs w:val="10"/>
          <w:shd w:fill="FFFFFF" w:val="clear"/>
        </w:rPr>
        <w:t> </w:t>
      </w:r>
      <w:hyperlink r:id="rId17">
        <w:r>
          <w:rPr>
            <w:rStyle w:val="InternetLink"/>
            <w:rFonts w:cs="Arial"/>
            <w:color w:val="000000"/>
            <w:szCs w:val="10"/>
            <w:shd w:fill="FFFFFF" w:val="clear"/>
          </w:rPr>
          <w:t>Purépecha Empire</w:t>
        </w:r>
      </w:hyperlink>
      <w:r>
        <w:rPr>
          <w:rFonts w:cs="Arial"/>
          <w:color w:val="000000"/>
          <w:szCs w:val="10"/>
          <w:shd w:fill="FFFFFF" w:val="clear"/>
        </w:rPr>
        <w:t>, which rivaled the</w:t>
      </w:r>
      <w:r>
        <w:rPr>
          <w:rStyle w:val="Appleconvertedspace"/>
          <w:rFonts w:cs="Arial"/>
          <w:color w:val="000000"/>
          <w:szCs w:val="10"/>
          <w:shd w:fill="FFFFFF" w:val="clear"/>
        </w:rPr>
        <w:t> </w:t>
      </w:r>
      <w:hyperlink r:id="rId18">
        <w:r>
          <w:rPr>
            <w:rStyle w:val="InternetLink"/>
            <w:rFonts w:cs="Arial"/>
            <w:color w:val="000000"/>
            <w:szCs w:val="10"/>
            <w:shd w:fill="FFFFFF" w:val="clear"/>
          </w:rPr>
          <w:t>Aztec Empire</w:t>
        </w:r>
      </w:hyperlink>
      <w:r>
        <w:rPr>
          <w:rStyle w:val="Appleconvertedspace"/>
          <w:rFonts w:cs="Arial"/>
          <w:color w:val="000000"/>
          <w:szCs w:val="10"/>
          <w:shd w:fill="FFFFFF" w:val="clear"/>
        </w:rPr>
        <w:t> </w:t>
      </w:r>
      <w:r>
        <w:rPr>
          <w:rFonts w:cs="Arial"/>
          <w:color w:val="000000"/>
          <w:szCs w:val="10"/>
          <w:shd w:fill="FFFFFF" w:val="clear"/>
        </w:rPr>
        <w:t>at the time of Spanish encounter.</w:t>
      </w:r>
      <w:r>
        <w:rPr>
          <w:rStyle w:val="Appleconvertedspace"/>
          <w:rFonts w:cs="Arial"/>
          <w:color w:val="000000"/>
          <w:szCs w:val="10"/>
          <w:shd w:fill="FFFFFF" w:val="clear"/>
        </w:rPr>
        <w:t> </w:t>
      </w:r>
      <w:r>
        <w:rPr>
          <w:rFonts w:cs="Arial"/>
          <w:color w:val="000000"/>
          <w:szCs w:val="10"/>
        </w:rPr>
        <w:t>According to the archeological evidence, there has been human habitation within the territory of the Mexican state of Michoacán for at least 10,000 years.</w:t>
      </w:r>
      <w:r>
        <w:fldChar w:fldCharType="begin"/>
      </w:r>
      <w:r>
        <w:rPr>
          <w:rStyle w:val="InternetLink"/>
          <w:vertAlign w:val="superscript"/>
          <w:szCs w:val="8"/>
          <w:rFonts w:cs="Arial"/>
        </w:rPr>
        <w:instrText> HYPERLINK "https://en.wikipedia.org/wiki/Michoacán" \l "cite_note-elochis-11"</w:instrText>
      </w:r>
      <w:r>
        <w:rPr>
          <w:rStyle w:val="InternetLink"/>
          <w:vertAlign w:val="superscript"/>
          <w:szCs w:val="8"/>
          <w:rFonts w:cs="Arial"/>
        </w:rPr>
        <w:fldChar w:fldCharType="separate"/>
      </w:r>
      <w:r>
        <w:rPr>
          <w:rStyle w:val="InternetLink"/>
          <w:rFonts w:cs="Arial"/>
          <w:color w:val="000000"/>
          <w:szCs w:val="8"/>
          <w:vertAlign w:val="superscript"/>
        </w:rPr>
        <w:t>[11]</w:t>
      </w:r>
      <w:r>
        <w:rPr>
          <w:rStyle w:val="InternetLink"/>
          <w:vertAlign w:val="superscript"/>
          <w:szCs w:val="8"/>
          <w:rFonts w:cs="Arial"/>
        </w:rPr>
        <w:fldChar w:fldCharType="end"/>
      </w:r>
      <w:r>
        <w:rPr>
          <w:rStyle w:val="Appleconvertedspace"/>
          <w:rFonts w:cs="Arial"/>
          <w:color w:val="000000"/>
          <w:szCs w:val="10"/>
        </w:rPr>
        <w:t> </w:t>
      </w:r>
      <w:r>
        <w:rPr>
          <w:rFonts w:cs="Arial"/>
          <w:color w:val="000000"/>
          <w:szCs w:val="10"/>
        </w:rPr>
        <w:t>In the pre-Hispanic period, there were waves of migration into the area, including the Pirinda,</w:t>
      </w:r>
      <w:r>
        <w:rPr>
          <w:rStyle w:val="Appleconvertedspace"/>
          <w:rFonts w:cs="Arial"/>
          <w:color w:val="000000"/>
          <w:szCs w:val="10"/>
        </w:rPr>
        <w:t> </w:t>
      </w:r>
      <w:hyperlink r:id="rId19">
        <w:r>
          <w:rPr>
            <w:rStyle w:val="InternetLink"/>
            <w:rFonts w:cs="Arial"/>
            <w:color w:val="000000"/>
            <w:szCs w:val="10"/>
          </w:rPr>
          <w:t>Nahua</w:t>
        </w:r>
      </w:hyperlink>
      <w:r>
        <w:rPr>
          <w:rFonts w:cs="Arial"/>
          <w:color w:val="000000"/>
          <w:szCs w:val="10"/>
        </w:rPr>
        <w:t>, Huetamo, Colima,</w:t>
      </w:r>
      <w:hyperlink r:id="rId20">
        <w:r>
          <w:rPr>
            <w:rStyle w:val="InternetLink"/>
            <w:rFonts w:cs="Arial"/>
            <w:color w:val="000000"/>
            <w:szCs w:val="10"/>
          </w:rPr>
          <w:t>Purépecha</w:t>
        </w:r>
      </w:hyperlink>
      <w:r>
        <w:rPr>
          <w:rStyle w:val="Appleconvertedspace"/>
          <w:rFonts w:cs="Arial"/>
          <w:color w:val="000000"/>
          <w:szCs w:val="10"/>
        </w:rPr>
        <w:t> </w:t>
      </w:r>
      <w:r>
        <w:rPr>
          <w:rFonts w:cs="Arial"/>
          <w:color w:val="000000"/>
          <w:szCs w:val="10"/>
        </w:rPr>
        <w:t>and other peoples.</w:t>
      </w:r>
      <w:r>
        <w:fldChar w:fldCharType="begin"/>
      </w:r>
      <w:r>
        <w:rPr>
          <w:rStyle w:val="InternetLink"/>
          <w:vertAlign w:val="superscript"/>
          <w:szCs w:val="8"/>
          <w:rFonts w:cs="Arial"/>
        </w:rPr>
        <w:instrText> HYPERLINK "https://en.wikipedia.org/wiki/Michoacán" \l "cite_note-prehis-12"</w:instrText>
      </w:r>
      <w:r>
        <w:rPr>
          <w:rStyle w:val="InternetLink"/>
          <w:vertAlign w:val="superscript"/>
          <w:szCs w:val="8"/>
          <w:rFonts w:cs="Arial"/>
        </w:rPr>
        <w:fldChar w:fldCharType="separate"/>
      </w:r>
      <w:r>
        <w:rPr>
          <w:rStyle w:val="InternetLink"/>
          <w:rFonts w:cs="Arial"/>
          <w:color w:val="000000"/>
          <w:szCs w:val="8"/>
          <w:vertAlign w:val="superscript"/>
        </w:rPr>
        <w:t>[12]</w:t>
      </w:r>
      <w:r>
        <w:rPr>
          <w:rStyle w:val="InternetLink"/>
          <w:vertAlign w:val="superscript"/>
          <w:szCs w:val="8"/>
          <w:rFonts w:cs="Arial"/>
        </w:rPr>
        <w:fldChar w:fldCharType="end"/>
      </w:r>
      <w:r>
        <w:rPr>
          <w:rStyle w:val="Appleconvertedspace"/>
          <w:rFonts w:cs="Arial"/>
          <w:color w:val="000000"/>
          <w:szCs w:val="10"/>
        </w:rPr>
        <w:t> </w:t>
      </w:r>
      <w:r>
        <w:rPr>
          <w:rFonts w:cs="Arial"/>
          <w:color w:val="000000"/>
          <w:szCs w:val="10"/>
        </w:rPr>
        <w:t>There are sites of formal settlements from all Mesoamerican period. Important sites include</w:t>
      </w:r>
      <w:r>
        <w:rPr>
          <w:rStyle w:val="Appleconvertedspace"/>
          <w:rFonts w:cs="Arial"/>
          <w:color w:val="000000"/>
          <w:szCs w:val="10"/>
        </w:rPr>
        <w:t> </w:t>
      </w:r>
      <w:hyperlink r:id="rId21">
        <w:r>
          <w:rPr>
            <w:rStyle w:val="InternetLink"/>
            <w:rFonts w:cs="Arial"/>
            <w:color w:val="000000"/>
            <w:szCs w:val="10"/>
          </w:rPr>
          <w:t>El Opeño</w:t>
        </w:r>
      </w:hyperlink>
      <w:r>
        <w:rPr>
          <w:rStyle w:val="Appleconvertedspace"/>
          <w:rFonts w:cs="Arial"/>
          <w:color w:val="000000"/>
          <w:szCs w:val="10"/>
        </w:rPr>
        <w:t> </w:t>
      </w:r>
      <w:r>
        <w:rPr>
          <w:rFonts w:cs="Arial"/>
          <w:color w:val="000000"/>
          <w:szCs w:val="10"/>
        </w:rPr>
        <w:t>and those in</w:t>
      </w:r>
      <w:r>
        <w:rPr>
          <w:rStyle w:val="Appleconvertedspace"/>
          <w:rFonts w:cs="Arial"/>
          <w:color w:val="000000"/>
          <w:szCs w:val="10"/>
        </w:rPr>
        <w:t> </w:t>
      </w:r>
      <w:hyperlink r:id="rId22">
        <w:r>
          <w:rPr>
            <w:rStyle w:val="InternetLink"/>
            <w:rFonts w:cs="Arial"/>
            <w:color w:val="000000"/>
            <w:szCs w:val="10"/>
          </w:rPr>
          <w:t>Curutarán</w:t>
        </w:r>
      </w:hyperlink>
      <w:r>
        <w:rPr>
          <w:rFonts w:cs="Arial"/>
          <w:color w:val="000000"/>
          <w:szCs w:val="10"/>
        </w:rPr>
        <w:t>,</w:t>
      </w:r>
      <w:r>
        <w:rPr>
          <w:rStyle w:val="Appleconvertedspace"/>
          <w:rFonts w:cs="Arial"/>
          <w:color w:val="000000"/>
          <w:szCs w:val="10"/>
        </w:rPr>
        <w:t> </w:t>
      </w:r>
      <w:hyperlink r:id="rId23">
        <w:r>
          <w:rPr>
            <w:rStyle w:val="InternetLink"/>
            <w:rFonts w:cs="Arial"/>
            <w:color w:val="000000"/>
            <w:szCs w:val="10"/>
          </w:rPr>
          <w:t>Tepalcatepec</w:t>
        </w:r>
      </w:hyperlink>
      <w:r>
        <w:rPr>
          <w:rFonts w:cs="Arial"/>
          <w:color w:val="000000"/>
          <w:szCs w:val="10"/>
        </w:rPr>
        <w:t>,</w:t>
      </w:r>
      <w:r>
        <w:rPr>
          <w:rStyle w:val="Appleconvertedspace"/>
          <w:rFonts w:cs="Arial"/>
          <w:color w:val="000000"/>
          <w:szCs w:val="10"/>
        </w:rPr>
        <w:t> </w:t>
      </w:r>
      <w:hyperlink r:id="rId24">
        <w:r>
          <w:rPr>
            <w:rStyle w:val="InternetLink"/>
            <w:rFonts w:cs="Arial"/>
            <w:color w:val="000000"/>
            <w:szCs w:val="10"/>
          </w:rPr>
          <w:t>Apatzingán</w:t>
        </w:r>
      </w:hyperlink>
      <w:r>
        <w:rPr>
          <w:rFonts w:cs="Arial"/>
          <w:color w:val="000000"/>
          <w:szCs w:val="10"/>
        </w:rPr>
        <w:t>,</w:t>
      </w:r>
      <w:hyperlink r:id="rId25">
        <w:r>
          <w:rPr>
            <w:rStyle w:val="InternetLink"/>
            <w:rFonts w:cs="Arial"/>
            <w:color w:val="000000"/>
            <w:szCs w:val="10"/>
          </w:rPr>
          <w:t>Zinapécuaro</w:t>
        </w:r>
      </w:hyperlink>
      <w:r>
        <w:rPr>
          <w:rStyle w:val="Appleconvertedspace"/>
          <w:rFonts w:cs="Arial"/>
          <w:color w:val="000000"/>
          <w:szCs w:val="10"/>
        </w:rPr>
        <w:t> </w:t>
      </w:r>
      <w:r>
        <w:rPr>
          <w:rFonts w:cs="Arial"/>
          <w:color w:val="000000"/>
          <w:szCs w:val="10"/>
        </w:rPr>
        <w:t>and</w:t>
      </w:r>
      <w:r>
        <w:rPr>
          <w:rStyle w:val="Appleconvertedspace"/>
          <w:rFonts w:cs="Arial"/>
          <w:color w:val="000000"/>
          <w:szCs w:val="10"/>
        </w:rPr>
        <w:t> </w:t>
      </w:r>
      <w:hyperlink r:id="rId26">
        <w:r>
          <w:rPr>
            <w:rStyle w:val="InternetLink"/>
            <w:rFonts w:cs="Arial"/>
            <w:color w:val="000000"/>
            <w:szCs w:val="10"/>
          </w:rPr>
          <w:t>Coalcomán</w:t>
        </w:r>
      </w:hyperlink>
      <w:r>
        <w:rPr>
          <w:rFonts w:cs="Arial"/>
          <w:color w:val="000000"/>
          <w:szCs w:val="10"/>
        </w:rPr>
        <w:t>. The territory has been inhabited by the Nahua,</w:t>
      </w:r>
      <w:r>
        <w:rPr>
          <w:rStyle w:val="Appleconvertedspace"/>
          <w:rFonts w:cs="Arial"/>
          <w:color w:val="000000"/>
          <w:szCs w:val="10"/>
        </w:rPr>
        <w:t> </w:t>
      </w:r>
      <w:hyperlink r:id="rId27">
        <w:r>
          <w:rPr>
            <w:rStyle w:val="InternetLink"/>
            <w:rFonts w:cs="Arial"/>
            <w:color w:val="000000"/>
            <w:szCs w:val="10"/>
          </w:rPr>
          <w:t>Otomi</w:t>
        </w:r>
      </w:hyperlink>
      <w:r>
        <w:rPr>
          <w:rFonts w:cs="Arial"/>
          <w:color w:val="000000"/>
          <w:szCs w:val="10"/>
        </w:rPr>
        <w:t>,</w:t>
      </w:r>
      <w:hyperlink r:id="rId28">
        <w:r>
          <w:rPr>
            <w:rStyle w:val="InternetLink"/>
            <w:rFonts w:cs="Arial"/>
            <w:color w:val="000000"/>
            <w:szCs w:val="10"/>
          </w:rPr>
          <w:t>Matlatzinca</w:t>
        </w:r>
      </w:hyperlink>
      <w:r>
        <w:rPr>
          <w:rFonts w:cs="Arial"/>
          <w:color w:val="000000"/>
          <w:szCs w:val="10"/>
        </w:rPr>
        <w:t>,</w:t>
      </w:r>
      <w:r>
        <w:rPr>
          <w:rStyle w:val="Appleconvertedspace"/>
          <w:rFonts w:cs="Arial"/>
          <w:color w:val="000000"/>
          <w:szCs w:val="10"/>
        </w:rPr>
        <w:t> </w:t>
      </w:r>
      <w:hyperlink r:id="rId29">
        <w:r>
          <w:rPr>
            <w:rStyle w:val="InternetLink"/>
            <w:rFonts w:cs="Arial"/>
            <w:color w:val="000000"/>
            <w:szCs w:val="10"/>
          </w:rPr>
          <w:t>Pirinda</w:t>
        </w:r>
      </w:hyperlink>
      <w:r>
        <w:rPr>
          <w:rStyle w:val="Appleconvertedspace"/>
          <w:rFonts w:cs="Arial"/>
          <w:color w:val="000000"/>
          <w:szCs w:val="10"/>
        </w:rPr>
        <w:t> </w:t>
      </w:r>
      <w:r>
        <w:rPr>
          <w:rFonts w:cs="Arial"/>
          <w:color w:val="000000"/>
          <w:szCs w:val="10"/>
        </w:rPr>
        <w:t>and Teco peoples as well as the Purépecha.</w:t>
      </w:r>
      <w:r>
        <w:fldChar w:fldCharType="begin"/>
      </w:r>
      <w:r>
        <w:rPr>
          <w:rStyle w:val="InternetLink"/>
          <w:vertAlign w:val="superscript"/>
          <w:szCs w:val="8"/>
          <w:rFonts w:cs="Arial"/>
        </w:rPr>
        <w:instrText> HYPERLINK "https://en.wikipedia.org/wiki/Michoacán" \l "cite_note-elochis-11"</w:instrText>
      </w:r>
      <w:r>
        <w:rPr>
          <w:rStyle w:val="InternetLink"/>
          <w:vertAlign w:val="superscript"/>
          <w:szCs w:val="8"/>
          <w:rFonts w:cs="Arial"/>
        </w:rPr>
        <w:fldChar w:fldCharType="separate"/>
      </w:r>
      <w:r>
        <w:rPr>
          <w:rStyle w:val="InternetLink"/>
          <w:rFonts w:cs="Arial"/>
          <w:color w:val="000000"/>
          <w:szCs w:val="8"/>
          <w:vertAlign w:val="superscript"/>
        </w:rPr>
        <w:t>[11]</w:t>
      </w:r>
      <w:r>
        <w:rPr>
          <w:rStyle w:val="InternetLink"/>
          <w:vertAlign w:val="superscript"/>
          <w:szCs w:val="8"/>
          <w:rFonts w:cs="Arial"/>
        </w:rPr>
        <w:fldChar w:fldCharType="end"/>
      </w:r>
    </w:p>
    <w:p>
      <w:pPr>
        <w:pStyle w:val="NormalWeb"/>
        <w:shd w:fill="FFFFFF" w:val="clear"/>
        <w:spacing w:lineRule="atLeast" w:line="88" w:before="120" w:after="120"/>
        <w:rPr>
          <w:rFonts w:cs="Arial"/>
          <w:color w:val="000000"/>
          <w:szCs w:val="10"/>
          <w:vertAlign w:val="superscript"/>
        </w:rPr>
      </w:pPr>
      <w:r>
        <w:rPr>
          <w:rFonts w:cs="Arial"/>
          <w:color w:val="000000"/>
          <w:szCs w:val="10"/>
        </w:rPr>
        <w:t>The main pre-Hispanic civilization of the state is that of the Purépecha, which was centered in the Lake Pátzcuaro area.</w:t>
      </w:r>
      <w:r>
        <w:fldChar w:fldCharType="begin"/>
      </w:r>
      <w:r>
        <w:rPr>
          <w:rStyle w:val="InternetLink"/>
          <w:vertAlign w:val="superscript"/>
          <w:szCs w:val="8"/>
          <w:rFonts w:cs="Arial"/>
        </w:rPr>
        <w:instrText> HYPERLINK "https://en.wikipedia.org/wiki/Michoacán" \l "cite_note-elochis-11"</w:instrText>
      </w:r>
      <w:r>
        <w:rPr>
          <w:rStyle w:val="InternetLink"/>
          <w:vertAlign w:val="superscript"/>
          <w:szCs w:val="8"/>
          <w:rFonts w:cs="Arial"/>
        </w:rPr>
        <w:fldChar w:fldCharType="separate"/>
      </w:r>
      <w:r>
        <w:rPr>
          <w:rStyle w:val="InternetLink"/>
          <w:rFonts w:cs="Arial"/>
          <w:color w:val="000000"/>
          <w:szCs w:val="8"/>
          <w:vertAlign w:val="superscript"/>
        </w:rPr>
        <w:t>[11]</w:t>
      </w:r>
      <w:r>
        <w:rPr>
          <w:rStyle w:val="InternetLink"/>
          <w:vertAlign w:val="superscript"/>
          <w:szCs w:val="8"/>
          <w:rFonts w:cs="Arial"/>
        </w:rPr>
        <w:fldChar w:fldCharType="end"/>
      </w:r>
      <w:r>
        <w:rPr>
          <w:rStyle w:val="Appleconvertedspace"/>
          <w:rFonts w:cs="Arial"/>
          <w:color w:val="000000"/>
          <w:szCs w:val="10"/>
        </w:rPr>
        <w:t> </w:t>
      </w:r>
      <w:r>
        <w:rPr>
          <w:rFonts w:cs="Arial"/>
          <w:color w:val="000000"/>
          <w:szCs w:val="10"/>
        </w:rPr>
        <w:t>Before the 13th century, both Nahua and Purépecha peoples were here, sustaining themselves by agriculture and fishing. The Purépecha are descendants of a late arrival of</w:t>
      </w:r>
      <w:r>
        <w:rPr>
          <w:rStyle w:val="Appleconvertedspace"/>
          <w:rFonts w:cs="Arial"/>
          <w:color w:val="000000"/>
          <w:szCs w:val="10"/>
        </w:rPr>
        <w:t> </w:t>
      </w:r>
      <w:hyperlink r:id="rId30">
        <w:r>
          <w:rPr>
            <w:rStyle w:val="InternetLink"/>
            <w:rFonts w:cs="Arial"/>
            <w:color w:val="000000"/>
            <w:szCs w:val="10"/>
          </w:rPr>
          <w:t>Chichimeca</w:t>
        </w:r>
      </w:hyperlink>
      <w:r>
        <w:rPr>
          <w:rStyle w:val="Appleconvertedspace"/>
          <w:rFonts w:cs="Arial"/>
          <w:color w:val="000000"/>
          <w:szCs w:val="10"/>
        </w:rPr>
        <w:t> </w:t>
      </w:r>
      <w:r>
        <w:rPr>
          <w:rFonts w:cs="Arial"/>
          <w:color w:val="000000"/>
          <w:szCs w:val="10"/>
        </w:rPr>
        <w:t>who came from the north. At Lake Patzcuaro, they came upon people with similar cultures to their own but who were more technically and socially advanced. The formation of the Purépechan state in the 13th century, when these people started their own dominion at Uayameo, today</w:t>
      </w:r>
      <w:r>
        <w:rPr>
          <w:rStyle w:val="Appleconvertedspace"/>
          <w:rFonts w:cs="Arial"/>
          <w:color w:val="000000"/>
          <w:szCs w:val="10"/>
        </w:rPr>
        <w:t> </w:t>
      </w:r>
      <w:hyperlink r:id="rId31">
        <w:r>
          <w:rPr>
            <w:rStyle w:val="InternetLink"/>
            <w:rFonts w:cs="Arial"/>
            <w:color w:val="000000"/>
            <w:szCs w:val="10"/>
          </w:rPr>
          <w:t>Santa Fé de la Laguna</w:t>
        </w:r>
      </w:hyperlink>
      <w:r>
        <w:rPr>
          <w:rFonts w:cs="Arial"/>
          <w:color w:val="000000"/>
          <w:szCs w:val="10"/>
        </w:rPr>
        <w:t>, and becoming dominant over the entire Lake Patzcuaro area by the 15th century. Conquest of neighboring tribes and territories occurred etween 1401 and 1450, as they absorbed peoples with different cultures and languages into the empire. By the late 15th century, this state rivaled that of the Aztec, having expanded their territory over much of what is now Michoacán and into part of</w:t>
      </w:r>
      <w:r>
        <w:rPr>
          <w:rStyle w:val="Appleconvertedspace"/>
          <w:rFonts w:cs="Arial"/>
          <w:color w:val="000000"/>
          <w:szCs w:val="10"/>
        </w:rPr>
        <w:t> </w:t>
      </w:r>
      <w:hyperlink r:id="rId32">
        <w:r>
          <w:rPr>
            <w:rStyle w:val="InternetLink"/>
            <w:rFonts w:cs="Arial"/>
            <w:color w:val="000000"/>
            <w:szCs w:val="10"/>
          </w:rPr>
          <w:t>Colima</w:t>
        </w:r>
      </w:hyperlink>
      <w:r>
        <w:rPr>
          <w:rFonts w:cs="Arial"/>
          <w:color w:val="000000"/>
          <w:szCs w:val="10"/>
        </w:rPr>
        <w:t>,</w:t>
      </w:r>
      <w:r>
        <w:rPr>
          <w:rStyle w:val="Appleconvertedspace"/>
          <w:rFonts w:cs="Arial"/>
          <w:color w:val="000000"/>
          <w:szCs w:val="10"/>
        </w:rPr>
        <w:t> </w:t>
      </w:r>
      <w:hyperlink r:id="rId33">
        <w:r>
          <w:rPr>
            <w:rStyle w:val="InternetLink"/>
            <w:rFonts w:cs="Arial"/>
            <w:color w:val="000000"/>
            <w:szCs w:val="10"/>
          </w:rPr>
          <w:t>Nayarit</w:t>
        </w:r>
      </w:hyperlink>
      <w:r>
        <w:rPr>
          <w:rFonts w:cs="Arial"/>
          <w:color w:val="000000"/>
          <w:szCs w:val="10"/>
        </w:rPr>
        <w:t>,</w:t>
      </w:r>
      <w:r>
        <w:rPr>
          <w:rStyle w:val="Appleconvertedspace"/>
          <w:rFonts w:cs="Arial"/>
          <w:color w:val="000000"/>
          <w:szCs w:val="10"/>
        </w:rPr>
        <w:t> </w:t>
      </w:r>
      <w:hyperlink r:id="rId34">
        <w:r>
          <w:rPr>
            <w:rStyle w:val="InternetLink"/>
            <w:rFonts w:cs="Arial"/>
            <w:color w:val="000000"/>
            <w:szCs w:val="10"/>
          </w:rPr>
          <w:t>Querétaro</w:t>
        </w:r>
      </w:hyperlink>
      <w:r>
        <w:rPr>
          <w:rFonts w:cs="Arial"/>
          <w:color w:val="000000"/>
          <w:szCs w:val="10"/>
        </w:rPr>
        <w:t>,</w:t>
      </w:r>
      <w:r>
        <w:rPr>
          <w:rStyle w:val="Appleconvertedspace"/>
          <w:rFonts w:cs="Arial"/>
          <w:color w:val="000000"/>
          <w:szCs w:val="10"/>
        </w:rPr>
        <w:t> </w:t>
      </w:r>
      <w:hyperlink r:id="rId35">
        <w:r>
          <w:rPr>
            <w:rStyle w:val="InternetLink"/>
            <w:rFonts w:cs="Arial"/>
            <w:color w:val="000000"/>
            <w:szCs w:val="10"/>
          </w:rPr>
          <w:t>Guanajuato</w:t>
        </w:r>
      </w:hyperlink>
      <w:r>
        <w:rPr>
          <w:rFonts w:cs="Arial"/>
          <w:color w:val="000000"/>
          <w:szCs w:val="10"/>
        </w:rPr>
        <w:t>,</w:t>
      </w:r>
      <w:hyperlink r:id="rId36">
        <w:r>
          <w:rPr>
            <w:rStyle w:val="InternetLink"/>
            <w:rFonts w:cs="Arial"/>
            <w:color w:val="000000"/>
            <w:szCs w:val="10"/>
          </w:rPr>
          <w:t>Guerrero</w:t>
        </w:r>
      </w:hyperlink>
      <w:r>
        <w:rPr>
          <w:rStyle w:val="Appleconvertedspace"/>
          <w:rFonts w:cs="Arial"/>
          <w:color w:val="000000"/>
          <w:szCs w:val="10"/>
        </w:rPr>
        <w:t> </w:t>
      </w:r>
      <w:r>
        <w:rPr>
          <w:rFonts w:cs="Arial"/>
          <w:color w:val="000000"/>
          <w:szCs w:val="10"/>
        </w:rPr>
        <w:t>and</w:t>
      </w:r>
      <w:r>
        <w:rPr>
          <w:rStyle w:val="Appleconvertedspace"/>
          <w:rFonts w:cs="Arial"/>
          <w:color w:val="000000"/>
          <w:szCs w:val="10"/>
        </w:rPr>
        <w:t> </w:t>
      </w:r>
      <w:hyperlink r:id="rId37">
        <w:r>
          <w:rPr>
            <w:rStyle w:val="InternetLink"/>
            <w:rFonts w:cs="Arial"/>
            <w:color w:val="000000"/>
            <w:szCs w:val="10"/>
          </w:rPr>
          <w:t>Jalisco</w:t>
        </w:r>
      </w:hyperlink>
      <w:r>
        <w:rPr>
          <w:rFonts w:cs="Arial"/>
          <w:color w:val="000000"/>
          <w:szCs w:val="10"/>
        </w:rPr>
        <w:t>. The Aztec attempted to invade the Purépecha but were repelled. Because of this attack, the Purépecha later denied the Aztecs aid in their defense of</w:t>
      </w:r>
      <w:r>
        <w:rPr>
          <w:rStyle w:val="Appleconvertedspace"/>
          <w:rFonts w:cs="Arial"/>
          <w:color w:val="000000"/>
          <w:szCs w:val="10"/>
        </w:rPr>
        <w:t> </w:t>
      </w:r>
      <w:hyperlink r:id="rId38">
        <w:r>
          <w:rPr>
            <w:rStyle w:val="InternetLink"/>
            <w:rFonts w:cs="Arial"/>
            <w:color w:val="000000"/>
            <w:szCs w:val="10"/>
          </w:rPr>
          <w:t>Tenochtitlan</w:t>
        </w:r>
      </w:hyperlink>
      <w:r>
        <w:rPr>
          <w:rStyle w:val="Appleconvertedspace"/>
          <w:rFonts w:cs="Arial"/>
          <w:color w:val="000000"/>
          <w:szCs w:val="10"/>
        </w:rPr>
        <w:t> </w:t>
      </w:r>
      <w:r>
        <w:rPr>
          <w:rFonts w:cs="Arial"/>
          <w:color w:val="000000"/>
          <w:szCs w:val="10"/>
        </w:rPr>
        <w:t>against the Spanish.</w:t>
      </w:r>
      <w:r>
        <w:fldChar w:fldCharType="begin"/>
      </w:r>
      <w:r>
        <w:rPr>
          <w:rStyle w:val="InternetLink"/>
          <w:vertAlign w:val="superscript"/>
          <w:szCs w:val="8"/>
          <w:rFonts w:cs="Arial"/>
        </w:rPr>
        <w:instrText> HYPERLINK "https://en.wikipedia.org/wiki/Michoacán" \l "cite_note-elochis-11"</w:instrText>
      </w:r>
      <w:r>
        <w:rPr>
          <w:rStyle w:val="InternetLink"/>
          <w:vertAlign w:val="superscript"/>
          <w:szCs w:val="8"/>
          <w:rFonts w:cs="Arial"/>
        </w:rPr>
        <w:fldChar w:fldCharType="separate"/>
      </w:r>
      <w:r>
        <w:rPr>
          <w:rStyle w:val="InternetLink"/>
          <w:rFonts w:cs="Arial"/>
          <w:color w:val="000000"/>
          <w:szCs w:val="8"/>
          <w:vertAlign w:val="superscript"/>
        </w:rPr>
        <w:t>[11]</w:t>
      </w:r>
      <w:r>
        <w:rPr>
          <w:rStyle w:val="InternetLink"/>
          <w:vertAlign w:val="superscript"/>
          <w:szCs w:val="8"/>
          <w:rFonts w:cs="Arial"/>
        </w:rPr>
        <w:fldChar w:fldCharType="end"/>
      </w:r>
      <w:r>
        <w:fldChar w:fldCharType="begin"/>
      </w:r>
      <w:r>
        <w:rPr>
          <w:rStyle w:val="InternetLink"/>
          <w:vertAlign w:val="superscript"/>
          <w:szCs w:val="8"/>
          <w:rFonts w:cs="Arial"/>
        </w:rPr>
        <w:instrText> HYPERLINK "https://en.wikipedia.org/wiki/Michoacán" \l "cite_note-prehis-12"</w:instrText>
      </w:r>
      <w:r>
        <w:rPr>
          <w:rStyle w:val="InternetLink"/>
          <w:vertAlign w:val="superscript"/>
          <w:szCs w:val="8"/>
          <w:rFonts w:cs="Arial"/>
        </w:rPr>
        <w:fldChar w:fldCharType="separate"/>
      </w:r>
      <w:r>
        <w:rPr>
          <w:rStyle w:val="InternetLink"/>
          <w:rFonts w:cs="Arial"/>
          <w:color w:val="000000"/>
          <w:szCs w:val="8"/>
          <w:vertAlign w:val="superscript"/>
        </w:rPr>
        <w:t>[12]</w:t>
      </w:r>
      <w:r>
        <w:rPr>
          <w:rStyle w:val="InternetLink"/>
          <w:vertAlign w:val="superscript"/>
          <w:szCs w:val="8"/>
          <w:rFonts w:cs="Arial"/>
        </w:rPr>
        <w:fldChar w:fldCharType="end"/>
      </w:r>
    </w:p>
    <w:p>
      <w:pPr>
        <w:pStyle w:val="Normal"/>
        <w:rPr/>
      </w:pPr>
      <w:r>
        <w:rPr/>
        <w:drawing>
          <wp:inline distT="0" distB="0" distL="0" distR="0">
            <wp:extent cx="4136390" cy="2045970"/>
            <wp:effectExtent l="0" t="0" r="0" b="0"/>
            <wp:docPr id="10" name="1920px-4thYacatatztztz"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920px-4thYacatatztztz" descr="" title=""/>
                    <pic:cNvPicPr>
                      <a:picLocks noChangeAspect="1" noChangeArrowheads="1"/>
                    </pic:cNvPicPr>
                  </pic:nvPicPr>
                  <pic:blipFill>
                    <a:blip r:embed="rId39"/>
                    <a:srcRect l="-6" t="-12" r="-6" b="-12"/>
                    <a:stretch>
                      <a:fillRect/>
                    </a:stretch>
                  </pic:blipFill>
                  <pic:spPr bwMode="auto">
                    <a:xfrm>
                      <a:off x="0" y="0"/>
                      <a:ext cx="4136390" cy="2045970"/>
                    </a:xfrm>
                    <a:prstGeom prst="rect">
                      <a:avLst/>
                    </a:prstGeom>
                  </pic:spPr>
                </pic:pic>
              </a:graphicData>
            </a:graphic>
          </wp:inline>
        </w:drawing>
      </w:r>
      <w:r>
        <w:rPr/>
        <w:t xml:space="preserve"> </w:t>
      </w:r>
    </w:p>
    <w:p>
      <w:pPr>
        <w:pStyle w:val="Normal"/>
        <w:rPr/>
      </w:pPr>
      <w:r>
        <w:rPr>
          <w:color w:val="000000"/>
          <w:szCs w:val="10"/>
          <w:shd w:fill="F8F9FA" w:val="clear"/>
        </w:rPr>
        <w:t xml:space="preserve">Fourth yacata pyramid on the south end of the line in Tzintzuntzan. </w:t>
      </w:r>
      <w:hyperlink r:id="rId40">
        <w:r>
          <w:rPr>
            <w:rStyle w:val="InternetLink"/>
            <w:color w:val="000000"/>
            <w:szCs w:val="9"/>
          </w:rPr>
          <w:t>Location: 19° 37′ 24.63″ N, 101° 34′ 28.45″ W</w:t>
        </w:r>
      </w:hyperlink>
      <w:r>
        <w:rPr>
          <w:color w:val="000000"/>
          <w:szCs w:val="9"/>
        </w:rPr>
        <w:t xml:space="preserve"> </w:t>
      </w:r>
      <w:r>
        <w:rPr>
          <w:color w:val="000000"/>
          <w:szCs w:val="10"/>
          <w:shd w:fill="F8F9FA" w:val="clear"/>
        </w:rPr>
        <w:t xml:space="preserve">Photo by </w:t>
      </w:r>
      <w:r>
        <w:rPr>
          <w:color w:val="000000"/>
          <w:szCs w:val="29"/>
          <w:shd w:fill="FFFFFF" w:val="clear"/>
        </w:rPr>
        <w:t>San Antonio Molotla</w:t>
      </w:r>
      <w:r>
        <w:rPr>
          <w:rStyle w:val="Appleconvertedspace"/>
          <w:color w:val="000000"/>
          <w:szCs w:val="29"/>
          <w:shd w:fill="FFFFFF" w:val="clear"/>
        </w:rPr>
        <w:t>. 2009</w:t>
      </w:r>
    </w:p>
    <w:p>
      <w:pPr>
        <w:pStyle w:val="Normal"/>
        <w:rPr>
          <w:rStyle w:val="Appleconvertedspace"/>
          <w:color w:val="000000"/>
          <w:szCs w:val="29"/>
          <w:highlight w:val="white"/>
        </w:rPr>
      </w:pPr>
      <w:r>
        <w:rPr/>
      </w:r>
    </w:p>
    <w:p>
      <w:pPr>
        <w:pStyle w:val="Normal"/>
        <w:rPr>
          <w:rFonts w:ascii="Arial" w:hAnsi="Arial" w:cs="Arial"/>
          <w:color w:val="252525"/>
          <w:sz w:val="23"/>
          <w:szCs w:val="23"/>
          <w:highlight w:val="white"/>
          <w:vertAlign w:val="superscript"/>
        </w:rPr>
      </w:pPr>
      <w:r>
        <w:rPr>
          <w:rFonts w:cs="Arial" w:ascii="Arial" w:hAnsi="Arial"/>
          <w:color w:val="252525"/>
          <w:sz w:val="29"/>
          <w:szCs w:val="29"/>
          <w:shd w:fill="FFFFFF" w:val="clear"/>
        </w:rPr>
        <w:t>Prior to the arrival of any Spaniard in the territory, then-ruler</w:t>
      </w:r>
      <w:r>
        <w:rPr>
          <w:rStyle w:val="Appleconvertedspace"/>
          <w:rFonts w:cs="Arial" w:ascii="Arial" w:hAnsi="Arial"/>
          <w:color w:val="252525"/>
          <w:sz w:val="29"/>
          <w:szCs w:val="29"/>
          <w:shd w:fill="FFFFFF" w:val="clear"/>
        </w:rPr>
        <w:t> </w:t>
      </w:r>
      <w:hyperlink r:id="rId41">
        <w:r>
          <w:rPr>
            <w:rStyle w:val="InternetLink"/>
            <w:rFonts w:cs="Arial" w:ascii="Arial" w:hAnsi="Arial"/>
            <w:color w:val="A55858"/>
            <w:sz w:val="29"/>
            <w:szCs w:val="29"/>
            <w:shd w:fill="FFFFFF" w:val="clear"/>
          </w:rPr>
          <w:t>Zuanga</w:t>
        </w:r>
      </w:hyperlink>
      <w:r>
        <w:rPr>
          <w:rStyle w:val="Appleconvertedspace"/>
          <w:rFonts w:cs="Arial" w:ascii="Arial" w:hAnsi="Arial"/>
          <w:color w:val="252525"/>
          <w:sz w:val="29"/>
          <w:szCs w:val="29"/>
          <w:shd w:fill="FFFFFF" w:val="clear"/>
        </w:rPr>
        <w:t> </w:t>
      </w:r>
      <w:r>
        <w:rPr>
          <w:rFonts w:cs="Arial" w:ascii="Arial" w:hAnsi="Arial"/>
          <w:color w:val="252525"/>
          <w:sz w:val="29"/>
          <w:szCs w:val="29"/>
          <w:shd w:fill="FFFFFF" w:val="clear"/>
        </w:rPr>
        <w:t>died of</w:t>
      </w:r>
      <w:r>
        <w:rPr>
          <w:rStyle w:val="Appleconvertedspace"/>
          <w:rFonts w:cs="Arial" w:ascii="Arial" w:hAnsi="Arial"/>
          <w:color w:val="252525"/>
          <w:sz w:val="29"/>
          <w:szCs w:val="29"/>
          <w:shd w:fill="FFFFFF" w:val="clear"/>
        </w:rPr>
        <w:t> </w:t>
      </w:r>
      <w:hyperlink r:id="rId42">
        <w:r>
          <w:rPr>
            <w:rStyle w:val="InternetLink"/>
            <w:rFonts w:cs="Arial" w:ascii="Arial" w:hAnsi="Arial"/>
            <w:color w:val="0B0080"/>
            <w:sz w:val="29"/>
            <w:szCs w:val="29"/>
            <w:shd w:fill="FFFFFF" w:val="clear"/>
          </w:rPr>
          <w:t>smallpox</w:t>
        </w:r>
      </w:hyperlink>
      <w:r>
        <w:rPr>
          <w:rFonts w:cs="Arial" w:ascii="Arial" w:hAnsi="Arial"/>
          <w:color w:val="252525"/>
          <w:sz w:val="29"/>
          <w:szCs w:val="29"/>
          <w:shd w:fill="FFFFFF" w:val="clear"/>
        </w:rPr>
        <w:t>, presumably carried by one of the Aztec delegations seeking military aid. He was succeeded by</w:t>
      </w:r>
      <w:r>
        <w:rPr>
          <w:rStyle w:val="Appleconvertedspace"/>
          <w:rFonts w:cs="Arial" w:ascii="Arial" w:hAnsi="Arial"/>
          <w:color w:val="252525"/>
          <w:sz w:val="29"/>
          <w:szCs w:val="29"/>
          <w:shd w:fill="FFFFFF" w:val="clear"/>
        </w:rPr>
        <w:t> </w:t>
      </w:r>
      <w:hyperlink r:id="rId43">
        <w:r>
          <w:rPr>
            <w:rStyle w:val="InternetLink"/>
            <w:rFonts w:cs="Arial" w:ascii="Arial" w:hAnsi="Arial"/>
            <w:color w:val="A55858"/>
            <w:sz w:val="29"/>
            <w:szCs w:val="29"/>
            <w:shd w:fill="FFFFFF" w:val="clear"/>
          </w:rPr>
          <w:t>Tanganxoan II</w:t>
        </w:r>
      </w:hyperlink>
      <w:r>
        <w:rPr>
          <w:rFonts w:cs="Arial" w:ascii="Arial" w:hAnsi="Arial"/>
          <w:color w:val="252525"/>
          <w:sz w:val="29"/>
          <w:szCs w:val="29"/>
          <w:shd w:fill="FFFFFF" w:val="clear"/>
        </w:rPr>
        <w:t>. The first Spaniard to the area was</w:t>
      </w:r>
      <w:r>
        <w:rPr>
          <w:rStyle w:val="Appleconvertedspace"/>
          <w:rFonts w:cs="Arial" w:ascii="Arial" w:hAnsi="Arial"/>
          <w:color w:val="252525"/>
          <w:sz w:val="29"/>
          <w:szCs w:val="29"/>
          <w:shd w:fill="FFFFFF" w:val="clear"/>
        </w:rPr>
        <w:t> </w:t>
      </w:r>
      <w:hyperlink r:id="rId44">
        <w:r>
          <w:rPr>
            <w:rStyle w:val="InternetLink"/>
            <w:rFonts w:cs="Arial" w:ascii="Arial" w:hAnsi="Arial"/>
            <w:color w:val="0B0080"/>
            <w:sz w:val="29"/>
            <w:szCs w:val="29"/>
            <w:shd w:fill="FFFFFF" w:val="clear"/>
          </w:rPr>
          <w:t>Cristóbal de Olid</w:t>
        </w:r>
      </w:hyperlink>
      <w:r>
        <w:rPr>
          <w:rFonts w:cs="Arial" w:ascii="Arial" w:hAnsi="Arial"/>
          <w:color w:val="252525"/>
          <w:sz w:val="29"/>
          <w:szCs w:val="29"/>
          <w:shd w:fill="FFFFFF" w:val="clear"/>
        </w:rPr>
        <w:t>. The Spanish destruction of Tenochtitlan and their promise to allow him to remain ruler convinced Tanganxoan II to submit to Spanish rule. But,</w:t>
      </w:r>
      <w:r>
        <w:rPr>
          <w:rStyle w:val="Appleconvertedspace"/>
          <w:rFonts w:cs="Arial" w:ascii="Arial" w:hAnsi="Arial"/>
          <w:color w:val="252525"/>
          <w:sz w:val="29"/>
          <w:szCs w:val="29"/>
          <w:shd w:fill="FFFFFF" w:val="clear"/>
        </w:rPr>
        <w:t> </w:t>
      </w:r>
      <w:hyperlink r:id="rId45">
        <w:r>
          <w:rPr>
            <w:rStyle w:val="InternetLink"/>
            <w:rFonts w:cs="Arial" w:ascii="Arial" w:hAnsi="Arial"/>
            <w:color w:val="0B0080"/>
            <w:sz w:val="29"/>
            <w:szCs w:val="29"/>
            <w:shd w:fill="FFFFFF" w:val="clear"/>
          </w:rPr>
          <w:t>Nuño de Guzmán</w:t>
        </w:r>
      </w:hyperlink>
      <w:r>
        <w:rPr>
          <w:rStyle w:val="Appleconvertedspace"/>
          <w:rFonts w:cs="Arial" w:ascii="Arial" w:hAnsi="Arial"/>
          <w:color w:val="252525"/>
          <w:sz w:val="29"/>
          <w:szCs w:val="29"/>
          <w:shd w:fill="FFFFFF" w:val="clear"/>
        </w:rPr>
        <w:t> </w:t>
      </w:r>
      <w:r>
        <w:rPr>
          <w:rFonts w:cs="Arial" w:ascii="Arial" w:hAnsi="Arial"/>
          <w:color w:val="252525"/>
          <w:sz w:val="29"/>
          <w:szCs w:val="29"/>
          <w:shd w:fill="FFFFFF" w:val="clear"/>
        </w:rPr>
        <w:t>reneged on this agreement and killed Tanganxoan II in 1530.</w:t>
      </w:r>
      <w:r>
        <w:fldChar w:fldCharType="begin"/>
      </w:r>
      <w:r>
        <w:rPr>
          <w:rStyle w:val="InternetLink"/>
          <w:vertAlign w:val="superscript"/>
          <w:sz w:val="23"/>
          <w:shd w:fill="FFFFFF" w:val="clear"/>
          <w:szCs w:val="23"/>
          <w:rFonts w:cs="Arial" w:ascii="Arial" w:hAnsi="Arial"/>
        </w:rPr>
        <w:instrText> HYPERLINK "https://en.wikipedia.org/wiki/Michoacán" \l "cite_note-elochis-11"</w:instrText>
      </w:r>
      <w:r>
        <w:rPr>
          <w:rStyle w:val="InternetLink"/>
          <w:vertAlign w:val="superscript"/>
          <w:sz w:val="23"/>
          <w:shd w:fill="FFFFFF" w:val="clear"/>
          <w:szCs w:val="23"/>
          <w:rFonts w:cs="Arial" w:ascii="Arial" w:hAnsi="Arial"/>
        </w:rPr>
        <w:fldChar w:fldCharType="separate"/>
      </w:r>
      <w:r>
        <w:rPr>
          <w:rStyle w:val="InternetLink"/>
          <w:rFonts w:cs="Arial" w:ascii="Arial" w:hAnsi="Arial"/>
          <w:color w:val="0B0080"/>
          <w:sz w:val="23"/>
          <w:szCs w:val="23"/>
          <w:shd w:fill="FFFFFF" w:val="clear"/>
          <w:vertAlign w:val="superscript"/>
        </w:rPr>
        <w:t>[11]</w:t>
      </w:r>
      <w:r>
        <w:rPr>
          <w:rStyle w:val="InternetLink"/>
          <w:vertAlign w:val="superscript"/>
          <w:sz w:val="23"/>
          <w:shd w:fill="FFFFFF" w:val="clear"/>
          <w:szCs w:val="23"/>
          <w:rFonts w:cs="Arial" w:ascii="Arial" w:hAnsi="Arial"/>
        </w:rPr>
        <w:fldChar w:fldCharType="end"/>
      </w:r>
      <w:r>
        <w:fldChar w:fldCharType="begin"/>
      </w:r>
      <w:r>
        <w:rPr>
          <w:rStyle w:val="InternetLink"/>
          <w:vertAlign w:val="superscript"/>
          <w:sz w:val="23"/>
          <w:shd w:fill="FFFFFF" w:val="clear"/>
          <w:szCs w:val="23"/>
          <w:rFonts w:cs="Arial" w:ascii="Arial" w:hAnsi="Arial"/>
        </w:rPr>
        <w:instrText> HYPERLINK "https://en.wikipedia.org/wiki/Michoacán" \l "cite_note-hiscolonial-13"</w:instrText>
      </w:r>
      <w:r>
        <w:rPr>
          <w:rStyle w:val="InternetLink"/>
          <w:vertAlign w:val="superscript"/>
          <w:sz w:val="23"/>
          <w:shd w:fill="FFFFFF" w:val="clear"/>
          <w:szCs w:val="23"/>
          <w:rFonts w:cs="Arial" w:ascii="Arial" w:hAnsi="Arial"/>
        </w:rPr>
        <w:fldChar w:fldCharType="separate"/>
      </w:r>
      <w:r>
        <w:rPr>
          <w:rStyle w:val="InternetLink"/>
          <w:rFonts w:cs="Arial" w:ascii="Arial" w:hAnsi="Arial"/>
          <w:color w:val="0B0080"/>
          <w:sz w:val="23"/>
          <w:szCs w:val="23"/>
          <w:shd w:fill="FFFFFF" w:val="clear"/>
          <w:vertAlign w:val="superscript"/>
        </w:rPr>
        <w:t>[13]</w:t>
      </w:r>
      <w:r>
        <w:rPr>
          <w:rStyle w:val="InternetLink"/>
          <w:vertAlign w:val="superscript"/>
          <w:sz w:val="23"/>
          <w:shd w:fill="FFFFFF" w:val="clear"/>
          <w:szCs w:val="23"/>
          <w:rFonts w:cs="Arial" w:ascii="Arial" w:hAnsi="Arial"/>
        </w:rPr>
        <w:fldChar w:fldCharType="end"/>
      </w:r>
    </w:p>
    <w:p>
      <w:pPr>
        <w:pStyle w:val="NormalWeb"/>
        <w:shd w:fill="FFFFFF" w:val="clear"/>
        <w:spacing w:lineRule="atLeast" w:line="267" w:before="120" w:after="120"/>
        <w:rPr>
          <w:rFonts w:ascii="Arial" w:hAnsi="Arial" w:cs="Arial"/>
          <w:color w:val="252525"/>
          <w:sz w:val="23"/>
          <w:szCs w:val="23"/>
          <w:vertAlign w:val="superscript"/>
        </w:rPr>
      </w:pPr>
      <w:r>
        <w:rPr>
          <w:rFonts w:cs="Arial" w:ascii="Arial" w:hAnsi="Arial"/>
          <w:color w:val="252525"/>
          <w:sz w:val="29"/>
          <w:szCs w:val="29"/>
        </w:rPr>
        <w:t>The state is located in the center west of the Mexican Republic, on the extreme southwest of the central highlands. It borders the states of Mexico, Querétaro, Guerrero, Guanajuato, Jalisco and Colima, with a 217 kilometres (135 mi) coastline on the Pacific Ocean. The state has a territory of 58,836.95 square kilometres (22,717.07 sq mi), making it the sixteenth largest in Mexico (exactly at midpoint among Mexican states in Area). In addition, it also has 1,490 square kilometres (580 sq mi) of marine territory off its Pacific coast.</w:t>
      </w:r>
      <w:r>
        <w:fldChar w:fldCharType="begin"/>
      </w:r>
      <w:r>
        <w:rPr>
          <w:rStyle w:val="InternetLink"/>
          <w:vertAlign w:val="superscript"/>
          <w:sz w:val="23"/>
          <w:szCs w:val="23"/>
          <w:rFonts w:cs="Arial" w:ascii="Arial" w:hAnsi="Arial"/>
        </w:rPr>
        <w:instrText> HYPERLINK "https://en.wikipedia.org/wiki/Michoacán" \l "cite_note-introduccion-10"</w:instrText>
      </w:r>
      <w:r>
        <w:rPr>
          <w:rStyle w:val="InternetLink"/>
          <w:vertAlign w:val="superscript"/>
          <w:sz w:val="23"/>
          <w:szCs w:val="23"/>
          <w:rFonts w:cs="Arial" w:ascii="Arial" w:hAnsi="Arial"/>
        </w:rPr>
        <w:fldChar w:fldCharType="separate"/>
      </w:r>
      <w:r>
        <w:rPr>
          <w:rStyle w:val="InternetLink"/>
          <w:rFonts w:cs="Arial" w:ascii="Arial" w:hAnsi="Arial"/>
          <w:color w:val="0B0080"/>
          <w:sz w:val="23"/>
          <w:szCs w:val="23"/>
          <w:vertAlign w:val="superscript"/>
        </w:rPr>
        <w:t>[10]</w:t>
      </w:r>
      <w:r>
        <w:rPr>
          <w:rStyle w:val="InternetLink"/>
          <w:vertAlign w:val="superscript"/>
          <w:sz w:val="23"/>
          <w:szCs w:val="23"/>
          <w:rFonts w:cs="Arial" w:ascii="Arial" w:hAnsi="Arial"/>
        </w:rPr>
        <w:fldChar w:fldCharType="end"/>
      </w:r>
      <w:r>
        <w:fldChar w:fldCharType="begin"/>
      </w:r>
      <w:r>
        <w:rPr>
          <w:rStyle w:val="InternetLink"/>
          <w:vertAlign w:val="superscript"/>
          <w:sz w:val="23"/>
          <w:szCs w:val="23"/>
          <w:rFonts w:cs="Arial" w:ascii="Arial" w:hAnsi="Arial"/>
        </w:rPr>
        <w:instrText> HYPERLINK "https://en.wikipedia.org/wiki/Michoacán" \l "cite_note-mediofisico-17"</w:instrText>
      </w:r>
      <w:r>
        <w:rPr>
          <w:rStyle w:val="InternetLink"/>
          <w:vertAlign w:val="superscript"/>
          <w:sz w:val="23"/>
          <w:szCs w:val="23"/>
          <w:rFonts w:cs="Arial" w:ascii="Arial" w:hAnsi="Arial"/>
        </w:rPr>
        <w:fldChar w:fldCharType="separate"/>
      </w:r>
      <w:r>
        <w:rPr>
          <w:rStyle w:val="InternetLink"/>
          <w:rFonts w:cs="Arial" w:ascii="Arial" w:hAnsi="Arial"/>
          <w:color w:val="0B0080"/>
          <w:sz w:val="23"/>
          <w:szCs w:val="23"/>
          <w:vertAlign w:val="superscript"/>
        </w:rPr>
        <w:t>[17]</w:t>
      </w:r>
      <w:r>
        <w:rPr>
          <w:rStyle w:val="InternetLink"/>
          <w:vertAlign w:val="superscript"/>
          <w:sz w:val="23"/>
          <w:szCs w:val="23"/>
          <w:rFonts w:cs="Arial" w:ascii="Arial" w:hAnsi="Arial"/>
        </w:rPr>
        <w:fldChar w:fldCharType="end"/>
      </w:r>
    </w:p>
    <w:p>
      <w:pPr>
        <w:pStyle w:val="NormalWeb"/>
        <w:shd w:fill="FFFFFF" w:val="clear"/>
        <w:spacing w:lineRule="atLeast" w:line="267" w:before="120" w:after="120"/>
        <w:rPr>
          <w:rFonts w:ascii="Arial" w:hAnsi="Arial" w:cs="Arial"/>
          <w:color w:val="252525"/>
          <w:sz w:val="29"/>
          <w:szCs w:val="29"/>
        </w:rPr>
      </w:pPr>
      <w:r>
        <w:rPr>
          <w:rFonts w:cs="Arial" w:ascii="Arial" w:hAnsi="Arial"/>
          <w:color w:val="0B0080"/>
          <w:sz w:val="27"/>
          <w:szCs w:val="27"/>
        </w:rPr>
        <w:drawing>
          <wp:inline distT="0" distB="0" distL="0" distR="0">
            <wp:extent cx="2540000" cy="1905000"/>
            <wp:effectExtent l="0" t="0" r="0" b="0"/>
            <wp:docPr id="11" name="200px-Sierras_Michoacanas"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0px-Sierras_Michoacanas" descr="" title=""/>
                    <pic:cNvPicPr>
                      <a:picLocks noChangeAspect="1" noChangeArrowheads="1"/>
                    </pic:cNvPicPr>
                  </pic:nvPicPr>
                  <pic:blipFill>
                    <a:blip r:embed="rId46"/>
                    <a:srcRect l="-14" t="-18" r="-14" b="-18"/>
                    <a:stretch>
                      <a:fillRect/>
                    </a:stretch>
                  </pic:blipFill>
                  <pic:spPr bwMode="auto">
                    <a:xfrm>
                      <a:off x="0" y="0"/>
                      <a:ext cx="2540000" cy="1905000"/>
                    </a:xfrm>
                    <a:prstGeom prst="rect">
                      <a:avLst/>
                    </a:prstGeom>
                  </pic:spPr>
                </pic:pic>
              </a:graphicData>
            </a:graphic>
          </wp:inline>
        </w:drawing>
      </w:r>
    </w:p>
    <w:p>
      <w:pPr>
        <w:pStyle w:val="Normal"/>
        <w:shd w:fill="F9F9F9" w:val="clear"/>
        <w:spacing w:lineRule="atLeast" w:line="336" w:before="0" w:after="312"/>
        <w:ind w:start="336" w:hanging="0"/>
        <w:rPr>
          <w:rFonts w:ascii="Arial" w:hAnsi="Arial" w:cs="Arial"/>
          <w:color w:val="252525"/>
          <w:sz w:val="26"/>
          <w:szCs w:val="26"/>
        </w:rPr>
      </w:pPr>
      <w:r>
        <w:rPr>
          <w:rFonts w:cs="Arial" w:ascii="Arial" w:hAnsi="Arial"/>
          <w:color w:val="252525"/>
          <w:sz w:val="26"/>
          <w:szCs w:val="26"/>
        </w:rPr>
        <w:t>Sierra Madre del Sur</w:t>
      </w:r>
    </w:p>
    <w:p>
      <w:pPr>
        <w:pStyle w:val="NormalWeb"/>
        <w:shd w:fill="FFFFFF" w:val="clear"/>
        <w:spacing w:lineRule="atLeast" w:line="267" w:before="312" w:after="120"/>
        <w:rPr>
          <w:rFonts w:ascii="Arial" w:hAnsi="Arial" w:cs="Arial"/>
          <w:color w:val="252525"/>
          <w:sz w:val="29"/>
          <w:szCs w:val="29"/>
          <w:vertAlign w:val="superscript"/>
        </w:rPr>
      </w:pPr>
      <w:r>
        <w:rPr>
          <w:rFonts w:cs="Arial" w:ascii="Arial" w:hAnsi="Arial"/>
          <w:color w:val="252525"/>
          <w:sz w:val="29"/>
          <w:szCs w:val="29"/>
        </w:rPr>
        <w:t>The state is crossed by the</w:t>
      </w:r>
      <w:r>
        <w:rPr>
          <w:rStyle w:val="Appleconvertedspace"/>
          <w:rFonts w:cs="Arial" w:ascii="Arial" w:hAnsi="Arial"/>
          <w:color w:val="252525"/>
          <w:sz w:val="29"/>
          <w:szCs w:val="29"/>
        </w:rPr>
        <w:t> </w:t>
      </w:r>
      <w:hyperlink r:id="rId47">
        <w:r>
          <w:rPr>
            <w:rStyle w:val="InternetLink"/>
            <w:rFonts w:cs="Arial" w:ascii="Arial" w:hAnsi="Arial"/>
            <w:color w:val="0B0080"/>
            <w:sz w:val="29"/>
            <w:szCs w:val="29"/>
          </w:rPr>
          <w:t>Sierra Madre del Sur</w:t>
        </w:r>
      </w:hyperlink>
      <w:r>
        <w:rPr>
          <w:rFonts w:cs="Arial" w:ascii="Arial" w:hAnsi="Arial"/>
          <w:color w:val="252525"/>
          <w:sz w:val="29"/>
          <w:szCs w:val="29"/>
        </w:rPr>
        <w:t>, the</w:t>
      </w:r>
      <w:r>
        <w:rPr>
          <w:rStyle w:val="Appleconvertedspace"/>
          <w:rFonts w:cs="Arial" w:ascii="Arial" w:hAnsi="Arial"/>
          <w:color w:val="252525"/>
          <w:sz w:val="29"/>
          <w:szCs w:val="29"/>
        </w:rPr>
        <w:t> </w:t>
      </w:r>
      <w:hyperlink r:id="rId48">
        <w:r>
          <w:rPr>
            <w:rStyle w:val="InternetLink"/>
            <w:rFonts w:cs="Arial" w:ascii="Arial" w:hAnsi="Arial"/>
            <w:color w:val="0B0080"/>
            <w:sz w:val="29"/>
            <w:szCs w:val="29"/>
          </w:rPr>
          <w:t>Trans-Mexican Volcanic Belt</w:t>
        </w:r>
      </w:hyperlink>
      <w:r>
        <w:rPr>
          <w:rStyle w:val="Appleconvertedspace"/>
          <w:rFonts w:cs="Arial" w:ascii="Arial" w:hAnsi="Arial"/>
          <w:color w:val="252525"/>
          <w:sz w:val="29"/>
          <w:szCs w:val="29"/>
        </w:rPr>
        <w:t> </w:t>
      </w:r>
      <w:r>
        <w:rPr>
          <w:rFonts w:cs="Arial" w:ascii="Arial" w:hAnsi="Arial"/>
          <w:color w:val="252525"/>
          <w:sz w:val="29"/>
          <w:szCs w:val="29"/>
        </w:rPr>
        <w:t>and the Inter-mountain Valleys region. The Sierra Madre del Sur crosses the state northwest to southeast for approximately 200 kilometres (120 mi) in the southwest between the municipalities of</w:t>
      </w:r>
      <w:r>
        <w:rPr>
          <w:rStyle w:val="Appleconvertedspace"/>
          <w:rFonts w:cs="Arial" w:ascii="Arial" w:hAnsi="Arial"/>
          <w:color w:val="252525"/>
          <w:sz w:val="29"/>
          <w:szCs w:val="29"/>
        </w:rPr>
        <w:t> </w:t>
      </w:r>
      <w:hyperlink r:id="rId49">
        <w:r>
          <w:rPr>
            <w:rStyle w:val="InternetLink"/>
            <w:rFonts w:cs="Arial" w:ascii="Arial" w:hAnsi="Arial"/>
            <w:color w:val="0B0080"/>
            <w:sz w:val="29"/>
            <w:szCs w:val="29"/>
          </w:rPr>
          <w:t>Chinicuila</w:t>
        </w:r>
      </w:hyperlink>
      <w:r>
        <w:rPr>
          <w:rStyle w:val="Appleconvertedspace"/>
          <w:rFonts w:cs="Arial" w:ascii="Arial" w:hAnsi="Arial"/>
          <w:color w:val="252525"/>
          <w:sz w:val="29"/>
          <w:szCs w:val="29"/>
        </w:rPr>
        <w:t> </w:t>
      </w:r>
      <w:r>
        <w:rPr>
          <w:rFonts w:cs="Arial" w:ascii="Arial" w:hAnsi="Arial"/>
          <w:color w:val="252525"/>
          <w:sz w:val="29"/>
          <w:szCs w:val="29"/>
        </w:rPr>
        <w:t>and</w:t>
      </w:r>
      <w:r>
        <w:rPr>
          <w:rStyle w:val="Appleconvertedspace"/>
          <w:rFonts w:cs="Arial" w:ascii="Arial" w:hAnsi="Arial"/>
          <w:color w:val="252525"/>
          <w:sz w:val="29"/>
          <w:szCs w:val="29"/>
        </w:rPr>
        <w:t> </w:t>
      </w:r>
      <w:hyperlink r:id="rId50">
        <w:r>
          <w:rPr>
            <w:rStyle w:val="InternetLink"/>
            <w:rFonts w:cs="Arial" w:ascii="Arial" w:hAnsi="Arial"/>
            <w:color w:val="0B0080"/>
            <w:sz w:val="29"/>
            <w:szCs w:val="29"/>
          </w:rPr>
          <w:t>Arteaga</w:t>
        </w:r>
      </w:hyperlink>
      <w:r>
        <w:rPr>
          <w:rStyle w:val="Appleconvertedspace"/>
          <w:rFonts w:cs="Arial" w:ascii="Arial" w:hAnsi="Arial"/>
          <w:color w:val="252525"/>
          <w:sz w:val="29"/>
          <w:szCs w:val="29"/>
        </w:rPr>
        <w:t> </w:t>
      </w:r>
      <w:r>
        <w:rPr>
          <w:rFonts w:cs="Arial" w:ascii="Arial" w:hAnsi="Arial"/>
          <w:color w:val="252525"/>
          <w:sz w:val="29"/>
          <w:szCs w:val="29"/>
        </w:rPr>
        <w:t>along the Pacific Coast. It is considered to be a continuation of the</w:t>
      </w:r>
      <w:r>
        <w:rPr>
          <w:rStyle w:val="Appleconvertedspace"/>
          <w:rFonts w:cs="Arial" w:ascii="Arial" w:hAnsi="Arial"/>
          <w:color w:val="252525"/>
          <w:sz w:val="29"/>
          <w:szCs w:val="29"/>
        </w:rPr>
        <w:t> </w:t>
      </w:r>
      <w:hyperlink r:id="rId51">
        <w:r>
          <w:rPr>
            <w:rStyle w:val="InternetLink"/>
            <w:rFonts w:cs="Arial" w:ascii="Arial" w:hAnsi="Arial"/>
            <w:color w:val="0B0080"/>
            <w:sz w:val="29"/>
            <w:szCs w:val="29"/>
          </w:rPr>
          <w:t>Sierra Madre Occidental</w:t>
        </w:r>
      </w:hyperlink>
      <w:r>
        <w:rPr>
          <w:rFonts w:cs="Arial" w:ascii="Arial" w:hAnsi="Arial"/>
          <w:color w:val="252525"/>
          <w:sz w:val="29"/>
          <w:szCs w:val="29"/>
        </w:rPr>
        <w:t>. Peaks in this range average about 2,900 metres (9,500 ft) above sea level, with the largest being the Cerro de las Canoas. The Mexican Trans Volcanic Belt crosses the state from west to east toward the</w:t>
      </w:r>
      <w:r>
        <w:rPr>
          <w:rStyle w:val="Appleconvertedspace"/>
          <w:rFonts w:cs="Arial" w:ascii="Arial" w:hAnsi="Arial"/>
          <w:color w:val="252525"/>
          <w:sz w:val="29"/>
          <w:szCs w:val="29"/>
        </w:rPr>
        <w:t> </w:t>
      </w:r>
      <w:hyperlink r:id="rId52">
        <w:r>
          <w:rPr>
            <w:rStyle w:val="InternetLink"/>
            <w:rFonts w:cs="Arial" w:ascii="Arial" w:hAnsi="Arial"/>
            <w:color w:val="0B0080"/>
            <w:sz w:val="29"/>
            <w:szCs w:val="29"/>
          </w:rPr>
          <w:t>Toluca Valley</w:t>
        </w:r>
      </w:hyperlink>
      <w:r>
        <w:rPr>
          <w:rStyle w:val="Appleconvertedspace"/>
          <w:rFonts w:cs="Arial" w:ascii="Arial" w:hAnsi="Arial"/>
          <w:color w:val="252525"/>
          <w:sz w:val="29"/>
          <w:szCs w:val="29"/>
        </w:rPr>
        <w:t> </w:t>
      </w:r>
      <w:r>
        <w:rPr>
          <w:rFonts w:cs="Arial" w:ascii="Arial" w:hAnsi="Arial"/>
          <w:color w:val="252525"/>
          <w:sz w:val="29"/>
          <w:szCs w:val="29"/>
        </w:rPr>
        <w:t>and</w:t>
      </w:r>
      <w:r>
        <w:rPr>
          <w:rStyle w:val="Appleconvertedspace"/>
          <w:rFonts w:cs="Arial" w:ascii="Arial" w:hAnsi="Arial"/>
          <w:color w:val="252525"/>
          <w:sz w:val="29"/>
          <w:szCs w:val="29"/>
        </w:rPr>
        <w:t> </w:t>
      </w:r>
      <w:hyperlink r:id="rId53">
        <w:r>
          <w:rPr>
            <w:rStyle w:val="InternetLink"/>
            <w:rFonts w:cs="Arial" w:ascii="Arial" w:hAnsi="Arial"/>
            <w:color w:val="0B0080"/>
            <w:sz w:val="29"/>
            <w:szCs w:val="29"/>
          </w:rPr>
          <w:t>Valley of Mexico</w:t>
        </w:r>
      </w:hyperlink>
      <w:r>
        <w:rPr>
          <w:rFonts w:cs="Arial" w:ascii="Arial" w:hAnsi="Arial"/>
          <w:color w:val="252525"/>
          <w:sz w:val="29"/>
          <w:szCs w:val="29"/>
        </w:rPr>
        <w:t>. This mountain range is marked by appearance of many volcanoes, active, dormant, and extinct alike. This system is subdivided into regions such as the Sierra de Tancítaro, Sierra de Periban, Sierra de San Angel and others. The best-known volcano in this region is the</w:t>
      </w:r>
      <w:r>
        <w:rPr>
          <w:rStyle w:val="Appleconvertedspace"/>
          <w:rFonts w:cs="Arial" w:ascii="Arial" w:hAnsi="Arial"/>
          <w:color w:val="252525"/>
          <w:sz w:val="29"/>
          <w:szCs w:val="29"/>
        </w:rPr>
        <w:t> </w:t>
      </w:r>
      <w:hyperlink r:id="rId54">
        <w:r>
          <w:rPr>
            <w:rStyle w:val="InternetLink"/>
            <w:rFonts w:cs="Arial" w:ascii="Arial" w:hAnsi="Arial"/>
            <w:color w:val="0B0080"/>
            <w:sz w:val="29"/>
            <w:szCs w:val="29"/>
          </w:rPr>
          <w:t>Paricutín</w:t>
        </w:r>
      </w:hyperlink>
      <w:r>
        <w:rPr>
          <w:rFonts w:cs="Arial" w:ascii="Arial" w:hAnsi="Arial"/>
          <w:color w:val="252525"/>
          <w:sz w:val="29"/>
          <w:szCs w:val="29"/>
        </w:rPr>
        <w:t>volcano.</w:t>
      </w:r>
      <w:r>
        <w:fldChar w:fldCharType="begin"/>
      </w:r>
      <w:r>
        <w:rPr>
          <w:rStyle w:val="InternetLink"/>
          <w:vertAlign w:val="superscript"/>
          <w:sz w:val="23"/>
          <w:szCs w:val="23"/>
          <w:rFonts w:cs="Arial" w:ascii="Arial" w:hAnsi="Arial"/>
        </w:rPr>
        <w:instrText> HYPERLINK "https://en.wikipedia.org/wiki/Michoacán" \l "cite_note-mediofisico-17"</w:instrText>
      </w:r>
      <w:r>
        <w:rPr>
          <w:rStyle w:val="InternetLink"/>
          <w:vertAlign w:val="superscript"/>
          <w:sz w:val="23"/>
          <w:szCs w:val="23"/>
          <w:rFonts w:cs="Arial" w:ascii="Arial" w:hAnsi="Arial"/>
        </w:rPr>
        <w:fldChar w:fldCharType="separate"/>
      </w:r>
      <w:r>
        <w:rPr>
          <w:rStyle w:val="InternetLink"/>
          <w:rFonts w:cs="Arial" w:ascii="Arial" w:hAnsi="Arial"/>
          <w:color w:val="0B0080"/>
          <w:sz w:val="23"/>
          <w:szCs w:val="23"/>
          <w:vertAlign w:val="superscript"/>
        </w:rPr>
        <w:t>[17]</w:t>
      </w:r>
      <w:r>
        <w:rPr>
          <w:rStyle w:val="InternetLink"/>
          <w:vertAlign w:val="superscript"/>
          <w:sz w:val="23"/>
          <w:szCs w:val="23"/>
          <w:rFonts w:cs="Arial" w:ascii="Arial" w:hAnsi="Arial"/>
        </w:rPr>
        <w:fldChar w:fldCharType="end"/>
      </w:r>
    </w:p>
    <w:p>
      <w:pPr>
        <w:pStyle w:val="NormalWeb"/>
        <w:shd w:fill="FFFFFF" w:val="clear"/>
        <w:spacing w:lineRule="atLeast" w:line="267" w:before="120" w:after="120"/>
        <w:rPr>
          <w:rFonts w:ascii="Arial" w:hAnsi="Arial" w:cs="Arial"/>
          <w:color w:val="252525"/>
          <w:sz w:val="29"/>
          <w:szCs w:val="29"/>
          <w:vertAlign w:val="superscript"/>
        </w:rPr>
      </w:pPr>
      <w:r>
        <w:rPr>
          <w:rFonts w:cs="Arial" w:ascii="Arial" w:hAnsi="Arial"/>
          <w:color w:val="252525"/>
          <w:sz w:val="29"/>
          <w:szCs w:val="29"/>
        </w:rPr>
        <w:t>The state has a considerable natural system of waterways, including parts of two of the country's largest rivers, the</w:t>
      </w:r>
      <w:r>
        <w:rPr>
          <w:rStyle w:val="Appleconvertedspace"/>
          <w:rFonts w:cs="Arial" w:ascii="Arial" w:hAnsi="Arial"/>
          <w:color w:val="252525"/>
          <w:sz w:val="29"/>
          <w:szCs w:val="29"/>
        </w:rPr>
        <w:t> </w:t>
      </w:r>
      <w:hyperlink r:id="rId55">
        <w:r>
          <w:rPr>
            <w:rStyle w:val="InternetLink"/>
            <w:rFonts w:cs="Arial" w:ascii="Arial" w:hAnsi="Arial"/>
            <w:color w:val="0B0080"/>
            <w:sz w:val="29"/>
            <w:szCs w:val="29"/>
          </w:rPr>
          <w:t>Lerma</w:t>
        </w:r>
      </w:hyperlink>
      <w:r>
        <w:rPr>
          <w:rStyle w:val="Appleconvertedspace"/>
          <w:rFonts w:cs="Arial" w:ascii="Arial" w:hAnsi="Arial"/>
          <w:color w:val="252525"/>
          <w:sz w:val="29"/>
          <w:szCs w:val="29"/>
        </w:rPr>
        <w:t> </w:t>
      </w:r>
      <w:r>
        <w:rPr>
          <w:rFonts w:cs="Arial" w:ascii="Arial" w:hAnsi="Arial"/>
          <w:color w:val="252525"/>
          <w:sz w:val="29"/>
          <w:szCs w:val="29"/>
        </w:rPr>
        <w:t>and the Balsas. These waterways are divided into three regions, called the North, Central and South. The North region includes the Lerma Basin. On the Lerma River is the Tepuxtepec Dam which has a capacity of 371 million m³. Rivers that empty into the Lerma in Michoacán include the Tlalpuhahua, Cachivi and Duero. Another river basin here is that of</w:t>
      </w:r>
      <w:r>
        <w:rPr>
          <w:rStyle w:val="Appleconvertedspace"/>
          <w:rFonts w:cs="Arial" w:ascii="Arial" w:hAnsi="Arial"/>
          <w:color w:val="252525"/>
          <w:sz w:val="29"/>
          <w:szCs w:val="29"/>
        </w:rPr>
        <w:t> </w:t>
      </w:r>
      <w:hyperlink r:id="rId56">
        <w:r>
          <w:rPr>
            <w:rStyle w:val="InternetLink"/>
            <w:rFonts w:cs="Arial" w:ascii="Arial" w:hAnsi="Arial"/>
            <w:color w:val="0B0080"/>
            <w:sz w:val="29"/>
            <w:szCs w:val="29"/>
          </w:rPr>
          <w:t>Lake Cuitzeo</w:t>
        </w:r>
      </w:hyperlink>
      <w:r>
        <w:rPr>
          <w:rFonts w:cs="Arial" w:ascii="Arial" w:hAnsi="Arial"/>
          <w:color w:val="252525"/>
          <w:sz w:val="29"/>
          <w:szCs w:val="29"/>
        </w:rPr>
        <w:t>, which extends over an area of 3,618 square metres (38,940 sq ft). The two main rivers that feed this lake are the Grande de Morelia and Queréndaro.</w:t>
      </w:r>
      <w:r>
        <w:fldChar w:fldCharType="begin"/>
      </w:r>
      <w:r>
        <w:rPr>
          <w:rStyle w:val="InternetLink"/>
          <w:vertAlign w:val="superscript"/>
          <w:sz w:val="23"/>
          <w:szCs w:val="23"/>
          <w:rFonts w:cs="Arial" w:ascii="Arial" w:hAnsi="Arial"/>
        </w:rPr>
        <w:instrText> HYPERLINK "https://en.wikipedia.org/wiki/Michoacán" \l "cite_note-mediofisico-17"</w:instrText>
      </w:r>
      <w:r>
        <w:rPr>
          <w:rStyle w:val="InternetLink"/>
          <w:vertAlign w:val="superscript"/>
          <w:sz w:val="23"/>
          <w:szCs w:val="23"/>
          <w:rFonts w:cs="Arial" w:ascii="Arial" w:hAnsi="Arial"/>
        </w:rPr>
        <w:fldChar w:fldCharType="separate"/>
      </w:r>
      <w:r>
        <w:rPr>
          <w:rStyle w:val="InternetLink"/>
          <w:rFonts w:cs="Arial" w:ascii="Arial" w:hAnsi="Arial"/>
          <w:color w:val="0B0080"/>
          <w:sz w:val="23"/>
          <w:szCs w:val="23"/>
          <w:vertAlign w:val="superscript"/>
        </w:rPr>
        <w:t>[17]</w:t>
      </w:r>
      <w:r>
        <w:rPr>
          <w:rStyle w:val="InternetLink"/>
          <w:vertAlign w:val="superscript"/>
          <w:sz w:val="23"/>
          <w:szCs w:val="23"/>
          <w:rFonts w:cs="Arial" w:ascii="Arial" w:hAnsi="Arial"/>
        </w:rPr>
        <w:fldChar w:fldCharType="end"/>
      </w:r>
    </w:p>
    <w:p>
      <w:pPr>
        <w:pStyle w:val="Normal"/>
        <w:pBdr>
          <w:top w:val="single" w:sz="8" w:space="3" w:color="CCCCCC"/>
          <w:left w:val="single" w:sz="8" w:space="3" w:color="CCCCCC"/>
          <w:bottom w:val="single" w:sz="8" w:space="3" w:color="CCCCCC"/>
          <w:right w:val="single" w:sz="8" w:space="3" w:color="CCCCCC"/>
        </w:pBdr>
        <w:shd w:fill="F9F9F9" w:val="clear"/>
        <w:spacing w:lineRule="atLeast" w:line="267" w:before="120" w:after="312"/>
        <w:ind w:start="336" w:hanging="0"/>
        <w:jc w:val="center"/>
        <w:rPr>
          <w:rFonts w:ascii="Arial" w:hAnsi="Arial" w:cs="Arial"/>
          <w:color w:val="252525"/>
          <w:sz w:val="27"/>
          <w:szCs w:val="27"/>
        </w:rPr>
      </w:pPr>
      <w:r>
        <w:rPr>
          <w:rFonts w:cs="Arial" w:ascii="Arial" w:hAnsi="Arial"/>
          <w:color w:val="0B0080"/>
          <w:sz w:val="27"/>
          <w:szCs w:val="27"/>
        </w:rPr>
        <w:drawing>
          <wp:inline distT="0" distB="0" distL="0" distR="0">
            <wp:extent cx="2095500" cy="1362075"/>
            <wp:effectExtent l="0" t="0" r="0" b="0"/>
            <wp:docPr id="12" name="220px-Sierra-madre-del-sur"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20px-Sierra-madre-del-sur" descr="" title=""/>
                    <pic:cNvPicPr>
                      <a:picLocks noChangeAspect="1" noChangeArrowheads="1"/>
                    </pic:cNvPicPr>
                  </pic:nvPicPr>
                  <pic:blipFill>
                    <a:blip r:embed="rId57"/>
                    <a:srcRect l="-17" t="-26" r="-17" b="-26"/>
                    <a:stretch>
                      <a:fillRect/>
                    </a:stretch>
                  </pic:blipFill>
                  <pic:spPr bwMode="auto">
                    <a:xfrm>
                      <a:off x="0" y="0"/>
                      <a:ext cx="2095500" cy="1362075"/>
                    </a:xfrm>
                    <a:prstGeom prst="rect">
                      <a:avLst/>
                    </a:prstGeom>
                  </pic:spPr>
                </pic:pic>
              </a:graphicData>
            </a:graphic>
          </wp:inline>
        </w:drawing>
      </w:r>
    </w:p>
    <w:p>
      <w:pPr>
        <w:pStyle w:val="Normal"/>
        <w:shd w:fill="F9F9F9" w:val="clear"/>
        <w:spacing w:lineRule="atLeast" w:line="336" w:before="0" w:after="312"/>
        <w:ind w:start="399" w:hanging="0"/>
        <w:rPr>
          <w:rFonts w:ascii="Arial" w:hAnsi="Arial" w:cs="Arial"/>
          <w:color w:val="252525"/>
          <w:sz w:val="26"/>
          <w:szCs w:val="26"/>
        </w:rPr>
      </w:pPr>
      <w:hyperlink r:id="rId58">
        <w:r>
          <w:rPr>
            <w:rFonts w:cs="Arial" w:ascii="Arial" w:hAnsi="Arial"/>
            <w:color w:val="252525"/>
            <w:sz w:val="26"/>
            <w:szCs w:val="26"/>
          </w:rPr>
        </w:r>
      </w:hyperlink>
    </w:p>
    <w:p>
      <w:pPr>
        <w:pStyle w:val="Normal"/>
        <w:shd w:fill="F9F9F9" w:val="clear"/>
        <w:spacing w:lineRule="atLeast" w:line="336" w:before="0" w:after="312"/>
        <w:ind w:start="336" w:hanging="0"/>
        <w:rPr>
          <w:rFonts w:ascii="Arial" w:hAnsi="Arial" w:cs="Arial"/>
          <w:color w:val="252525"/>
          <w:sz w:val="26"/>
          <w:szCs w:val="26"/>
        </w:rPr>
      </w:pPr>
      <w:r>
        <w:rPr>
          <w:rFonts w:cs="Arial" w:ascii="Arial" w:hAnsi="Arial"/>
          <w:color w:val="252525"/>
          <w:sz w:val="26"/>
          <w:szCs w:val="26"/>
        </w:rPr>
        <w:t>Sierra Madre del Sur along the Michoacán coast</w:t>
      </w:r>
    </w:p>
    <w:p>
      <w:pPr>
        <w:pStyle w:val="NormalWeb"/>
        <w:shd w:fill="FFFFFF" w:val="clear"/>
        <w:spacing w:lineRule="atLeast" w:line="267" w:before="312" w:after="120"/>
        <w:rPr>
          <w:rFonts w:ascii="Arial" w:hAnsi="Arial" w:cs="Arial"/>
          <w:color w:val="252525"/>
          <w:sz w:val="29"/>
          <w:szCs w:val="29"/>
          <w:vertAlign w:val="superscript"/>
        </w:rPr>
      </w:pPr>
      <w:r>
        <w:rPr>
          <w:rFonts w:cs="Arial" w:ascii="Arial" w:hAnsi="Arial"/>
          <w:color w:val="252525"/>
          <w:sz w:val="29"/>
          <w:szCs w:val="29"/>
        </w:rPr>
        <w:t>The Central region is represented by lakes</w:t>
      </w:r>
      <w:r>
        <w:rPr>
          <w:rStyle w:val="Appleconvertedspace"/>
          <w:rFonts w:cs="Arial" w:ascii="Arial" w:hAnsi="Arial"/>
          <w:color w:val="252525"/>
          <w:sz w:val="29"/>
          <w:szCs w:val="29"/>
        </w:rPr>
        <w:t> </w:t>
      </w:r>
      <w:hyperlink r:id="rId59">
        <w:r>
          <w:rPr>
            <w:rStyle w:val="InternetLink"/>
            <w:rFonts w:cs="Arial" w:ascii="Arial" w:hAnsi="Arial"/>
            <w:color w:val="0B0080"/>
            <w:sz w:val="29"/>
            <w:szCs w:val="29"/>
          </w:rPr>
          <w:t>Pátzcuaro</w:t>
        </w:r>
      </w:hyperlink>
      <w:r>
        <w:rPr>
          <w:rStyle w:val="Appleconvertedspace"/>
          <w:rFonts w:cs="Arial" w:ascii="Arial" w:hAnsi="Arial"/>
          <w:color w:val="252525"/>
          <w:sz w:val="29"/>
          <w:szCs w:val="29"/>
        </w:rPr>
        <w:t> </w:t>
      </w:r>
      <w:r>
        <w:rPr>
          <w:rFonts w:cs="Arial" w:ascii="Arial" w:hAnsi="Arial"/>
          <w:color w:val="252525"/>
          <w:sz w:val="29"/>
          <w:szCs w:val="29"/>
        </w:rPr>
        <w:t>and</w:t>
      </w:r>
      <w:r>
        <w:rPr>
          <w:rStyle w:val="Appleconvertedspace"/>
          <w:rFonts w:cs="Arial" w:ascii="Arial" w:hAnsi="Arial"/>
          <w:color w:val="252525"/>
          <w:sz w:val="29"/>
          <w:szCs w:val="29"/>
        </w:rPr>
        <w:t> </w:t>
      </w:r>
      <w:hyperlink r:id="rId60">
        <w:r>
          <w:rPr>
            <w:rStyle w:val="InternetLink"/>
            <w:rFonts w:cs="Arial" w:ascii="Arial" w:hAnsi="Arial"/>
            <w:color w:val="0B0080"/>
            <w:sz w:val="29"/>
            <w:szCs w:val="29"/>
          </w:rPr>
          <w:t>Zirahuén</w:t>
        </w:r>
      </w:hyperlink>
      <w:r>
        <w:rPr>
          <w:rFonts w:cs="Arial" w:ascii="Arial" w:hAnsi="Arial"/>
          <w:color w:val="252525"/>
          <w:sz w:val="29"/>
          <w:szCs w:val="29"/>
        </w:rPr>
        <w:t>. Lake Pátzcuaro has a surface area of 1,525 km². This lake is fed by a number of surface and subterranean water flows with the principal rivers leading here including the San Gregorio and Chapultepec. This lake has five islands within it called</w:t>
      </w:r>
      <w:r>
        <w:rPr>
          <w:rStyle w:val="Appleconvertedspace"/>
          <w:rFonts w:cs="Arial" w:ascii="Arial" w:hAnsi="Arial"/>
          <w:color w:val="252525"/>
          <w:sz w:val="29"/>
          <w:szCs w:val="29"/>
        </w:rPr>
        <w:t> </w:t>
      </w:r>
      <w:hyperlink r:id="rId61">
        <w:r>
          <w:rPr>
            <w:rStyle w:val="InternetLink"/>
            <w:rFonts w:cs="Arial" w:ascii="Arial" w:hAnsi="Arial"/>
            <w:color w:val="0B0080"/>
            <w:sz w:val="29"/>
            <w:szCs w:val="29"/>
          </w:rPr>
          <w:t>Janitzio</w:t>
        </w:r>
      </w:hyperlink>
      <w:r>
        <w:rPr>
          <w:rFonts w:cs="Arial" w:ascii="Arial" w:hAnsi="Arial"/>
          <w:color w:val="252525"/>
          <w:sz w:val="29"/>
          <w:szCs w:val="29"/>
        </w:rPr>
        <w:t>, Yunuén, La Pacanda, Tecuén, Jarácuaro, Urandén and Carián. Lake Zirahuén has an area of 615 square kilometres (237 sq mi) and is fed by streams such as Manzanilla and Zinamba. These two lakes are considered to be the main tourist attraction of the state.</w:t>
      </w:r>
      <w:r>
        <w:fldChar w:fldCharType="begin"/>
      </w:r>
      <w:r>
        <w:rPr>
          <w:rStyle w:val="InternetLink"/>
          <w:vertAlign w:val="superscript"/>
          <w:sz w:val="23"/>
          <w:szCs w:val="23"/>
          <w:rFonts w:cs="Arial" w:ascii="Arial" w:hAnsi="Arial"/>
        </w:rPr>
        <w:instrText> HYPERLINK "https://en.wikipedia.org/wiki/Michoacán" \l "cite_note-mediofisico-17"</w:instrText>
      </w:r>
      <w:r>
        <w:rPr>
          <w:rStyle w:val="InternetLink"/>
          <w:vertAlign w:val="superscript"/>
          <w:sz w:val="23"/>
          <w:szCs w:val="23"/>
          <w:rFonts w:cs="Arial" w:ascii="Arial" w:hAnsi="Arial"/>
        </w:rPr>
        <w:fldChar w:fldCharType="separate"/>
      </w:r>
      <w:r>
        <w:rPr>
          <w:rStyle w:val="InternetLink"/>
          <w:rFonts w:cs="Arial" w:ascii="Arial" w:hAnsi="Arial"/>
          <w:color w:val="0B0080"/>
          <w:sz w:val="23"/>
          <w:szCs w:val="23"/>
          <w:vertAlign w:val="superscript"/>
        </w:rPr>
        <w:t>[17]</w:t>
      </w:r>
      <w:r>
        <w:rPr>
          <w:rStyle w:val="InternetLink"/>
          <w:vertAlign w:val="superscript"/>
          <w:sz w:val="23"/>
          <w:szCs w:val="23"/>
          <w:rFonts w:cs="Arial" w:ascii="Arial" w:hAnsi="Arial"/>
        </w:rPr>
        <w:fldChar w:fldCharType="end"/>
      </w:r>
    </w:p>
    <w:p>
      <w:pPr>
        <w:pStyle w:val="NormalWeb"/>
        <w:shd w:fill="FFFFFF" w:val="clear"/>
        <w:spacing w:lineRule="atLeast" w:line="267" w:before="120" w:after="120"/>
        <w:rPr>
          <w:rFonts w:ascii="Arial" w:hAnsi="Arial" w:cs="Arial"/>
          <w:color w:val="252525"/>
          <w:sz w:val="29"/>
          <w:szCs w:val="29"/>
          <w:vertAlign w:val="superscript"/>
        </w:rPr>
      </w:pPr>
      <w:r>
        <w:rPr>
          <w:rFonts w:cs="Arial" w:ascii="Arial" w:hAnsi="Arial"/>
          <w:color w:val="252525"/>
          <w:sz w:val="29"/>
          <w:szCs w:val="29"/>
        </w:rPr>
        <w:t>Most of the state's rivers and streams are located in the South region of the state, with the Balsas River being the most important. The most important tributaries of this river include the Cutzamala, Carácuaro and Tepalcatepec rivers. Within this region is the coastal watershed, which is the area between the Sierra Madre del Sur and the coastline. This area includes small rivers such as the Coahuayana, Aquila, Ostula, Motín del Oro, Coire, Cachán and Nexpa which flow directly into the Pacific.</w:t>
      </w:r>
      <w:r>
        <w:fldChar w:fldCharType="begin"/>
      </w:r>
      <w:r>
        <w:rPr>
          <w:rStyle w:val="InternetLink"/>
          <w:vertAlign w:val="superscript"/>
          <w:sz w:val="23"/>
          <w:szCs w:val="23"/>
          <w:rFonts w:cs="Arial" w:ascii="Arial" w:hAnsi="Arial"/>
        </w:rPr>
        <w:instrText> HYPERLINK "https://en.wikipedia.org/wiki/Michoacán" \l "cite_note-mediofisico-17"</w:instrText>
      </w:r>
      <w:r>
        <w:rPr>
          <w:rStyle w:val="InternetLink"/>
          <w:vertAlign w:val="superscript"/>
          <w:sz w:val="23"/>
          <w:szCs w:val="23"/>
          <w:rFonts w:cs="Arial" w:ascii="Arial" w:hAnsi="Arial"/>
        </w:rPr>
        <w:fldChar w:fldCharType="separate"/>
      </w:r>
      <w:r>
        <w:rPr>
          <w:rStyle w:val="InternetLink"/>
          <w:rFonts w:cs="Arial" w:ascii="Arial" w:hAnsi="Arial"/>
          <w:color w:val="0B0080"/>
          <w:sz w:val="23"/>
          <w:szCs w:val="23"/>
          <w:vertAlign w:val="superscript"/>
        </w:rPr>
        <w:t>[17]</w:t>
      </w:r>
      <w:r>
        <w:rPr>
          <w:rStyle w:val="InternetLink"/>
          <w:vertAlign w:val="superscript"/>
          <w:sz w:val="23"/>
          <w:szCs w:val="23"/>
          <w:rFonts w:cs="Arial" w:ascii="Arial" w:hAnsi="Arial"/>
        </w:rPr>
        <w:fldChar w:fldCharType="end"/>
      </w:r>
    </w:p>
    <w:p>
      <w:pPr>
        <w:pStyle w:val="NormalWeb"/>
        <w:shd w:fill="FFFFFF" w:val="clear"/>
        <w:spacing w:lineRule="atLeast" w:line="267" w:before="120" w:after="120"/>
        <w:rPr>
          <w:rFonts w:ascii="Arial" w:hAnsi="Arial" w:cs="Arial"/>
          <w:color w:val="252525"/>
          <w:sz w:val="29"/>
          <w:szCs w:val="29"/>
          <w:vertAlign w:val="superscript"/>
        </w:rPr>
      </w:pPr>
      <w:r>
        <w:rPr>
          <w:rFonts w:cs="Arial" w:ascii="Arial" w:hAnsi="Arial"/>
          <w:color w:val="252525"/>
          <w:sz w:val="29"/>
          <w:szCs w:val="29"/>
        </w:rPr>
        <w:t>Much of the climate of the state is determined by altitude and other geographical features. Average temperatures vary from 13 °C (55 °F) to 29 °C (84 °F). Lower temperatures correspond with the highland areas in the north and east which the lower south and west, called La Costa (the coast) or</w:t>
      </w:r>
      <w:r>
        <w:rPr>
          <w:rStyle w:val="Appleconvertedspace"/>
          <w:rFonts w:cs="Arial" w:ascii="Arial" w:hAnsi="Arial"/>
          <w:color w:val="252525"/>
          <w:sz w:val="29"/>
          <w:szCs w:val="29"/>
        </w:rPr>
        <w:t> </w:t>
      </w:r>
      <w:hyperlink r:id="rId62">
        <w:r>
          <w:rPr>
            <w:rStyle w:val="InternetLink"/>
            <w:rFonts w:cs="Arial" w:ascii="Arial" w:hAnsi="Arial"/>
            <w:color w:val="0B0080"/>
            <w:sz w:val="29"/>
            <w:szCs w:val="29"/>
          </w:rPr>
          <w:t>Tierra Caliente</w:t>
        </w:r>
      </w:hyperlink>
      <w:r>
        <w:rPr>
          <w:rStyle w:val="Appleconvertedspace"/>
          <w:rFonts w:cs="Arial" w:ascii="Arial" w:hAnsi="Arial"/>
          <w:color w:val="252525"/>
          <w:sz w:val="29"/>
          <w:szCs w:val="29"/>
        </w:rPr>
        <w:t> </w:t>
      </w:r>
      <w:r>
        <w:rPr>
          <w:rFonts w:cs="Arial" w:ascii="Arial" w:hAnsi="Arial"/>
          <w:color w:val="252525"/>
          <w:sz w:val="29"/>
          <w:szCs w:val="29"/>
        </w:rPr>
        <w:t>(hot land) register the higher temperatures. In the hotter lowlands, high temperatures regularly exceed 30 °C (86 °F) and have been known to reach over 40 °C (104 °F) in the summer. The lowest temperatures are registered in highland areas such as the Sierra de Coalcomán and the Sierra del Centro located near the border with the State of Mexico. Except for the Tierra Caliente, most of the state can experience freezing temperatures in the winter. Rainfall is also dependent on altitude with the lowlands receiving less rain than the mountain areas. There is a well-defined rainy season which extends from June to October over the entire state.</w:t>
      </w:r>
      <w:r>
        <w:fldChar w:fldCharType="begin"/>
      </w:r>
      <w:r>
        <w:rPr>
          <w:rStyle w:val="InternetLink"/>
          <w:vertAlign w:val="superscript"/>
          <w:sz w:val="23"/>
          <w:szCs w:val="23"/>
          <w:rFonts w:cs="Arial" w:ascii="Arial" w:hAnsi="Arial"/>
        </w:rPr>
        <w:instrText> HYPERLINK "https://en.wikipedia.org/wiki/Michoacán" \l "cite_note-mediofisico-17"</w:instrText>
      </w:r>
      <w:r>
        <w:rPr>
          <w:rStyle w:val="InternetLink"/>
          <w:vertAlign w:val="superscript"/>
          <w:sz w:val="23"/>
          <w:szCs w:val="23"/>
          <w:rFonts w:cs="Arial" w:ascii="Arial" w:hAnsi="Arial"/>
        </w:rPr>
        <w:fldChar w:fldCharType="separate"/>
      </w:r>
      <w:r>
        <w:rPr>
          <w:rStyle w:val="InternetLink"/>
          <w:rFonts w:cs="Arial" w:ascii="Arial" w:hAnsi="Arial"/>
          <w:color w:val="0B0080"/>
          <w:sz w:val="23"/>
          <w:szCs w:val="23"/>
          <w:vertAlign w:val="superscript"/>
        </w:rPr>
        <w:t>[17]</w:t>
      </w:r>
      <w:r>
        <w:rPr>
          <w:rStyle w:val="InternetLink"/>
          <w:vertAlign w:val="superscript"/>
          <w:sz w:val="23"/>
          <w:szCs w:val="23"/>
          <w:rFonts w:cs="Arial" w:ascii="Arial" w:hAnsi="Arial"/>
        </w:rPr>
        <w:fldChar w:fldCharType="end"/>
      </w:r>
    </w:p>
    <w:p>
      <w:pPr>
        <w:pStyle w:val="Normal"/>
        <w:rPr>
          <w:rStyle w:val="Ngbinding"/>
          <w:color w:val="000000"/>
        </w:rPr>
      </w:pPr>
      <w:r>
        <w:rPr>
          <w:rFonts w:cs="Arial" w:ascii="Arial" w:hAnsi="Arial"/>
          <w:color w:val="252525"/>
          <w:sz w:val="29"/>
          <w:szCs w:val="29"/>
        </w:rPr>
      </w:r>
    </w:p>
    <w:p>
      <w:pPr>
        <w:pStyle w:val="Normal"/>
        <w:rPr>
          <w:rStyle w:val="Ngbinding"/>
          <w:color w:val="000000"/>
        </w:rPr>
      </w:pPr>
      <w:r>
        <w:rPr/>
      </w:r>
    </w:p>
    <w:p>
      <w:pPr>
        <w:pStyle w:val="Normal"/>
        <w:rPr/>
      </w:pPr>
      <w:r>
        <w:rPr>
          <w:rStyle w:val="Ngbinding"/>
          <w:color w:val="000000"/>
        </w:rPr>
        <w:t>REFERENCES</w:t>
      </w:r>
    </w:p>
    <w:p>
      <w:pPr>
        <w:pStyle w:val="Normal"/>
        <w:shd w:fill="FFFFFF" w:val="clear"/>
        <w:spacing w:lineRule="atLeast" w:line="194"/>
        <w:rPr>
          <w:rStyle w:val="InternetLink"/>
          <w:rFonts w:ascii="Arial" w:hAnsi="Arial" w:cs="Arial"/>
          <w:color w:val="C45500"/>
          <w:sz w:val="27"/>
          <w:szCs w:val="27"/>
        </w:rPr>
      </w:pPr>
      <w:hyperlink r:id="rId63">
        <w:r>
          <w:rPr/>
        </w:r>
      </w:hyperlink>
    </w:p>
    <w:p>
      <w:pPr>
        <w:pStyle w:val="Heading2"/>
        <w:shd w:fill="FFFFFF" w:val="clear"/>
        <w:spacing w:before="0" w:after="0"/>
        <w:rPr/>
      </w:pPr>
      <w:hyperlink r:id="rId64">
        <w:r>
          <w:rPr>
            <w:rStyle w:val="InternetLink"/>
            <w:rFonts w:cs="Arial" w:ascii="Arial" w:hAnsi="Arial"/>
            <w:b w:val="false"/>
            <w:bCs w:val="false"/>
            <w:color w:val="C45500"/>
          </w:rPr>
          <w:t>La Historiografía Indígena de Michoacán: El Lienzo de Jucutácato y losTítulos de Carapan (CNWS Publications, 72) (Spanish Edition)</w:t>
        </w:r>
      </w:hyperlink>
    </w:p>
    <w:p>
      <w:pPr>
        <w:pStyle w:val="Normal"/>
        <w:shd w:fill="FFFFFF" w:val="clear"/>
        <w:spacing w:lineRule="atLeast" w:line="194"/>
        <w:rPr>
          <w:color w:val="949494"/>
        </w:rPr>
      </w:pPr>
      <w:hyperlink r:id="rId65">
        <w:r>
          <w:rPr>
            <w:rStyle w:val="Asizesmallacolorsecondary"/>
            <w:rFonts w:cs="Arial" w:ascii="Arial" w:hAnsi="Arial"/>
            <w:color w:val="555555"/>
            <w:sz w:val="25"/>
            <w:szCs w:val="25"/>
          </w:rPr>
          <w:t>1998</w:t>
        </w:r>
      </w:hyperlink>
    </w:p>
    <w:p>
      <w:pPr>
        <w:pStyle w:val="Normal"/>
        <w:shd w:fill="FFFFFF" w:val="clear"/>
        <w:spacing w:lineRule="atLeast" w:line="194"/>
        <w:rPr>
          <w:rStyle w:val="Asizesmallacolorsecondary"/>
          <w:rFonts w:ascii="Arial" w:hAnsi="Arial" w:cs="Arial"/>
          <w:color w:val="949494"/>
          <w:sz w:val="27"/>
          <w:szCs w:val="27"/>
        </w:rPr>
      </w:pPr>
      <w:r>
        <w:rPr>
          <w:rStyle w:val="Asizesmallacolorsecondary"/>
          <w:rFonts w:cs="Arial" w:ascii="Arial" w:hAnsi="Arial"/>
          <w:color w:val="555555"/>
          <w:sz w:val="25"/>
          <w:szCs w:val="25"/>
        </w:rPr>
        <w:t>by</w:t>
      </w:r>
      <w:r>
        <w:rPr>
          <w:rStyle w:val="Appleconvertedspace"/>
          <w:rFonts w:cs="Arial" w:ascii="Arial" w:hAnsi="Arial"/>
          <w:color w:val="555555"/>
          <w:sz w:val="25"/>
          <w:szCs w:val="25"/>
        </w:rPr>
        <w:t> </w:t>
      </w:r>
      <w:hyperlink r:id="rId66">
        <w:r>
          <w:rPr>
            <w:rStyle w:val="InternetLink"/>
            <w:rFonts w:cs="Arial" w:ascii="Arial" w:hAnsi="Arial"/>
            <w:color w:val="0066C0"/>
            <w:sz w:val="25"/>
            <w:szCs w:val="25"/>
          </w:rPr>
          <w:t>Hans Roskamp</w:t>
        </w:r>
      </w:hyperlink>
    </w:p>
    <w:p>
      <w:pPr>
        <w:pStyle w:val="Normal"/>
        <w:numPr>
          <w:ilvl w:val="0"/>
          <w:numId w:val="2"/>
        </w:numPr>
        <w:shd w:fill="FFFFFF" w:val="clear"/>
        <w:spacing w:lineRule="atLeast" w:line="79" w:before="280" w:after="24"/>
        <w:ind w:start="768" w:hanging="360"/>
        <w:rPr>
          <w:color w:val="252525"/>
          <w:szCs w:val="9"/>
        </w:rPr>
      </w:pPr>
      <w:r>
        <w:rPr>
          <w:rStyle w:val="Ngbinding"/>
          <w:color w:val="000000"/>
        </w:rPr>
        <w:t xml:space="preserve"> </w:t>
      </w:r>
      <w:r>
        <w:rPr>
          <w:rStyle w:val="Appleconvertedspace"/>
          <w:color w:val="252525"/>
          <w:szCs w:val="9"/>
        </w:rPr>
        <w:t> </w:t>
      </w:r>
      <w:hyperlink r:id="rId67">
        <w:r>
          <w:rPr>
            <w:rStyle w:val="InternetLink"/>
            <w:i/>
            <w:iCs/>
            <w:color w:val="663366"/>
            <w:szCs w:val="9"/>
          </w:rPr>
          <w:t>"Las Diputaciones Provinciales"</w:t>
        </w:r>
      </w:hyperlink>
      <w:r>
        <w:rPr>
          <w:rStyle w:val="Appleconvertedspace"/>
          <w:i/>
          <w:iCs/>
          <w:color w:val="252525"/>
          <w:szCs w:val="9"/>
        </w:rPr>
        <w:t> </w:t>
      </w:r>
      <w:r>
        <w:rPr>
          <w:rStyle w:val="HTMLCite"/>
          <w:color w:val="252525"/>
          <w:szCs w:val="7"/>
        </w:rPr>
        <w:t>(PDF)</w:t>
      </w:r>
      <w:r>
        <w:rPr>
          <w:rStyle w:val="Appleconvertedspace"/>
          <w:i/>
          <w:iCs/>
          <w:color w:val="252525"/>
          <w:szCs w:val="9"/>
        </w:rPr>
        <w:t> </w:t>
      </w:r>
      <w:r>
        <w:rPr>
          <w:rStyle w:val="HTMLCite"/>
          <w:color w:val="252525"/>
          <w:szCs w:val="9"/>
        </w:rPr>
        <w:t>(in Spanish). p. 15.</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"cite_ref-2"</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hyperlink r:id="rId68">
        <w:r>
          <w:rPr>
            <w:rStyle w:val="InternetLink"/>
            <w:i/>
            <w:iCs/>
            <w:color w:val="663366"/>
            <w:szCs w:val="9"/>
          </w:rPr>
          <w:t>"Gobernador"</w:t>
        </w:r>
      </w:hyperlink>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"cite_ref-3"</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hyperlink r:id="rId69">
        <w:r>
          <w:rPr>
            <w:rStyle w:val="InternetLink"/>
            <w:i/>
            <w:iCs/>
            <w:color w:val="663366"/>
            <w:szCs w:val="9"/>
          </w:rPr>
          <w:t>"Senadores por Michoacán LXI Legislatura"</w:t>
        </w:r>
      </w:hyperlink>
      <w:r>
        <w:rPr>
          <w:rStyle w:val="HTMLCite"/>
          <w:color w:val="252525"/>
          <w:szCs w:val="9"/>
        </w:rPr>
        <w:t>. Senado de la Republica</w:t>
      </w:r>
      <w:r>
        <w:rPr>
          <w:rStyle w:val="Referenceaccessdate"/>
          <w:i/>
          <w:iCs/>
          <w:color w:val="252525"/>
          <w:szCs w:val="9"/>
        </w:rPr>
        <w:t>. Retrieved</w:t>
      </w:r>
      <w:r>
        <w:rPr>
          <w:rStyle w:val="Appleconvertedspace"/>
          <w:i/>
          <w:iCs/>
          <w:color w:val="252525"/>
          <w:szCs w:val="9"/>
        </w:rPr>
        <w:t> </w:t>
      </w:r>
      <w:r>
        <w:rPr>
          <w:rStyle w:val="Nowrap"/>
          <w:i/>
          <w:iCs/>
          <w:color w:val="252525"/>
          <w:szCs w:val="9"/>
        </w:rPr>
        <w:t>March 24,</w:t>
      </w:r>
      <w:r>
        <w:rPr>
          <w:rStyle w:val="Appleconvertedspace"/>
          <w:i/>
          <w:iCs/>
          <w:color w:val="252525"/>
          <w:szCs w:val="9"/>
        </w:rPr>
        <w:t> </w:t>
      </w:r>
      <w:r>
        <w:rPr>
          <w:rStyle w:val="Referenceaccessdate"/>
          <w:i/>
          <w:iCs/>
          <w:color w:val="252525"/>
          <w:szCs w:val="9"/>
        </w:rPr>
        <w:t>2010</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"cite_ref-4"</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hyperlink r:id="rId70">
        <w:r>
          <w:rPr>
            <w:rStyle w:val="InternetLink"/>
            <w:i/>
            <w:iCs/>
            <w:color w:val="663366"/>
            <w:szCs w:val="9"/>
          </w:rPr>
          <w:t>"Listado de Diputados por Grupo Parlamentario del Estado de Michoacán"</w:t>
        </w:r>
      </w:hyperlink>
      <w:r>
        <w:rPr>
          <w:rStyle w:val="HTMLCite"/>
          <w:color w:val="252525"/>
          <w:szCs w:val="9"/>
        </w:rPr>
        <w:t>. Camara de Diputados</w:t>
      </w:r>
      <w:r>
        <w:rPr>
          <w:rStyle w:val="Referenceaccessdate"/>
          <w:i/>
          <w:iCs/>
          <w:color w:val="252525"/>
          <w:szCs w:val="9"/>
        </w:rPr>
        <w:t>. Retrieved</w:t>
      </w:r>
      <w:r>
        <w:rPr>
          <w:rStyle w:val="Nowrap"/>
          <w:i/>
          <w:iCs/>
          <w:color w:val="252525"/>
          <w:szCs w:val="9"/>
        </w:rPr>
        <w:t>March 28,</w:t>
      </w:r>
      <w:r>
        <w:rPr>
          <w:rStyle w:val="Appleconvertedspace"/>
          <w:i/>
          <w:iCs/>
          <w:color w:val="252525"/>
          <w:szCs w:val="9"/>
        </w:rPr>
        <w:t> </w:t>
      </w:r>
      <w:r>
        <w:rPr>
          <w:rStyle w:val="Referenceaccessdate"/>
          <w:i/>
          <w:iCs/>
          <w:color w:val="252525"/>
          <w:szCs w:val="9"/>
        </w:rPr>
        <w:t>2010</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"cite_ref-5"</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hyperlink r:id="rId71">
        <w:r>
          <w:rPr>
            <w:rStyle w:val="InternetLink"/>
            <w:i/>
            <w:iCs/>
            <w:color w:val="663366"/>
            <w:szCs w:val="9"/>
          </w:rPr>
          <w:t>"Resumen"</w:t>
        </w:r>
      </w:hyperlink>
      <w:r>
        <w:rPr>
          <w:rStyle w:val="HTMLCite"/>
          <w:color w:val="252525"/>
          <w:szCs w:val="9"/>
        </w:rPr>
        <w:t>. Cuentame INEGI</w:t>
      </w:r>
      <w:r>
        <w:rPr>
          <w:rStyle w:val="Referenceaccessdate"/>
          <w:i/>
          <w:iCs/>
          <w:color w:val="252525"/>
          <w:szCs w:val="9"/>
        </w:rPr>
        <w:t>. Retrieved</w:t>
      </w:r>
      <w:r>
        <w:rPr>
          <w:rStyle w:val="Appleconvertedspace"/>
          <w:i/>
          <w:iCs/>
          <w:color w:val="252525"/>
          <w:szCs w:val="9"/>
        </w:rPr>
        <w:t> </w:t>
      </w:r>
      <w:r>
        <w:rPr>
          <w:rStyle w:val="Nowrap"/>
          <w:i/>
          <w:iCs/>
          <w:color w:val="252525"/>
          <w:szCs w:val="9"/>
        </w:rPr>
        <w:t>February 12,</w:t>
      </w:r>
      <w:r>
        <w:rPr>
          <w:rStyle w:val="Appleconvertedspace"/>
          <w:i/>
          <w:iCs/>
          <w:color w:val="252525"/>
          <w:szCs w:val="9"/>
        </w:rPr>
        <w:t> </w:t>
      </w:r>
      <w:r>
        <w:rPr>
          <w:rStyle w:val="Referenceaccessdate"/>
          <w:i/>
          <w:iCs/>
          <w:color w:val="252525"/>
          <w:szCs w:val="9"/>
        </w:rPr>
        <w:t>2013</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"cite_ref-6"</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hyperlink r:id="rId72">
        <w:r>
          <w:rPr>
            <w:rStyle w:val="InternetLink"/>
            <w:i/>
            <w:iCs/>
            <w:color w:val="663366"/>
            <w:szCs w:val="9"/>
          </w:rPr>
          <w:t>"Relieve"</w:t>
        </w:r>
      </w:hyperlink>
      <w:r>
        <w:rPr>
          <w:rStyle w:val="HTMLCite"/>
          <w:color w:val="252525"/>
          <w:szCs w:val="9"/>
        </w:rPr>
        <w:t>. Cuentame INEGI</w:t>
      </w:r>
      <w:r>
        <w:rPr>
          <w:rStyle w:val="Referenceaccessdate"/>
          <w:i/>
          <w:iCs/>
          <w:color w:val="252525"/>
          <w:szCs w:val="9"/>
        </w:rPr>
        <w:t>. Retrieved</w:t>
      </w:r>
      <w:r>
        <w:rPr>
          <w:rStyle w:val="Appleconvertedspace"/>
          <w:i/>
          <w:iCs/>
          <w:color w:val="252525"/>
          <w:szCs w:val="9"/>
        </w:rPr>
        <w:t> </w:t>
      </w:r>
      <w:r>
        <w:rPr>
          <w:rStyle w:val="Nowrap"/>
          <w:i/>
          <w:iCs/>
          <w:color w:val="252525"/>
          <w:szCs w:val="9"/>
        </w:rPr>
        <w:t>March 28,</w:t>
      </w:r>
      <w:r>
        <w:rPr>
          <w:rStyle w:val="Appleconvertedspace"/>
          <w:i/>
          <w:iCs/>
          <w:color w:val="252525"/>
          <w:szCs w:val="9"/>
        </w:rPr>
        <w:t> </w:t>
      </w:r>
      <w:r>
        <w:rPr>
          <w:rStyle w:val="Referenceaccessdate"/>
          <w:i/>
          <w:iCs/>
          <w:color w:val="252525"/>
          <w:szCs w:val="9"/>
        </w:rPr>
        <w:t>2011</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"cite_ref-7"</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hyperlink r:id="rId73">
        <w:r>
          <w:rPr>
            <w:rStyle w:val="InternetLink"/>
            <w:i/>
            <w:iCs/>
            <w:color w:val="663366"/>
            <w:szCs w:val="9"/>
          </w:rPr>
          <w:t>"Encuesta Intercensal 2015"</w:t>
        </w:r>
      </w:hyperlink>
      <w:r>
        <w:rPr>
          <w:rStyle w:val="Appleconvertedspace"/>
          <w:i/>
          <w:iCs/>
          <w:color w:val="252525"/>
          <w:szCs w:val="9"/>
        </w:rPr>
        <w:t> </w:t>
      </w:r>
      <w:r>
        <w:rPr>
          <w:rStyle w:val="HTMLCite"/>
          <w:color w:val="252525"/>
          <w:szCs w:val="7"/>
        </w:rPr>
        <w:t>(PDF)</w:t>
      </w:r>
      <w:r>
        <w:rPr>
          <w:rStyle w:val="Referenceaccessdate"/>
          <w:i/>
          <w:iCs/>
          <w:color w:val="252525"/>
          <w:szCs w:val="9"/>
        </w:rPr>
        <w:t>. Retrieved</w:t>
      </w:r>
      <w:r>
        <w:rPr>
          <w:rStyle w:val="Appleconvertedspace"/>
          <w:i/>
          <w:iCs/>
          <w:color w:val="252525"/>
          <w:szCs w:val="9"/>
        </w:rPr>
        <w:t> </w:t>
      </w:r>
      <w:r>
        <w:rPr>
          <w:rStyle w:val="Nowrap"/>
          <w:i/>
          <w:iCs/>
          <w:color w:val="252525"/>
          <w:szCs w:val="9"/>
        </w:rPr>
        <w:t>December 8,</w:t>
      </w:r>
      <w:r>
        <w:rPr>
          <w:rStyle w:val="Appleconvertedspace"/>
          <w:i/>
          <w:iCs/>
          <w:color w:val="252525"/>
          <w:szCs w:val="9"/>
        </w:rPr>
        <w:t> </w:t>
      </w:r>
      <w:r>
        <w:rPr>
          <w:rStyle w:val="Referenceaccessdate"/>
          <w:i/>
          <w:iCs/>
          <w:color w:val="252525"/>
          <w:szCs w:val="9"/>
        </w:rPr>
        <w:t>2015</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"cite_ref-8"</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hyperlink r:id="rId74">
        <w:r>
          <w:rPr>
            <w:rStyle w:val="InternetLink"/>
            <w:i/>
            <w:iCs/>
            <w:color w:val="663366"/>
            <w:szCs w:val="9"/>
          </w:rPr>
          <w:t>"Michoacán."</w:t>
        </w:r>
      </w:hyperlink>
      <w:r>
        <w:rPr>
          <w:rStyle w:val="HTMLCite"/>
          <w:color w:val="252525"/>
          <w:szCs w:val="9"/>
        </w:rPr>
        <w:t>. 2010</w:t>
      </w:r>
      <w:r>
        <w:rPr>
          <w:rStyle w:val="Referenceaccessdate"/>
          <w:i/>
          <w:iCs/>
          <w:color w:val="252525"/>
          <w:szCs w:val="9"/>
        </w:rPr>
        <w:t>. Retrieved</w:t>
      </w:r>
      <w:r>
        <w:rPr>
          <w:rStyle w:val="Appleconvertedspace"/>
          <w:i/>
          <w:iCs/>
          <w:color w:val="252525"/>
          <w:szCs w:val="9"/>
        </w:rPr>
        <w:t> </w:t>
      </w:r>
      <w:r>
        <w:rPr>
          <w:rStyle w:val="Nowrap"/>
          <w:i/>
          <w:iCs/>
          <w:color w:val="252525"/>
          <w:szCs w:val="9"/>
        </w:rPr>
        <w:t>March 28,</w:t>
      </w:r>
      <w:r>
        <w:rPr>
          <w:rStyle w:val="Appleconvertedspace"/>
          <w:i/>
          <w:iCs/>
          <w:color w:val="252525"/>
          <w:szCs w:val="9"/>
        </w:rPr>
        <w:t> </w:t>
      </w:r>
      <w:r>
        <w:rPr>
          <w:rStyle w:val="Referenceaccessdate"/>
          <w:i/>
          <w:iCs/>
          <w:color w:val="252525"/>
          <w:szCs w:val="9"/>
        </w:rPr>
        <w:t>2011</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fldChar w:fldCharType="begin"/>
      </w:r>
      <w:r>
        <w:rPr>
          <w:rStyle w:val="Citeaccessibilitylabel"/>
          <w:b/>
          <w:szCs w:val="9"/>
          <w:bCs/>
        </w:rPr>
        <w:instrText> HYPERLINK "https://en.wikipedia.org/wiki/Michoacán" \l "cite_ref-9"</w:instrText>
      </w:r>
      <w:r>
        <w:rPr>
          <w:rStyle w:val="Citeaccessibilitylabel"/>
          <w:b/>
          <w:szCs w:val="9"/>
          <w:bCs/>
        </w:rPr>
        <w:fldChar w:fldCharType="separate"/>
      </w:r>
      <w:r>
        <w:rPr>
          <w:rStyle w:val="Citeaccessibilitylabel"/>
          <w:b/>
          <w:bCs/>
          <w:color w:val="0B0080"/>
          <w:szCs w:val="9"/>
        </w:rPr>
        <w:t>Jump up</w:t>
      </w:r>
      <w:r>
        <w:rPr>
          <w:rStyle w:val="Citeaccessibilitylabel"/>
          <w:b/>
          <w:szCs w:val="9"/>
          <w:bCs/>
        </w:rPr>
        <w:fldChar w:fldCharType="end"/>
      </w:r>
      <w:r>
        <w:rPr>
          <w:rStyle w:val="InternetLink"/>
          <w:b/>
          <w:bCs/>
          <w:color w:val="0B0080"/>
          <w:szCs w:val="9"/>
        </w:rPr>
        <w:t>^</w:t>
      </w:r>
      <w:r>
        <w:rPr>
          <w:rStyle w:val="Appleconvertedspace"/>
          <w:color w:val="252525"/>
          <w:szCs w:val="9"/>
        </w:rPr>
        <w:t> </w:t>
      </w:r>
      <w:r>
        <w:fldChar w:fldCharType="begin"/>
      </w:r>
      <w:r>
        <w:rPr>
          <w:rStyle w:val="InternetLink"/>
          <w:i/>
          <w:szCs w:val="9"/>
          <w:iCs/>
        </w:rPr>
        <w:instrText> HYPERLINK "http://www.pesomexicano.com.mx/archivo/2010/junio/03/reporte-jueves-3-de-junio-del-2010--cierre-del-peso-mexicano.htm" \l "leermas"</w:instrText>
      </w:r>
      <w:r>
        <w:rPr>
          <w:rStyle w:val="InternetLink"/>
          <w:i/>
          <w:szCs w:val="9"/>
          <w:iCs/>
        </w:rPr>
        <w:fldChar w:fldCharType="separate"/>
      </w:r>
      <w:r>
        <w:rPr>
          <w:rStyle w:val="InternetLink"/>
          <w:i/>
          <w:iCs/>
          <w:color w:val="663366"/>
          <w:szCs w:val="9"/>
        </w:rPr>
        <w:t>"Reporte: Jueves 3 de Junio del 2010. Cierre del peso mexicano."</w:t>
      </w:r>
      <w:r>
        <w:rPr>
          <w:rStyle w:val="InternetLink"/>
          <w:i/>
          <w:szCs w:val="9"/>
          <w:iCs/>
        </w:rPr>
        <w:fldChar w:fldCharType="end"/>
      </w:r>
      <w:r>
        <w:rPr>
          <w:rStyle w:val="HTMLCite"/>
          <w:color w:val="252525"/>
          <w:szCs w:val="9"/>
        </w:rPr>
        <w:t>. www.pesomexicano.com.mx</w:t>
      </w:r>
      <w:r>
        <w:rPr>
          <w:rStyle w:val="Referenceaccessdate"/>
          <w:i/>
          <w:iCs/>
          <w:color w:val="252525"/>
          <w:szCs w:val="9"/>
        </w:rPr>
        <w:t>. Retrieved</w:t>
      </w:r>
      <w:r>
        <w:rPr>
          <w:rStyle w:val="Nowrap"/>
          <w:i/>
          <w:iCs/>
          <w:color w:val="252525"/>
          <w:szCs w:val="9"/>
        </w:rPr>
        <w:t>August 10,</w:t>
      </w:r>
      <w:r>
        <w:rPr>
          <w:rStyle w:val="Appleconvertedspace"/>
          <w:i/>
          <w:iCs/>
          <w:color w:val="252525"/>
          <w:szCs w:val="9"/>
        </w:rPr>
        <w:t> </w:t>
      </w:r>
      <w:r>
        <w:rPr>
          <w:rStyle w:val="Referenceaccessdate"/>
          <w:i/>
          <w:iCs/>
          <w:color w:val="252525"/>
          <w:szCs w:val="9"/>
        </w:rPr>
        <w:t>2010</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rPr>
          <w:rStyle w:val="Mwcitebacklink"/>
          <w:color w:val="252525"/>
          <w:szCs w:val="9"/>
        </w:rPr>
        <w:t>^</w:t>
      </w:r>
      <w:r>
        <w:rPr>
          <w:rStyle w:val="Appleconvertedspace"/>
          <w:color w:val="252525"/>
          <w:szCs w:val="9"/>
        </w:rPr>
        <w:t> </w:t>
      </w:r>
      <w:r>
        <w:fldChar w:fldCharType="begin"/>
      </w:r>
      <w:r>
        <w:rPr>
          <w:rStyle w:val="Citeaccessibilitylabel"/>
          <w:szCs w:val="9"/>
        </w:rPr>
        <w:instrText> HYPERLINK "https://en.wikipedia.org/wiki/Michoacán" \l "cite_ref-introduccion_10-0"</w:instrText>
      </w:r>
      <w:r>
        <w:rPr>
          <w:rStyle w:val="Citeaccessibilitylabel"/>
          <w:szCs w:val="9"/>
        </w:rPr>
        <w:fldChar w:fldCharType="separate"/>
      </w:r>
      <w:r>
        <w:rPr>
          <w:rStyle w:val="Citeaccessibilitylabel"/>
          <w:color w:val="0B0080"/>
          <w:szCs w:val="9"/>
        </w:rPr>
        <w:t>Jump up to:</w:t>
      </w:r>
      <w:r>
        <w:rPr>
          <w:rStyle w:val="Citeaccessibilitylabel"/>
          <w:szCs w:val="9"/>
        </w:rPr>
        <w:fldChar w:fldCharType="end"/>
      </w:r>
      <w:r>
        <w:rPr>
          <w:rStyle w:val="InternetLink"/>
          <w:b/>
          <w:bCs/>
          <w:i/>
          <w:iCs/>
          <w:color w:val="0B0080"/>
          <w:szCs w:val="7"/>
          <w:vertAlign w:val="superscript"/>
        </w:rPr>
        <w:t>a</w:t>
      </w:r>
      <w:r>
        <w:rPr>
          <w:rStyle w:val="Appleconvertedspace"/>
          <w:color w:val="252525"/>
          <w:szCs w:val="9"/>
        </w:rPr>
        <w:t> </w:t>
      </w:r>
      <w:r>
        <w:fldChar w:fldCharType="begin"/>
      </w:r>
      <w:r>
        <w:rPr>
          <w:rStyle w:val="InternetLink"/>
          <w:vertAlign w:val="superscript"/>
          <w:i/>
          <w:b/>
          <w:szCs w:val="7"/>
          <w:iCs/>
          <w:bCs/>
        </w:rPr>
        <w:instrText> HYPERLINK "https://en.wikipedia.org/wiki/Michoacán" \l "cite_ref-introduccion_10-1"</w:instrText>
      </w:r>
      <w:r>
        <w:rPr>
          <w:rStyle w:val="InternetLink"/>
          <w:vertAlign w:val="superscript"/>
          <w:i/>
          <w:b/>
          <w:szCs w:val="7"/>
          <w:iCs/>
          <w:bCs/>
        </w:rPr>
        <w:fldChar w:fldCharType="separate"/>
      </w:r>
      <w:r>
        <w:rPr>
          <w:rStyle w:val="InternetLink"/>
          <w:b/>
          <w:bCs/>
          <w:i/>
          <w:iCs/>
          <w:color w:val="0B0080"/>
          <w:szCs w:val="7"/>
          <w:vertAlign w:val="superscript"/>
        </w:rPr>
        <w:t>b</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"cite_ref-introduccion_10-2"</w:instrText>
      </w:r>
      <w:r>
        <w:rPr>
          <w:rStyle w:val="InternetLink"/>
          <w:vertAlign w:val="superscript"/>
          <w:i/>
          <w:b/>
          <w:szCs w:val="7"/>
          <w:iCs/>
          <w:bCs/>
        </w:rPr>
        <w:fldChar w:fldCharType="separate"/>
      </w:r>
      <w:r>
        <w:rPr>
          <w:rStyle w:val="InternetLink"/>
          <w:b/>
          <w:bCs/>
          <w:i/>
          <w:iCs/>
          <w:color w:val="0B0080"/>
          <w:szCs w:val="7"/>
          <w:vertAlign w:val="superscript"/>
        </w:rPr>
        <w:t>c</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"cite_ref-introduccion_10-3"</w:instrText>
      </w:r>
      <w:r>
        <w:rPr>
          <w:rStyle w:val="InternetLink"/>
          <w:vertAlign w:val="superscript"/>
          <w:i/>
          <w:b/>
          <w:szCs w:val="7"/>
          <w:iCs/>
          <w:bCs/>
        </w:rPr>
        <w:fldChar w:fldCharType="separate"/>
      </w:r>
      <w:r>
        <w:rPr>
          <w:rStyle w:val="InternetLink"/>
          <w:b/>
          <w:bCs/>
          <w:i/>
          <w:iCs/>
          <w:color w:val="0B0080"/>
          <w:szCs w:val="7"/>
          <w:vertAlign w:val="superscript"/>
        </w:rPr>
        <w:t>d</w:t>
      </w:r>
      <w:r>
        <w:rPr>
          <w:rStyle w:val="InternetLink"/>
          <w:vertAlign w:val="superscript"/>
          <w:i/>
          <w:b/>
          <w:szCs w:val="7"/>
          <w:iCs/>
          <w:bCs/>
        </w:rPr>
        <w:fldChar w:fldCharType="end"/>
      </w:r>
      <w:r>
        <w:rPr>
          <w:rStyle w:val="Appleconvertedspace"/>
          <w:color w:val="252525"/>
          <w:szCs w:val="9"/>
        </w:rPr>
        <w:t> </w:t>
      </w:r>
      <w:hyperlink r:id="rId75">
        <w:r>
          <w:rPr>
            <w:rStyle w:val="InternetLink"/>
            <w:i/>
            <w:iCs/>
            <w:color w:val="663366"/>
            <w:szCs w:val="9"/>
          </w:rPr>
          <w:t>"El Estado de Michoacán Introduccion" [The State of Michoacan Introduction]</w:t>
        </w:r>
      </w:hyperlink>
      <w:r>
        <w:rPr>
          <w:rStyle w:val="Appleconvertedspace"/>
          <w:i/>
          <w:iCs/>
          <w:color w:val="252525"/>
          <w:szCs w:val="9"/>
        </w:rPr>
        <w:t> </w:t>
      </w:r>
      <w:r>
        <w:rPr>
          <w:rStyle w:val="HTMLCite"/>
          <w:color w:val="252525"/>
          <w:szCs w:val="9"/>
        </w:rPr>
        <w:t>(in Spanish). Morelia, Michoacán: UMSNH</w:t>
      </w:r>
      <w:r>
        <w:rPr>
          <w:rStyle w:val="Referenceaccessdate"/>
          <w:i/>
          <w:iCs/>
          <w:color w:val="252525"/>
          <w:szCs w:val="9"/>
        </w:rPr>
        <w:t>. Retrieved</w:t>
      </w:r>
      <w:r>
        <w:rPr>
          <w:rStyle w:val="Appleconvertedspace"/>
          <w:i/>
          <w:iCs/>
          <w:color w:val="252525"/>
          <w:szCs w:val="9"/>
        </w:rPr>
        <w:t> </w:t>
      </w:r>
      <w:r>
        <w:rPr>
          <w:rStyle w:val="Nowrap"/>
          <w:i/>
          <w:iCs/>
          <w:color w:val="252525"/>
          <w:szCs w:val="9"/>
        </w:rPr>
        <w:t>June 16,</w:t>
      </w:r>
      <w:r>
        <w:rPr>
          <w:rStyle w:val="Appleconvertedspace"/>
          <w:i/>
          <w:iCs/>
          <w:color w:val="252525"/>
          <w:szCs w:val="9"/>
        </w:rPr>
        <w:t> </w:t>
      </w:r>
      <w:r>
        <w:rPr>
          <w:rStyle w:val="Referenceaccessdate"/>
          <w:i/>
          <w:iCs/>
          <w:color w:val="252525"/>
          <w:szCs w:val="9"/>
        </w:rPr>
        <w:t>2010</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rPr>
          <w:rStyle w:val="Mwcitebacklink"/>
          <w:color w:val="252525"/>
          <w:szCs w:val="9"/>
        </w:rPr>
        <w:t>^</w:t>
      </w:r>
      <w:r>
        <w:rPr>
          <w:rStyle w:val="Appleconvertedspace"/>
          <w:color w:val="252525"/>
          <w:szCs w:val="9"/>
        </w:rPr>
        <w:t> </w:t>
      </w:r>
      <w:r>
        <w:fldChar w:fldCharType="begin"/>
      </w:r>
      <w:r>
        <w:rPr>
          <w:rStyle w:val="Citeaccessibilitylabel"/>
          <w:szCs w:val="9"/>
        </w:rPr>
        <w:instrText> HYPERLINK "https://en.wikipedia.org/wiki/Michoacán" \l "cite_ref-elochis_11-0"</w:instrText>
      </w:r>
      <w:r>
        <w:rPr>
          <w:rStyle w:val="Citeaccessibilitylabel"/>
          <w:szCs w:val="9"/>
        </w:rPr>
        <w:fldChar w:fldCharType="separate"/>
      </w:r>
      <w:r>
        <w:rPr>
          <w:rStyle w:val="Citeaccessibilitylabel"/>
          <w:color w:val="0B0080"/>
          <w:szCs w:val="9"/>
        </w:rPr>
        <w:t>Jump up to:</w:t>
      </w:r>
      <w:r>
        <w:rPr>
          <w:rStyle w:val="Citeaccessibilitylabel"/>
          <w:szCs w:val="9"/>
        </w:rPr>
        <w:fldChar w:fldCharType="end"/>
      </w:r>
      <w:r>
        <w:rPr>
          <w:rStyle w:val="InternetLink"/>
          <w:b/>
          <w:bCs/>
          <w:i/>
          <w:iCs/>
          <w:color w:val="0B0080"/>
          <w:szCs w:val="7"/>
          <w:vertAlign w:val="superscript"/>
        </w:rPr>
        <w:t>a</w:t>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w:instrText>
      </w:r>
      <w:r>
        <w:rPr>
          <w:rStyle w:val="InternetLink"/>
          <w:vertAlign w:val="superscript"/>
          <w:i/>
          <w:b/>
          <w:szCs w:val="7"/>
          <w:iCs/>
          <w:bCs/>
        </w:rPr>
        <w:fldChar w:fldCharType="separate"/>
      </w:r>
      <w:r>
        <w:rPr>
          <w:rStyle w:val="InternetLink"/>
          <w:b/>
          <w:bCs/>
          <w:i/>
          <w:iCs/>
          <w:color w:val="0B0080"/>
          <w:szCs w:val="7"/>
          <w:vertAlign w:val="superscript"/>
        </w:rPr>
        <w:t>b</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"cite_ref-elochis_11-2"</w:instrText>
      </w:r>
      <w:r>
        <w:rPr>
          <w:rStyle w:val="InternetLink"/>
          <w:vertAlign w:val="superscript"/>
          <w:i/>
          <w:b/>
          <w:szCs w:val="7"/>
          <w:iCs/>
          <w:bCs/>
        </w:rPr>
        <w:fldChar w:fldCharType="separate"/>
      </w:r>
      <w:r>
        <w:rPr>
          <w:rStyle w:val="InternetLink"/>
          <w:b/>
          <w:bCs/>
          <w:i/>
          <w:iCs/>
          <w:color w:val="0B0080"/>
          <w:szCs w:val="7"/>
          <w:vertAlign w:val="superscript"/>
        </w:rPr>
        <w:t>c</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"cite_ref-elochis_11-3"</w:instrText>
      </w:r>
      <w:r>
        <w:rPr>
          <w:rStyle w:val="InternetLink"/>
          <w:vertAlign w:val="superscript"/>
          <w:i/>
          <w:b/>
          <w:szCs w:val="7"/>
          <w:iCs/>
          <w:bCs/>
        </w:rPr>
        <w:fldChar w:fldCharType="separate"/>
      </w:r>
      <w:r>
        <w:rPr>
          <w:rStyle w:val="InternetLink"/>
          <w:b/>
          <w:bCs/>
          <w:i/>
          <w:iCs/>
          <w:color w:val="0B0080"/>
          <w:szCs w:val="7"/>
          <w:vertAlign w:val="superscript"/>
        </w:rPr>
        <w:t>d</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"cite_ref-elochis_11-4"</w:instrText>
      </w:r>
      <w:r>
        <w:rPr>
          <w:rStyle w:val="InternetLink"/>
          <w:vertAlign w:val="superscript"/>
          <w:i/>
          <w:b/>
          <w:szCs w:val="7"/>
          <w:iCs/>
          <w:bCs/>
        </w:rPr>
        <w:fldChar w:fldCharType="separate"/>
      </w:r>
      <w:r>
        <w:rPr>
          <w:rStyle w:val="InternetLink"/>
          <w:b/>
          <w:bCs/>
          <w:i/>
          <w:iCs/>
          <w:color w:val="0B0080"/>
          <w:szCs w:val="7"/>
          <w:vertAlign w:val="superscript"/>
        </w:rPr>
        <w:t>e</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"cite_ref-elochis_11-5"</w:instrText>
      </w:r>
      <w:r>
        <w:rPr>
          <w:rStyle w:val="InternetLink"/>
          <w:vertAlign w:val="superscript"/>
          <w:i/>
          <w:b/>
          <w:szCs w:val="7"/>
          <w:iCs/>
          <w:bCs/>
        </w:rPr>
        <w:fldChar w:fldCharType="separate"/>
      </w:r>
      <w:r>
        <w:rPr>
          <w:rStyle w:val="InternetLink"/>
          <w:b/>
          <w:bCs/>
          <w:i/>
          <w:iCs/>
          <w:color w:val="0B0080"/>
          <w:szCs w:val="7"/>
          <w:vertAlign w:val="superscript"/>
        </w:rPr>
        <w:t>f</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"cite_ref-elochis_11-6"</w:instrText>
      </w:r>
      <w:r>
        <w:rPr>
          <w:rStyle w:val="InternetLink"/>
          <w:vertAlign w:val="superscript"/>
          <w:i/>
          <w:b/>
          <w:szCs w:val="7"/>
          <w:iCs/>
          <w:bCs/>
        </w:rPr>
        <w:fldChar w:fldCharType="separate"/>
      </w:r>
      <w:r>
        <w:rPr>
          <w:rStyle w:val="InternetLink"/>
          <w:b/>
          <w:bCs/>
          <w:i/>
          <w:iCs/>
          <w:color w:val="0B0080"/>
          <w:szCs w:val="7"/>
          <w:vertAlign w:val="superscript"/>
        </w:rPr>
        <w:t>g</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"cite_ref-elochis_11-7"</w:instrText>
      </w:r>
      <w:r>
        <w:rPr>
          <w:rStyle w:val="InternetLink"/>
          <w:vertAlign w:val="superscript"/>
          <w:i/>
          <w:b/>
          <w:szCs w:val="7"/>
          <w:iCs/>
          <w:bCs/>
        </w:rPr>
        <w:fldChar w:fldCharType="separate"/>
      </w:r>
      <w:r>
        <w:rPr>
          <w:rStyle w:val="InternetLink"/>
          <w:b/>
          <w:bCs/>
          <w:i/>
          <w:iCs/>
          <w:color w:val="0B0080"/>
          <w:szCs w:val="7"/>
          <w:vertAlign w:val="superscript"/>
        </w:rPr>
        <w:t>h</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"cite_ref-elochis_11-8"</w:instrText>
      </w:r>
      <w:r>
        <w:rPr>
          <w:rStyle w:val="InternetLink"/>
          <w:vertAlign w:val="superscript"/>
          <w:i/>
          <w:b/>
          <w:szCs w:val="7"/>
          <w:iCs/>
          <w:bCs/>
        </w:rPr>
        <w:fldChar w:fldCharType="separate"/>
      </w:r>
      <w:r>
        <w:rPr>
          <w:rStyle w:val="InternetLink"/>
          <w:b/>
          <w:bCs/>
          <w:i/>
          <w:iCs/>
          <w:color w:val="0B0080"/>
          <w:szCs w:val="7"/>
          <w:vertAlign w:val="superscript"/>
        </w:rPr>
        <w:t>i</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"cite_ref-elochis_11-9"</w:instrText>
      </w:r>
      <w:r>
        <w:rPr>
          <w:rStyle w:val="InternetLink"/>
          <w:vertAlign w:val="superscript"/>
          <w:i/>
          <w:b/>
          <w:szCs w:val="7"/>
          <w:iCs/>
          <w:bCs/>
        </w:rPr>
        <w:fldChar w:fldCharType="separate"/>
      </w:r>
      <w:r>
        <w:rPr>
          <w:rStyle w:val="InternetLink"/>
          <w:b/>
          <w:bCs/>
          <w:i/>
          <w:iCs/>
          <w:color w:val="0B0080"/>
          <w:szCs w:val="7"/>
          <w:vertAlign w:val="superscript"/>
        </w:rPr>
        <w:t>j</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"cite_ref-elochis_11-10"</w:instrText>
      </w:r>
      <w:r>
        <w:rPr>
          <w:rStyle w:val="InternetLink"/>
          <w:vertAlign w:val="superscript"/>
          <w:i/>
          <w:b/>
          <w:szCs w:val="7"/>
          <w:iCs/>
          <w:bCs/>
        </w:rPr>
        <w:fldChar w:fldCharType="separate"/>
      </w:r>
      <w:r>
        <w:rPr>
          <w:rStyle w:val="InternetLink"/>
          <w:b/>
          <w:bCs/>
          <w:i/>
          <w:iCs/>
          <w:color w:val="0B0080"/>
          <w:szCs w:val="7"/>
          <w:vertAlign w:val="superscript"/>
        </w:rPr>
        <w:t>k</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"cite_ref-elochis_11-11"</w:instrText>
      </w:r>
      <w:r>
        <w:rPr>
          <w:rStyle w:val="InternetLink"/>
          <w:vertAlign w:val="superscript"/>
          <w:i/>
          <w:b/>
          <w:szCs w:val="7"/>
          <w:iCs/>
          <w:bCs/>
        </w:rPr>
        <w:fldChar w:fldCharType="separate"/>
      </w:r>
      <w:r>
        <w:rPr>
          <w:rStyle w:val="InternetLink"/>
          <w:b/>
          <w:bCs/>
          <w:i/>
          <w:iCs/>
          <w:color w:val="0B0080"/>
          <w:szCs w:val="7"/>
          <w:vertAlign w:val="superscript"/>
        </w:rPr>
        <w:t>l</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"cite_ref-elochis_11-12"</w:instrText>
      </w:r>
      <w:r>
        <w:rPr>
          <w:rStyle w:val="InternetLink"/>
          <w:vertAlign w:val="superscript"/>
          <w:i/>
          <w:b/>
          <w:szCs w:val="7"/>
          <w:iCs/>
          <w:bCs/>
        </w:rPr>
        <w:fldChar w:fldCharType="separate"/>
      </w:r>
      <w:r>
        <w:rPr>
          <w:rStyle w:val="InternetLink"/>
          <w:b/>
          <w:bCs/>
          <w:i/>
          <w:iCs/>
          <w:color w:val="0B0080"/>
          <w:szCs w:val="7"/>
          <w:vertAlign w:val="superscript"/>
        </w:rPr>
        <w:t>m</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"cite_ref-elochis_11-13"</w:instrText>
      </w:r>
      <w:r>
        <w:rPr>
          <w:rStyle w:val="InternetLink"/>
          <w:vertAlign w:val="superscript"/>
          <w:i/>
          <w:b/>
          <w:szCs w:val="7"/>
          <w:iCs/>
          <w:bCs/>
        </w:rPr>
        <w:fldChar w:fldCharType="separate"/>
      </w:r>
      <w:r>
        <w:rPr>
          <w:rStyle w:val="InternetLink"/>
          <w:b/>
          <w:bCs/>
          <w:i/>
          <w:iCs/>
          <w:color w:val="0B0080"/>
          <w:szCs w:val="7"/>
          <w:vertAlign w:val="superscript"/>
        </w:rPr>
        <w:t>n</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"cite_ref-elochis_11-14"</w:instrText>
      </w:r>
      <w:r>
        <w:rPr>
          <w:rStyle w:val="InternetLink"/>
          <w:vertAlign w:val="superscript"/>
          <w:i/>
          <w:b/>
          <w:szCs w:val="7"/>
          <w:iCs/>
          <w:bCs/>
        </w:rPr>
        <w:fldChar w:fldCharType="separate"/>
      </w:r>
      <w:r>
        <w:rPr>
          <w:rStyle w:val="InternetLink"/>
          <w:b/>
          <w:bCs/>
          <w:i/>
          <w:iCs/>
          <w:color w:val="0B0080"/>
          <w:szCs w:val="7"/>
          <w:vertAlign w:val="superscript"/>
        </w:rPr>
        <w:t>o</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"cite_ref-elochis_11-15"</w:instrText>
      </w:r>
      <w:r>
        <w:rPr>
          <w:rStyle w:val="InternetLink"/>
          <w:vertAlign w:val="superscript"/>
          <w:i/>
          <w:b/>
          <w:szCs w:val="7"/>
          <w:iCs/>
          <w:bCs/>
        </w:rPr>
        <w:fldChar w:fldCharType="separate"/>
      </w:r>
      <w:r>
        <w:rPr>
          <w:rStyle w:val="InternetLink"/>
          <w:b/>
          <w:bCs/>
          <w:i/>
          <w:iCs/>
          <w:color w:val="0B0080"/>
          <w:szCs w:val="7"/>
          <w:vertAlign w:val="superscript"/>
        </w:rPr>
        <w:t>p</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"cite_ref-elochis_11-16"</w:instrText>
      </w:r>
      <w:r>
        <w:rPr>
          <w:rStyle w:val="InternetLink"/>
          <w:vertAlign w:val="superscript"/>
          <w:i/>
          <w:b/>
          <w:szCs w:val="7"/>
          <w:iCs/>
          <w:bCs/>
        </w:rPr>
        <w:fldChar w:fldCharType="separate"/>
      </w:r>
      <w:r>
        <w:rPr>
          <w:rStyle w:val="InternetLink"/>
          <w:b/>
          <w:bCs/>
          <w:i/>
          <w:iCs/>
          <w:color w:val="0B0080"/>
          <w:szCs w:val="7"/>
          <w:vertAlign w:val="superscript"/>
        </w:rPr>
        <w:t>q</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"cite_ref-elochis_11-17"</w:instrText>
      </w:r>
      <w:r>
        <w:rPr>
          <w:rStyle w:val="InternetLink"/>
          <w:vertAlign w:val="superscript"/>
          <w:i/>
          <w:b/>
          <w:szCs w:val="7"/>
          <w:iCs/>
          <w:bCs/>
        </w:rPr>
        <w:fldChar w:fldCharType="separate"/>
      </w:r>
      <w:r>
        <w:rPr>
          <w:rStyle w:val="InternetLink"/>
          <w:b/>
          <w:bCs/>
          <w:i/>
          <w:iCs/>
          <w:color w:val="0B0080"/>
          <w:szCs w:val="7"/>
          <w:vertAlign w:val="superscript"/>
        </w:rPr>
        <w:t>r</w:t>
      </w:r>
      <w:r>
        <w:rPr>
          <w:rStyle w:val="InternetLink"/>
          <w:vertAlign w:val="superscript"/>
          <w:i/>
          <w:b/>
          <w:szCs w:val="7"/>
          <w:iCs/>
          <w:bCs/>
        </w:rPr>
        <w:fldChar w:fldCharType="end"/>
      </w:r>
      <w:r>
        <w:rPr>
          <w:rStyle w:val="Appleconvertedspace"/>
          <w:color w:val="252525"/>
          <w:szCs w:val="9"/>
        </w:rPr>
        <w:t> </w:t>
      </w:r>
      <w:hyperlink r:id="rId76">
        <w:r>
          <w:rPr>
            <w:rStyle w:val="InternetLink"/>
            <w:i/>
            <w:iCs/>
            <w:color w:val="663366"/>
            <w:szCs w:val="9"/>
          </w:rPr>
          <w:t>"Historia" [History]</w:t>
        </w:r>
      </w:hyperlink>
      <w:r>
        <w:rPr>
          <w:rStyle w:val="HTMLCite"/>
          <w:color w:val="252525"/>
          <w:szCs w:val="9"/>
        </w:rPr>
        <w:t>.</w:t>
      </w:r>
      <w:r>
        <w:rPr>
          <w:rStyle w:val="Appleconvertedspace"/>
          <w:i/>
          <w:iCs/>
          <w:color w:val="252525"/>
          <w:szCs w:val="9"/>
        </w:rPr>
        <w:t> </w:t>
      </w:r>
      <w:r>
        <w:rPr>
          <w:rStyle w:val="HTMLCite"/>
          <w:color w:val="252525"/>
          <w:szCs w:val="9"/>
        </w:rPr>
        <w:t>Enciclopedia de los Municipios de México Michoacán</w:t>
      </w:r>
      <w:r>
        <w:rPr>
          <w:rStyle w:val="Appleconvertedspace"/>
          <w:i/>
          <w:iCs/>
          <w:color w:val="252525"/>
          <w:szCs w:val="9"/>
        </w:rPr>
        <w:t> </w:t>
      </w:r>
      <w:r>
        <w:rPr>
          <w:rStyle w:val="HTMLCite"/>
          <w:color w:val="252525"/>
          <w:szCs w:val="9"/>
        </w:rPr>
        <w:t>(in Spanish). Mexico: Instituto Nacional para el Federalismo y el Desarrollo Municipal,. 2009</w:t>
      </w:r>
      <w:r>
        <w:rPr>
          <w:rStyle w:val="Referenceaccessdate"/>
          <w:i/>
          <w:iCs/>
          <w:color w:val="252525"/>
          <w:szCs w:val="9"/>
        </w:rPr>
        <w:t>. Retrieved</w:t>
      </w:r>
      <w:r>
        <w:rPr>
          <w:rStyle w:val="Appleconvertedspace"/>
          <w:i/>
          <w:iCs/>
          <w:color w:val="252525"/>
          <w:szCs w:val="9"/>
        </w:rPr>
        <w:t> </w:t>
      </w:r>
      <w:r>
        <w:rPr>
          <w:rStyle w:val="Nowrap"/>
          <w:i/>
          <w:iCs/>
          <w:color w:val="252525"/>
          <w:szCs w:val="9"/>
        </w:rPr>
        <w:t>June 16,</w:t>
      </w:r>
      <w:r>
        <w:rPr>
          <w:rStyle w:val="Appleconvertedspace"/>
          <w:i/>
          <w:iCs/>
          <w:color w:val="252525"/>
          <w:szCs w:val="9"/>
        </w:rPr>
        <w:t> </w:t>
      </w:r>
      <w:r>
        <w:rPr>
          <w:rStyle w:val="Referenceaccessdate"/>
          <w:i/>
          <w:iCs/>
          <w:color w:val="252525"/>
          <w:szCs w:val="9"/>
        </w:rPr>
        <w:t>2010</w:t>
      </w:r>
      <w:r>
        <w:rPr>
          <w:rStyle w:val="HTMLCite"/>
          <w:color w:val="252525"/>
          <w:szCs w:val="9"/>
        </w:rPr>
        <w:t>.</w:t>
      </w:r>
    </w:p>
    <w:p>
      <w:pPr>
        <w:pStyle w:val="Normal"/>
        <w:numPr>
          <w:ilvl w:val="0"/>
          <w:numId w:val="2"/>
        </w:numPr>
        <w:shd w:fill="FFFFFF" w:val="clear"/>
        <w:spacing w:lineRule="atLeast" w:line="79" w:before="0" w:after="0"/>
        <w:ind w:start="768" w:hanging="360"/>
        <w:rPr>
          <w:color w:val="252525"/>
          <w:szCs w:val="9"/>
        </w:rPr>
      </w:pPr>
      <w:r>
        <w:rPr>
          <w:rStyle w:val="Mwcitebacklink"/>
          <w:color w:val="252525"/>
          <w:szCs w:val="9"/>
        </w:rPr>
        <w:t>^</w:t>
      </w:r>
      <w:r>
        <w:rPr>
          <w:rStyle w:val="Appleconvertedspace"/>
          <w:color w:val="252525"/>
          <w:szCs w:val="9"/>
        </w:rPr>
        <w:t> </w:t>
      </w:r>
      <w:r>
        <w:fldChar w:fldCharType="begin"/>
      </w:r>
      <w:r>
        <w:rPr>
          <w:rStyle w:val="Citeaccessibilitylabel"/>
          <w:szCs w:val="9"/>
        </w:rPr>
        <w:instrText> HYPERLINK "https://en.wikipedia.org/wiki/Michoacán" \l "cite_ref-prehis_12-0"</w:instrText>
      </w:r>
      <w:r>
        <w:rPr>
          <w:rStyle w:val="Citeaccessibilitylabel"/>
          <w:szCs w:val="9"/>
        </w:rPr>
        <w:fldChar w:fldCharType="separate"/>
      </w:r>
      <w:r>
        <w:rPr>
          <w:rStyle w:val="Citeaccessibilitylabel"/>
          <w:color w:val="0B0080"/>
          <w:szCs w:val="9"/>
        </w:rPr>
        <w:t>Jump up to:</w:t>
      </w:r>
      <w:r>
        <w:rPr>
          <w:rStyle w:val="Citeaccessibilitylabel"/>
          <w:szCs w:val="9"/>
        </w:rPr>
        <w:fldChar w:fldCharType="end"/>
      </w:r>
      <w:r>
        <w:rPr>
          <w:rStyle w:val="InternetLink"/>
          <w:b/>
          <w:bCs/>
          <w:i/>
          <w:iCs/>
          <w:color w:val="0B0080"/>
          <w:szCs w:val="7"/>
          <w:vertAlign w:val="superscript"/>
        </w:rPr>
        <w:t>a</w:t>
      </w:r>
      <w:r>
        <w:rPr>
          <w:rStyle w:val="Appleconvertedspace"/>
          <w:color w:val="252525"/>
          <w:szCs w:val="9"/>
        </w:rPr>
        <w:t> </w:t>
      </w:r>
      <w:r>
        <w:fldChar w:fldCharType="begin"/>
      </w:r>
      <w:r>
        <w:rPr>
          <w:rStyle w:val="InternetLink"/>
          <w:vertAlign w:val="superscript"/>
          <w:i/>
          <w:b/>
          <w:szCs w:val="7"/>
          <w:iCs/>
          <w:bCs/>
        </w:rPr>
        <w:instrText> HYPERLINK "https://en.wikipedia.org/wiki/Michoacán" \l "cite_ref-prehis_12-1"</w:instrText>
      </w:r>
      <w:r>
        <w:rPr>
          <w:rStyle w:val="InternetLink"/>
          <w:vertAlign w:val="superscript"/>
          <w:i/>
          <w:b/>
          <w:szCs w:val="7"/>
          <w:iCs/>
          <w:bCs/>
        </w:rPr>
        <w:fldChar w:fldCharType="separate"/>
      </w:r>
      <w:r>
        <w:rPr>
          <w:rStyle w:val="InternetLink"/>
          <w:b/>
          <w:bCs/>
          <w:i/>
          <w:iCs/>
          <w:color w:val="0B0080"/>
          <w:szCs w:val="7"/>
          <w:vertAlign w:val="superscript"/>
        </w:rPr>
        <w:t>b</w:t>
      </w:r>
      <w:r>
        <w:rPr>
          <w:rStyle w:val="InternetLink"/>
          <w:vertAlign w:val="superscript"/>
          <w:i/>
          <w:b/>
          <w:szCs w:val="7"/>
          <w:iCs/>
          <w:bCs/>
        </w:rPr>
        <w:fldChar w:fldCharType="end"/>
      </w:r>
      <w:r>
        <w:rPr>
          <w:rStyle w:val="Appleconvertedspace"/>
          <w:color w:val="252525"/>
          <w:szCs w:val="9"/>
        </w:rPr>
        <w:t> </w:t>
      </w:r>
      <w:hyperlink r:id="rId77">
        <w:r>
          <w:rPr>
            <w:rStyle w:val="InternetLink"/>
            <w:i/>
            <w:iCs/>
            <w:color w:val="663366"/>
            <w:szCs w:val="9"/>
          </w:rPr>
          <w:t>"El Estado de Michoacán Epoca Prehispanica" [The State of Michoacan Pre-Hispanic Era]</w:t>
        </w:r>
      </w:hyperlink>
      <w:r>
        <w:rPr>
          <w:rStyle w:val="Appleconvertedspace"/>
          <w:i/>
          <w:iCs/>
          <w:color w:val="252525"/>
          <w:szCs w:val="9"/>
        </w:rPr>
        <w:t> </w:t>
      </w:r>
      <w:r>
        <w:rPr>
          <w:rStyle w:val="HTMLCite"/>
          <w:color w:val="252525"/>
          <w:szCs w:val="9"/>
        </w:rPr>
        <w:t>(in Spanish). Morelia, Michoacán: UMSNH</w:t>
      </w:r>
      <w:r>
        <w:rPr>
          <w:rStyle w:val="Referenceaccessdate"/>
          <w:i/>
          <w:iCs/>
          <w:color w:val="252525"/>
          <w:szCs w:val="9"/>
        </w:rPr>
        <w:t>. Retrieved</w:t>
      </w:r>
      <w:r>
        <w:rPr>
          <w:rStyle w:val="Appleconvertedspace"/>
          <w:i/>
          <w:iCs/>
          <w:color w:val="252525"/>
          <w:szCs w:val="9"/>
        </w:rPr>
        <w:t> </w:t>
      </w:r>
      <w:r>
        <w:rPr>
          <w:rStyle w:val="Nowrap"/>
          <w:i/>
          <w:iCs/>
          <w:color w:val="252525"/>
          <w:szCs w:val="9"/>
        </w:rPr>
        <w:t>June 16,</w:t>
      </w:r>
      <w:r>
        <w:rPr>
          <w:rStyle w:val="Appleconvertedspace"/>
          <w:i/>
          <w:iCs/>
          <w:color w:val="252525"/>
          <w:szCs w:val="9"/>
        </w:rPr>
        <w:t> </w:t>
      </w:r>
      <w:r>
        <w:rPr>
          <w:rStyle w:val="Referenceaccessdate"/>
          <w:i/>
          <w:iCs/>
          <w:color w:val="252525"/>
          <w:szCs w:val="9"/>
        </w:rPr>
        <w:t>2010</w:t>
      </w:r>
      <w:r>
        <w:rPr>
          <w:rStyle w:val="HTMLCite"/>
          <w:color w:val="252525"/>
          <w:szCs w:val="9"/>
        </w:rPr>
        <w:t>.</w:t>
      </w:r>
    </w:p>
    <w:p>
      <w:pPr>
        <w:pStyle w:val="Normal"/>
        <w:numPr>
          <w:ilvl w:val="0"/>
          <w:numId w:val="2"/>
        </w:numPr>
        <w:shd w:fill="FFFFFF" w:val="clear"/>
        <w:spacing w:lineRule="atLeast" w:line="79" w:before="0" w:after="280"/>
        <w:ind w:start="768" w:hanging="360"/>
        <w:rPr>
          <w:color w:val="252525"/>
          <w:szCs w:val="9"/>
        </w:rPr>
      </w:pPr>
      <w:r>
        <w:rPr>
          <w:rStyle w:val="Mwcitebacklink"/>
          <w:color w:val="252525"/>
          <w:szCs w:val="9"/>
        </w:rPr>
        <w:t>^</w:t>
      </w:r>
      <w:r>
        <w:rPr>
          <w:rStyle w:val="Appleconvertedspace"/>
          <w:color w:val="252525"/>
          <w:szCs w:val="9"/>
        </w:rPr>
        <w:t> </w:t>
      </w:r>
      <w:r>
        <w:fldChar w:fldCharType="begin"/>
      </w:r>
      <w:r>
        <w:rPr>
          <w:rStyle w:val="Citeaccessibilitylabel"/>
          <w:szCs w:val="9"/>
        </w:rPr>
        <w:instrText> HYPERLINK "https://en.wikipedia.org/wiki/Michoacán" \l "cite_ref-hiscolonial_13-0"</w:instrText>
      </w:r>
      <w:r>
        <w:rPr>
          <w:rStyle w:val="Citeaccessibilitylabel"/>
          <w:szCs w:val="9"/>
        </w:rPr>
        <w:fldChar w:fldCharType="separate"/>
      </w:r>
      <w:r>
        <w:rPr>
          <w:rStyle w:val="Citeaccessibilitylabel"/>
          <w:color w:val="0B0080"/>
          <w:szCs w:val="9"/>
        </w:rPr>
        <w:t>Jump up to:</w:t>
      </w:r>
      <w:r>
        <w:rPr>
          <w:rStyle w:val="Citeaccessibilitylabel"/>
          <w:szCs w:val="9"/>
        </w:rPr>
        <w:fldChar w:fldCharType="end"/>
      </w:r>
      <w:r>
        <w:rPr>
          <w:rStyle w:val="InternetLink"/>
          <w:b/>
          <w:bCs/>
          <w:i/>
          <w:iCs/>
          <w:color w:val="0B0080"/>
          <w:szCs w:val="7"/>
          <w:vertAlign w:val="superscript"/>
        </w:rPr>
        <w:t>a</w:t>
      </w:r>
      <w:r>
        <w:rPr>
          <w:rStyle w:val="Appleconvertedspace"/>
          <w:color w:val="252525"/>
          <w:szCs w:val="9"/>
        </w:rPr>
        <w:t> </w:t>
      </w:r>
      <w:r>
        <w:fldChar w:fldCharType="begin"/>
      </w:r>
      <w:r>
        <w:rPr>
          <w:rStyle w:val="InternetLink"/>
          <w:vertAlign w:val="superscript"/>
          <w:i/>
          <w:b/>
          <w:szCs w:val="7"/>
          <w:iCs/>
          <w:bCs/>
        </w:rPr>
        <w:instrText> HYPERLINK "https://en.wikipedia.org/wiki/Michoacán" \l "cite_ref-hiscolonial_13-1"</w:instrText>
      </w:r>
      <w:r>
        <w:rPr>
          <w:rStyle w:val="InternetLink"/>
          <w:vertAlign w:val="superscript"/>
          <w:i/>
          <w:b/>
          <w:szCs w:val="7"/>
          <w:iCs/>
          <w:bCs/>
        </w:rPr>
        <w:fldChar w:fldCharType="separate"/>
      </w:r>
      <w:r>
        <w:rPr>
          <w:rStyle w:val="InternetLink"/>
          <w:b/>
          <w:bCs/>
          <w:i/>
          <w:iCs/>
          <w:color w:val="0B0080"/>
          <w:szCs w:val="7"/>
          <w:vertAlign w:val="superscript"/>
        </w:rPr>
        <w:t>b</w:t>
      </w:r>
      <w:r>
        <w:rPr>
          <w:rStyle w:val="InternetLink"/>
          <w:vertAlign w:val="superscript"/>
          <w:i/>
          <w:b/>
          <w:szCs w:val="7"/>
          <w:iCs/>
          <w:bCs/>
        </w:rPr>
        <w:fldChar w:fldCharType="end"/>
      </w:r>
      <w:r>
        <w:rPr>
          <w:rStyle w:val="Appleconvertedspace"/>
          <w:color w:val="252525"/>
          <w:szCs w:val="9"/>
        </w:rPr>
        <w:t> </w:t>
      </w:r>
      <w:r>
        <w:fldChar w:fldCharType="begin"/>
      </w:r>
      <w:r>
        <w:rPr>
          <w:rStyle w:val="InternetLink"/>
          <w:vertAlign w:val="superscript"/>
          <w:i/>
          <w:b/>
          <w:szCs w:val="7"/>
          <w:iCs/>
          <w:bCs/>
        </w:rPr>
        <w:instrText> HYPERLINK "https://en.wikipedia.org/wiki/Michoacán" \l "cite_ref-hiscolonial_13-2"</w:instrText>
      </w:r>
      <w:r>
        <w:rPr>
          <w:rStyle w:val="InternetLink"/>
          <w:vertAlign w:val="superscript"/>
          <w:i/>
          <w:b/>
          <w:szCs w:val="7"/>
          <w:iCs/>
          <w:bCs/>
        </w:rPr>
        <w:fldChar w:fldCharType="separate"/>
      </w:r>
      <w:r>
        <w:rPr>
          <w:rStyle w:val="InternetLink"/>
          <w:b/>
          <w:bCs/>
          <w:i/>
          <w:iCs/>
          <w:color w:val="0B0080"/>
          <w:szCs w:val="7"/>
          <w:vertAlign w:val="superscript"/>
        </w:rPr>
        <w:t>c</w:t>
      </w:r>
      <w:r>
        <w:rPr>
          <w:rStyle w:val="InternetLink"/>
          <w:vertAlign w:val="superscript"/>
          <w:i/>
          <w:b/>
          <w:szCs w:val="7"/>
          <w:iCs/>
          <w:bCs/>
        </w:rPr>
        <w:fldChar w:fldCharType="end"/>
      </w:r>
      <w:r>
        <w:rPr>
          <w:rStyle w:val="Appleconvertedspace"/>
          <w:color w:val="252525"/>
          <w:szCs w:val="9"/>
        </w:rPr>
        <w:t> </w:t>
      </w:r>
      <w:hyperlink r:id="rId78">
        <w:r>
          <w:rPr>
            <w:rStyle w:val="InternetLink"/>
            <w:i/>
            <w:iCs/>
            <w:color w:val="663366"/>
            <w:szCs w:val="9"/>
          </w:rPr>
          <w:t>"El Estado de Michoacán Epoca Colonial" [The State of Michoacan Colonial Era]</w:t>
        </w:r>
      </w:hyperlink>
      <w:r>
        <w:rPr>
          <w:rStyle w:val="Appleconvertedspace"/>
          <w:i/>
          <w:iCs/>
          <w:color w:val="252525"/>
          <w:szCs w:val="9"/>
        </w:rPr>
        <w:t> </w:t>
      </w:r>
      <w:r>
        <w:rPr>
          <w:rStyle w:val="HTMLCite"/>
          <w:color w:val="252525"/>
          <w:szCs w:val="9"/>
        </w:rPr>
        <w:t>(in Spanish). Morelia, Michoacán: UMSNH</w:t>
      </w:r>
      <w:r>
        <w:rPr>
          <w:rStyle w:val="Referenceaccessdate"/>
          <w:i/>
          <w:iCs/>
          <w:color w:val="252525"/>
          <w:szCs w:val="9"/>
        </w:rPr>
        <w:t>. Retrieved</w:t>
      </w:r>
      <w:r>
        <w:rPr>
          <w:rStyle w:val="Appleconvertedspace"/>
          <w:i/>
          <w:iCs/>
          <w:color w:val="252525"/>
          <w:szCs w:val="9"/>
        </w:rPr>
        <w:t> </w:t>
      </w:r>
      <w:r>
        <w:rPr>
          <w:rStyle w:val="Nowrap"/>
          <w:i/>
          <w:iCs/>
          <w:color w:val="252525"/>
          <w:szCs w:val="9"/>
        </w:rPr>
        <w:t>June 16,</w:t>
      </w:r>
      <w:r>
        <w:rPr>
          <w:rStyle w:val="Appleconvertedspace"/>
          <w:i/>
          <w:iCs/>
          <w:color w:val="252525"/>
          <w:szCs w:val="9"/>
        </w:rPr>
        <w:t> </w:t>
      </w:r>
      <w:r>
        <w:rPr>
          <w:rStyle w:val="Referenceaccessdate"/>
          <w:i/>
          <w:iCs/>
          <w:color w:val="252525"/>
          <w:szCs w:val="9"/>
        </w:rPr>
        <w:t>2010</w:t>
      </w:r>
      <w:r>
        <w:rPr>
          <w:rStyle w:val="HTMLCite"/>
          <w:color w:val="252525"/>
          <w:szCs w:val="9"/>
        </w:rPr>
        <w:t>.</w:t>
      </w:r>
    </w:p>
    <w:p>
      <w:pPr>
        <w:pStyle w:val="Normal"/>
        <w:rPr/>
      </w:pPr>
      <w:r>
        <w:rPr>
          <w:rStyle w:val="Ngbinding"/>
          <w:color w:val="000000"/>
        </w:rPr>
        <w:t xml:space="preserve"> </w:t>
      </w:r>
      <w:r>
        <w:br w:type="page"/>
      </w:r>
    </w:p>
    <w:p>
      <w:pPr>
        <w:pStyle w:val="Normal"/>
        <w:rPr/>
      </w:pPr>
      <w:r>
        <w:rPr>
          <w:rStyle w:val="Ngbinding"/>
        </w:rPr>
        <w:t>Sold by</w:t>
      </w:r>
      <w:r>
        <w:rPr/>
        <w:t xml:space="preserve"> </w:t>
      </w:r>
      <w:hyperlink r:id="rId79" w:tgtFrame="_blank">
        <w:r>
          <w:rPr>
            <w:rStyle w:val="StrongEmphasis"/>
            <w:color w:val="0000FF"/>
            <w:u w:val="single"/>
          </w:rPr>
          <w:t>qtroncollector</w:t>
        </w:r>
      </w:hyperlink>
      <w:r>
        <w:rPr/>
        <w:t xml:space="preserve"> ( </w:t>
      </w:r>
      <w:hyperlink r:id="rId80" w:tgtFrame="_blank">
        <w:r>
          <w:rPr>
            <w:rStyle w:val="InternetLink"/>
          </w:rPr>
          <w:t>139</w:t>
        </w:r>
      </w:hyperlink>
      <w:r>
        <w:rPr/>
        <w:t xml:space="preserve"> ) </w:t>
      </w:r>
    </w:p>
    <w:p>
      <w:pPr>
        <w:pStyle w:val="Normal"/>
        <w:spacing w:before="69" w:after="0"/>
        <w:rPr/>
      </w:pPr>
      <w:r>
        <w:rPr>
          <w:rStyle w:val="Ngbinding"/>
        </w:rPr>
        <w:t>Estimated delivery</w:t>
      </w:r>
      <w:r>
        <w:rPr>
          <w:rStyle w:val="Ngscope"/>
        </w:rPr>
        <w:t xml:space="preserve"> </w:t>
      </w:r>
      <w:r>
        <w:rPr>
          <w:rStyle w:val="StrongEmphasis"/>
        </w:rPr>
        <w:t>Wednesday, Jan 4, 2017</w:t>
      </w:r>
      <w:r>
        <w:rPr>
          <w:rStyle w:val="Ngscope"/>
        </w:rPr>
        <w:t xml:space="preserve"> </w:t>
      </w:r>
      <w:r>
        <w:rPr>
          <w:rStyle w:val="StrongEmphasis"/>
        </w:rPr>
        <w:t>- Friday, Jan 13, 2017</w:t>
      </w:r>
      <w:r>
        <w:rPr>
          <w:rStyle w:val="Ngscope"/>
        </w:rPr>
        <w:t xml:space="preserve"> </w:t>
      </w:r>
    </w:p>
    <w:p>
      <w:pPr>
        <w:pStyle w:val="Normal"/>
        <w:rPr/>
      </w:pPr>
      <w:r>
        <w:rPr/>
        <w:drawing>
          <wp:inline distT="0" distB="0" distL="0" distR="0">
            <wp:extent cx="304165" cy="304165"/>
            <wp:effectExtent l="0" t="0" r="0" b="0"/>
            <wp:docPr id="13" name="262734547749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62734547749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1" w:tgtFrame="_blank">
        <w:r>
          <w:rPr>
            <w:rStyle w:val="InternetLink"/>
          </w:rPr>
          <w:t>Central Mexico figure terracotta pottery pre columbian.</w:t>
        </w:r>
      </w:hyperlink>
      <w:r>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pPr>
            <w:r>
              <w:rPr/>
              <w:t>Item price</w:t>
            </w:r>
          </w:p>
        </w:tc>
        <w:tc>
          <w:tcPr>
            <w:tcW w:w="1952" w:type="dxa"/>
            <w:tcBorders/>
            <w:shd w:fill="auto" w:val="clear"/>
            <w:vAlign w:val="center"/>
          </w:tcPr>
          <w:p>
            <w:pPr>
              <w:pStyle w:val="Normal"/>
              <w:rPr/>
            </w:pPr>
            <w:r>
              <w:rPr/>
              <w:t>$78.00</w:t>
            </w:r>
          </w:p>
        </w:tc>
      </w:tr>
      <w:tr>
        <w:trPr/>
        <w:tc>
          <w:tcPr>
            <w:tcW w:w="1712" w:type="dxa"/>
            <w:tcBorders/>
            <w:shd w:fill="auto" w:val="clear"/>
            <w:vAlign w:val="center"/>
          </w:tcPr>
          <w:p>
            <w:pPr>
              <w:pStyle w:val="Normal"/>
              <w:rPr/>
            </w:pPr>
            <w:r>
              <w:rPr/>
              <w:t>Quantity</w:t>
            </w:r>
          </w:p>
        </w:tc>
        <w:tc>
          <w:tcPr>
            <w:tcW w:w="195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52" w:type="dxa"/>
            <w:tcBorders/>
            <w:shd w:fill="auto" w:val="clear"/>
            <w:vAlign w:val="center"/>
          </w:tcPr>
          <w:p>
            <w:pPr>
              <w:pStyle w:val="Normal"/>
              <w:rPr/>
            </w:pPr>
            <w:r>
              <w:rPr/>
              <w:t>262734547749</w:t>
            </w:r>
          </w:p>
        </w:tc>
      </w:tr>
      <w:tr>
        <w:trPr/>
        <w:tc>
          <w:tcPr>
            <w:tcW w:w="1712" w:type="dxa"/>
            <w:tcBorders/>
            <w:shd w:fill="auto" w:val="clear"/>
            <w:vAlign w:val="center"/>
          </w:tcPr>
          <w:p>
            <w:pPr>
              <w:pStyle w:val="Normal"/>
              <w:rPr/>
            </w:pPr>
            <w:r>
              <w:rPr/>
              <w:t>Shipping service</w:t>
            </w:r>
          </w:p>
        </w:tc>
        <w:tc>
          <w:tcPr>
            <w:tcW w:w="195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304165" cy="304165"/>
            <wp:effectExtent l="0" t="0" r="0" b="0"/>
            <wp:docPr id="14" name="262734564620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62734564620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2" w:tgtFrame="_blank">
        <w:r>
          <w:rPr>
            <w:rStyle w:val="InternetLink"/>
          </w:rPr>
          <w:t>Michoacan figurine warrior terracotta pottery pre columbian Mexico.</w:t>
        </w:r>
      </w:hyperlink>
      <w:r>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pPr>
            <w:r>
              <w:rPr/>
              <w:t>Item price</w:t>
            </w:r>
          </w:p>
        </w:tc>
        <w:tc>
          <w:tcPr>
            <w:tcW w:w="1952" w:type="dxa"/>
            <w:tcBorders/>
            <w:shd w:fill="auto" w:val="clear"/>
            <w:vAlign w:val="center"/>
          </w:tcPr>
          <w:p>
            <w:pPr>
              <w:pStyle w:val="Normal"/>
              <w:rPr/>
            </w:pPr>
            <w:r>
              <w:rPr/>
              <w:t>$78.00</w:t>
            </w:r>
          </w:p>
        </w:tc>
      </w:tr>
      <w:tr>
        <w:trPr/>
        <w:tc>
          <w:tcPr>
            <w:tcW w:w="1712" w:type="dxa"/>
            <w:tcBorders/>
            <w:shd w:fill="auto" w:val="clear"/>
            <w:vAlign w:val="center"/>
          </w:tcPr>
          <w:p>
            <w:pPr>
              <w:pStyle w:val="Normal"/>
              <w:rPr/>
            </w:pPr>
            <w:r>
              <w:rPr/>
              <w:t>Quantity</w:t>
            </w:r>
          </w:p>
        </w:tc>
        <w:tc>
          <w:tcPr>
            <w:tcW w:w="195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52" w:type="dxa"/>
            <w:tcBorders/>
            <w:shd w:fill="auto" w:val="clear"/>
            <w:vAlign w:val="center"/>
          </w:tcPr>
          <w:p>
            <w:pPr>
              <w:pStyle w:val="Normal"/>
              <w:rPr/>
            </w:pPr>
            <w:r>
              <w:rPr/>
              <w:t>262734564620</w:t>
            </w:r>
          </w:p>
        </w:tc>
      </w:tr>
      <w:tr>
        <w:trPr/>
        <w:tc>
          <w:tcPr>
            <w:tcW w:w="1712" w:type="dxa"/>
            <w:tcBorders/>
            <w:shd w:fill="auto" w:val="clear"/>
            <w:vAlign w:val="center"/>
          </w:tcPr>
          <w:p>
            <w:pPr>
              <w:pStyle w:val="Normal"/>
              <w:rPr/>
            </w:pPr>
            <w:r>
              <w:rPr/>
              <w:t>Shipping service</w:t>
            </w:r>
          </w:p>
        </w:tc>
        <w:tc>
          <w:tcPr>
            <w:tcW w:w="195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304165" cy="304165"/>
            <wp:effectExtent l="0" t="0" r="0" b="0"/>
            <wp:docPr id="15" name="262734567717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2734567717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3" w:tgtFrame="_blank">
        <w:r>
          <w:rPr>
            <w:rStyle w:val="InternetLink"/>
          </w:rPr>
          <w:t>Michoacan figure pregnant in bed terracotta pottery pre columbian Mexico.</w:t>
        </w:r>
      </w:hyperlink>
      <w:r>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pPr>
            <w:r>
              <w:rPr/>
              <w:t>Item price</w:t>
            </w:r>
          </w:p>
        </w:tc>
        <w:tc>
          <w:tcPr>
            <w:tcW w:w="1952" w:type="dxa"/>
            <w:tcBorders/>
            <w:shd w:fill="auto" w:val="clear"/>
            <w:vAlign w:val="center"/>
          </w:tcPr>
          <w:p>
            <w:pPr>
              <w:pStyle w:val="Normal"/>
              <w:rPr/>
            </w:pPr>
            <w:r>
              <w:rPr/>
              <w:t>$75.00</w:t>
            </w:r>
          </w:p>
        </w:tc>
      </w:tr>
      <w:tr>
        <w:trPr/>
        <w:tc>
          <w:tcPr>
            <w:tcW w:w="1712" w:type="dxa"/>
            <w:tcBorders/>
            <w:shd w:fill="auto" w:val="clear"/>
            <w:vAlign w:val="center"/>
          </w:tcPr>
          <w:p>
            <w:pPr>
              <w:pStyle w:val="Normal"/>
              <w:rPr/>
            </w:pPr>
            <w:r>
              <w:rPr/>
              <w:t>Quantity</w:t>
            </w:r>
          </w:p>
        </w:tc>
        <w:tc>
          <w:tcPr>
            <w:tcW w:w="195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52" w:type="dxa"/>
            <w:tcBorders/>
            <w:shd w:fill="auto" w:val="clear"/>
            <w:vAlign w:val="center"/>
          </w:tcPr>
          <w:p>
            <w:pPr>
              <w:pStyle w:val="Normal"/>
              <w:rPr/>
            </w:pPr>
            <w:r>
              <w:rPr/>
              <w:t>262734567717</w:t>
            </w:r>
          </w:p>
        </w:tc>
      </w:tr>
      <w:tr>
        <w:trPr/>
        <w:tc>
          <w:tcPr>
            <w:tcW w:w="1712" w:type="dxa"/>
            <w:tcBorders/>
            <w:shd w:fill="auto" w:val="clear"/>
            <w:vAlign w:val="center"/>
          </w:tcPr>
          <w:p>
            <w:pPr>
              <w:pStyle w:val="Normal"/>
              <w:rPr/>
            </w:pPr>
            <w:r>
              <w:rPr/>
              <w:t>Shipping service</w:t>
            </w:r>
          </w:p>
        </w:tc>
        <w:tc>
          <w:tcPr>
            <w:tcW w:w="1952" w:type="dxa"/>
            <w:tcBorders/>
            <w:shd w:fill="auto" w:val="clear"/>
            <w:vAlign w:val="center"/>
          </w:tcPr>
          <w:p>
            <w:pPr>
              <w:pStyle w:val="Normal"/>
              <w:rPr/>
            </w:pPr>
            <w:r>
              <w:rPr>
                <w:rStyle w:val="Ngbindingngscope"/>
              </w:rPr>
              <w:t>Economy Shipping</w:t>
            </w:r>
            <w:r>
              <w:rPr>
                <w:rStyle w:val="Ngscope"/>
              </w:rPr>
              <w:t xml:space="preserve"> </w:t>
            </w:r>
          </w:p>
        </w:tc>
      </w:tr>
    </w:tbl>
    <w:p>
      <w:pPr>
        <w:pStyle w:val="Normal"/>
        <w:spacing w:before="34" w:after="34"/>
        <w:rPr/>
      </w:pPr>
      <w:r>
        <w:rPr/>
        <w:drawing>
          <wp:inline distT="0" distB="0" distL="0" distR="0">
            <wp:extent cx="304165" cy="304165"/>
            <wp:effectExtent l="0" t="0" r="0" b="0"/>
            <wp:docPr id="16" name="262734570857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62734570857_itemImage" descr="" title=""/>
                    <pic:cNvPicPr>
                      <a:picLocks noChangeAspect="1" noChangeArrowheads="1"/>
                    </pic:cNvPicPr>
                  </pic:nvPicPr>
                  <pic:blipFill>
                    <a:blip/>
                    <a:srcRect l="-2147483648" t="-2147483648" r="-2147483648" b="-2147483648"/>
                    <a:stretch>
                      <a:fillRect/>
                    </a:stretch>
                  </pic:blipFill>
                  <pic:spPr bwMode="auto">
                    <a:xfrm>
                      <a:off x="0" y="0"/>
                      <a:ext cx="304165" cy="304165"/>
                    </a:xfrm>
                    <a:prstGeom prst="rect">
                      <a:avLst/>
                    </a:prstGeom>
                  </pic:spPr>
                </pic:pic>
              </a:graphicData>
            </a:graphic>
          </wp:inline>
        </w:drawing>
      </w:r>
    </w:p>
    <w:p>
      <w:pPr>
        <w:pStyle w:val="Heading4"/>
        <w:spacing w:lineRule="atLeast" w:line="138"/>
        <w:ind w:start="34" w:hanging="0"/>
        <w:rPr/>
      </w:pPr>
      <w:hyperlink r:id="rId84" w:tgtFrame="_blank">
        <w:r>
          <w:rPr>
            <w:rStyle w:val="InternetLink"/>
          </w:rPr>
          <w:t>Michoacan figurine idol terracotta pottery pre columbian Mexico.</w:t>
        </w:r>
      </w:hyperlink>
      <w:r>
        <w:rPr/>
        <w:t xml:space="preserve"> </w:t>
      </w:r>
    </w:p>
    <w:tbl>
      <w:tblPr>
        <w:tblW w:w="3664" w:type="dxa"/>
        <w:jc w:val="start"/>
        <w:tblInd w:w="-60" w:type="dxa"/>
        <w:tblBorders/>
        <w:tblCellMar>
          <w:top w:w="15" w:type="dxa"/>
          <w:start w:w="15" w:type="dxa"/>
          <w:bottom w:w="15" w:type="dxa"/>
          <w:end w:w="15" w:type="dxa"/>
        </w:tblCellMar>
      </w:tblPr>
      <w:tblGrid>
        <w:gridCol w:w="1712"/>
        <w:gridCol w:w="1952"/>
      </w:tblGrid>
      <w:tr>
        <w:trPr/>
        <w:tc>
          <w:tcPr>
            <w:tcW w:w="1712" w:type="dxa"/>
            <w:tcBorders/>
            <w:shd w:fill="auto" w:val="clear"/>
            <w:vAlign w:val="center"/>
          </w:tcPr>
          <w:p>
            <w:pPr>
              <w:pStyle w:val="Normal"/>
              <w:rPr/>
            </w:pPr>
            <w:r>
              <w:rPr/>
              <w:t>Item price</w:t>
            </w:r>
          </w:p>
        </w:tc>
        <w:tc>
          <w:tcPr>
            <w:tcW w:w="1952" w:type="dxa"/>
            <w:tcBorders/>
            <w:shd w:fill="auto" w:val="clear"/>
            <w:vAlign w:val="center"/>
          </w:tcPr>
          <w:p>
            <w:pPr>
              <w:pStyle w:val="Normal"/>
              <w:rPr/>
            </w:pPr>
            <w:r>
              <w:rPr/>
              <w:t>$69.00</w:t>
            </w:r>
          </w:p>
        </w:tc>
      </w:tr>
      <w:tr>
        <w:trPr/>
        <w:tc>
          <w:tcPr>
            <w:tcW w:w="1712" w:type="dxa"/>
            <w:tcBorders/>
            <w:shd w:fill="auto" w:val="clear"/>
            <w:vAlign w:val="center"/>
          </w:tcPr>
          <w:p>
            <w:pPr>
              <w:pStyle w:val="Normal"/>
              <w:rPr/>
            </w:pPr>
            <w:r>
              <w:rPr/>
              <w:t>Quantity</w:t>
            </w:r>
          </w:p>
        </w:tc>
        <w:tc>
          <w:tcPr>
            <w:tcW w:w="1952"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1952" w:type="dxa"/>
            <w:tcBorders/>
            <w:shd w:fill="auto" w:val="clear"/>
            <w:vAlign w:val="center"/>
          </w:tcPr>
          <w:p>
            <w:pPr>
              <w:pStyle w:val="Normal"/>
              <w:rPr/>
            </w:pPr>
            <w:r>
              <w:rPr/>
              <w:t>262734570857</w:t>
            </w:r>
          </w:p>
        </w:tc>
      </w:tr>
      <w:tr>
        <w:trPr/>
        <w:tc>
          <w:tcPr>
            <w:tcW w:w="1712" w:type="dxa"/>
            <w:tcBorders/>
            <w:shd w:fill="auto" w:val="clear"/>
            <w:vAlign w:val="center"/>
          </w:tcPr>
          <w:p>
            <w:pPr>
              <w:pStyle w:val="Normal"/>
              <w:rPr/>
            </w:pPr>
            <w:r>
              <w:rPr/>
              <w:t>Shipping service</w:t>
            </w:r>
          </w:p>
        </w:tc>
        <w:tc>
          <w:tcPr>
            <w:tcW w:w="1952" w:type="dxa"/>
            <w:tcBorders/>
            <w:shd w:fill="auto" w:val="clear"/>
            <w:vAlign w:val="center"/>
          </w:tcPr>
          <w:p>
            <w:pPr>
              <w:pStyle w:val="Normal"/>
              <w:rPr/>
            </w:pPr>
            <w:r>
              <w:rPr>
                <w:rStyle w:val="Ngbindingngscope"/>
              </w:rPr>
              <w:t>Economy Shipping</w:t>
            </w:r>
            <w:r>
              <w:rPr>
                <w:rStyle w:val="Ngscope"/>
              </w:rPr>
              <w:t xml:space="preserve"> </w:t>
            </w:r>
          </w:p>
        </w:tc>
      </w:tr>
    </w:tbl>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720"/>
        </w:tabs>
        <w:ind w:start="720" w:hanging="360"/>
      </w:pPr>
      <w:rPr>
        <w:szCs w:val="9"/>
      </w:rPr>
    </w:lvl>
  </w:abstractNum>
  <w:num w:numId="1">
    <w:abstractNumId w:val="1"/>
  </w:num>
  <w:num w:numId="2">
    <w:abstractNumId w:val="2"/>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rFonts w:ascii="Symbol" w:hAnsi="Symbol" w:cs="Symbol"/>
      <w:sz w:val="20"/>
    </w:rPr>
  </w:style>
  <w:style w:type="character" w:styleId="WW8Num2z0">
    <w:name w:val="WW8Num2z0"/>
    <w:qFormat/>
    <w:rPr>
      <w:szCs w:val="9"/>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rFonts w:ascii="Symbol" w:hAnsi="Symbol" w:cs="Symbol"/>
      <w:sz w:val="20"/>
    </w:rPr>
  </w:style>
  <w:style w:type="character" w:styleId="DefaultParagraphFont">
    <w:name w:val="Default Paragraph Font"/>
    <w:qFormat/>
    <w:rPr/>
  </w:style>
  <w:style w:type="character" w:styleId="StrongEmphasis">
    <w:name w:val="Strong Emphasis"/>
    <w:basedOn w:val="DefaultParagraphFont"/>
    <w:qFormat/>
    <w:rPr>
      <w:b/>
      <w:bCs/>
    </w:rPr>
  </w:style>
  <w:style w:type="character" w:styleId="Ngbinding">
    <w:name w:val="ng-binding"/>
    <w:basedOn w:val="DefaultParagraphFont"/>
    <w:qFormat/>
    <w:rPr/>
  </w:style>
  <w:style w:type="character" w:styleId="InternetLink">
    <w:name w:val="Internet Link"/>
    <w:basedOn w:val="DefaultParagraphFont"/>
    <w:rPr>
      <w:color w:val="0000FF"/>
      <w:u w:val="single"/>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VisitedInternetLink">
    <w:name w:val="Visited Internet Link"/>
    <w:basedOn w:val="DefaultParagraphFont"/>
    <w:rPr>
      <w:color w:val="800080"/>
      <w:u w:val="single"/>
    </w:rPr>
  </w:style>
  <w:style w:type="character" w:styleId="Ipa">
    <w:name w:val="ipa"/>
    <w:basedOn w:val="DefaultParagraphFont"/>
    <w:qFormat/>
    <w:rPr/>
  </w:style>
  <w:style w:type="character" w:styleId="Appleconvertedspace">
    <w:name w:val="apple-converted-space"/>
    <w:basedOn w:val="DefaultParagraphFont"/>
    <w:qFormat/>
    <w:rPr/>
  </w:style>
  <w:style w:type="character" w:styleId="Mwmmvdatetime">
    <w:name w:val="mw-mmv-datetime"/>
    <w:basedOn w:val="DefaultParagraphFont"/>
    <w:qFormat/>
    <w:rPr/>
  </w:style>
  <w:style w:type="character" w:styleId="Asizesmallacolorsecondary">
    <w:name w:val="a-size-small a-color-secondary"/>
    <w:basedOn w:val="DefaultParagraphFont"/>
    <w:qFormat/>
    <w:rPr/>
  </w:style>
  <w:style w:type="character" w:styleId="HTMLCite">
    <w:name w:val="HTML Cite"/>
    <w:basedOn w:val="DefaultParagraphFont"/>
    <w:qFormat/>
    <w:rPr>
      <w:i/>
      <w:iCs/>
    </w:rPr>
  </w:style>
  <w:style w:type="character" w:styleId="Mwcitebacklink">
    <w:name w:val="mw-cite-backlink"/>
    <w:basedOn w:val="DefaultParagraphFont"/>
    <w:qFormat/>
    <w:rPr/>
  </w:style>
  <w:style w:type="character" w:styleId="Citeaccessibilitylabel">
    <w:name w:val="cite-accessibility-label"/>
    <w:basedOn w:val="DefaultParagraphFont"/>
    <w:qFormat/>
    <w:rPr/>
  </w:style>
  <w:style w:type="character" w:styleId="Referenceaccessdate">
    <w:name w:val="reference-accessdate"/>
    <w:basedOn w:val="DefaultParagraphFont"/>
    <w:qFormat/>
    <w:rPr/>
  </w:style>
  <w:style w:type="character" w:styleId="Nowrap">
    <w:name w:val="nowrap"/>
    <w:basedOn w:val="DefaultParagraph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Nahuatl" TargetMode="External"/><Relationship Id="rId3" Type="http://schemas.openxmlformats.org/officeDocument/2006/relationships/hyperlink" Target="https://en.wikipedia.org/wiki/Lake_P&#225;tzcuaro" TargetMode="External"/><Relationship Id="rId4" Type="http://schemas.openxmlformats.org/officeDocument/2006/relationships/hyperlink" Target="https://en.wikipedia.org/wiki/Pur&#233;pecha_Empire" TargetMode="External"/><Relationship Id="rId5" Type="http://schemas.openxmlformats.org/officeDocument/2006/relationships/hyperlink" Target="https://en.wikipedia.org/wiki/Aztec_Empire" TargetMode="Externa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hyperlink" Target="https://en.wikipedia.org/wiki/Nahuatl" TargetMode="External"/><Relationship Id="rId16" Type="http://schemas.openxmlformats.org/officeDocument/2006/relationships/hyperlink" Target="https://en.wikipedia.org/wiki/Lake_P&#225;tzcuaro" TargetMode="External"/><Relationship Id="rId17" Type="http://schemas.openxmlformats.org/officeDocument/2006/relationships/hyperlink" Target="https://en.wikipedia.org/wiki/Pur&#233;pecha_Empire" TargetMode="External"/><Relationship Id="rId18" Type="http://schemas.openxmlformats.org/officeDocument/2006/relationships/hyperlink" Target="https://en.wikipedia.org/wiki/Aztec_Empire" TargetMode="External"/><Relationship Id="rId19" Type="http://schemas.openxmlformats.org/officeDocument/2006/relationships/hyperlink" Target="https://en.wikipedia.org/wiki/Nahua_peoples" TargetMode="External"/><Relationship Id="rId20" Type="http://schemas.openxmlformats.org/officeDocument/2006/relationships/hyperlink" Target="https://en.wikipedia.org/wiki/Pur&#233;pecha_people" TargetMode="External"/><Relationship Id="rId21" Type="http://schemas.openxmlformats.org/officeDocument/2006/relationships/hyperlink" Target="https://en.wikipedia.org/wiki/El_Ope&#241;o" TargetMode="External"/><Relationship Id="rId22" Type="http://schemas.openxmlformats.org/officeDocument/2006/relationships/hyperlink" Target="https://en.wikipedia.org/w/index.php?title=Curutar&#225;n&amp;action=edit&amp;redlink=1" TargetMode="External"/><Relationship Id="rId23" Type="http://schemas.openxmlformats.org/officeDocument/2006/relationships/hyperlink" Target="https://en.wikipedia.org/wiki/Tepalcatepec" TargetMode="External"/><Relationship Id="rId24" Type="http://schemas.openxmlformats.org/officeDocument/2006/relationships/hyperlink" Target="https://en.wikipedia.org/wiki/Apatzing&#225;n" TargetMode="External"/><Relationship Id="rId25" Type="http://schemas.openxmlformats.org/officeDocument/2006/relationships/hyperlink" Target="https://en.wikipedia.org/w/index.php?title=Zinap&#233;cuaro&amp;action=edit&amp;redlink=1" TargetMode="External"/><Relationship Id="rId26" Type="http://schemas.openxmlformats.org/officeDocument/2006/relationships/hyperlink" Target="https://en.wikipedia.org/wiki/Coalcom&#225;n_de_V&#225;zquez_Pallares" TargetMode="External"/><Relationship Id="rId27" Type="http://schemas.openxmlformats.org/officeDocument/2006/relationships/hyperlink" Target="https://en.wikipedia.org/wiki/Otomi_people" TargetMode="External"/><Relationship Id="rId28" Type="http://schemas.openxmlformats.org/officeDocument/2006/relationships/hyperlink" Target="https://en.wikipedia.org/wiki/Matlatzinca_people" TargetMode="External"/><Relationship Id="rId29" Type="http://schemas.openxmlformats.org/officeDocument/2006/relationships/hyperlink" Target="https://en.wikipedia.org/w/index.php?title=Pirinda_people&amp;action=edit&amp;redlink=1" TargetMode="External"/><Relationship Id="rId30" Type="http://schemas.openxmlformats.org/officeDocument/2006/relationships/hyperlink" Target="https://en.wikipedia.org/wiki/Chichimeca" TargetMode="External"/><Relationship Id="rId31" Type="http://schemas.openxmlformats.org/officeDocument/2006/relationships/hyperlink" Target="https://en.wikipedia.org/w/index.php?title=Santa_F&#233;_de_la_Laguna&amp;action=edit&amp;redlink=1" TargetMode="External"/><Relationship Id="rId32" Type="http://schemas.openxmlformats.org/officeDocument/2006/relationships/hyperlink" Target="https://en.wikipedia.org/wiki/Colima" TargetMode="External"/><Relationship Id="rId33" Type="http://schemas.openxmlformats.org/officeDocument/2006/relationships/hyperlink" Target="https://en.wikipedia.org/wiki/Nayarit" TargetMode="External"/><Relationship Id="rId34" Type="http://schemas.openxmlformats.org/officeDocument/2006/relationships/hyperlink" Target="https://en.wikipedia.org/wiki/Quer&#233;taro" TargetMode="External"/><Relationship Id="rId35" Type="http://schemas.openxmlformats.org/officeDocument/2006/relationships/hyperlink" Target="https://en.wikipedia.org/wiki/Guanajuato" TargetMode="External"/><Relationship Id="rId36" Type="http://schemas.openxmlformats.org/officeDocument/2006/relationships/hyperlink" Target="https://en.wikipedia.org/wiki/Guerrero" TargetMode="External"/><Relationship Id="rId37" Type="http://schemas.openxmlformats.org/officeDocument/2006/relationships/hyperlink" Target="https://en.wikipedia.org/wiki/Jalisco" TargetMode="External"/><Relationship Id="rId38" Type="http://schemas.openxmlformats.org/officeDocument/2006/relationships/hyperlink" Target="https://en.wikipedia.org/wiki/Tenochtitlan" TargetMode="External"/><Relationship Id="rId39" Type="http://schemas.openxmlformats.org/officeDocument/2006/relationships/image" Target="media/image10.jpeg"/><Relationship Id="rId40" Type="http://schemas.openxmlformats.org/officeDocument/2006/relationships/hyperlink" Target="https://tools.wmflabs.org/geohack/geohack.php?pagename=File:4thYacatatztztz.JPG&amp;params=19.623508_N_101.574569_W_&amp;language=en" TargetMode="External"/><Relationship Id="rId41" Type="http://schemas.openxmlformats.org/officeDocument/2006/relationships/hyperlink" Target="https://en.wikipedia.org/w/index.php?title=Zuanga&amp;action=edit&amp;redlink=1" TargetMode="External"/><Relationship Id="rId42" Type="http://schemas.openxmlformats.org/officeDocument/2006/relationships/hyperlink" Target="https://en.wikipedia.org/wiki/Smallpox" TargetMode="External"/><Relationship Id="rId43" Type="http://schemas.openxmlformats.org/officeDocument/2006/relationships/hyperlink" Target="https://en.wikipedia.org/w/index.php?title=Tanganxoan_II&amp;action=edit&amp;redlink=1" TargetMode="External"/><Relationship Id="rId44" Type="http://schemas.openxmlformats.org/officeDocument/2006/relationships/hyperlink" Target="https://en.wikipedia.org/wiki/Crist&#243;bal_de_Olid" TargetMode="External"/><Relationship Id="rId45" Type="http://schemas.openxmlformats.org/officeDocument/2006/relationships/hyperlink" Target="https://en.wikipedia.org/wiki/Nu&#241;o_de_Guzm&#225;n" TargetMode="External"/><Relationship Id="rId46" Type="http://schemas.openxmlformats.org/officeDocument/2006/relationships/image" Target="media/image11.jpeg"/><Relationship Id="rId47" Type="http://schemas.openxmlformats.org/officeDocument/2006/relationships/hyperlink" Target="https://en.wikipedia.org/wiki/Sierra_Madre_del_Sur" TargetMode="External"/><Relationship Id="rId48" Type="http://schemas.openxmlformats.org/officeDocument/2006/relationships/hyperlink" Target="https://en.wikipedia.org/wiki/Trans-Mexican_Volcanic_Belt" TargetMode="External"/><Relationship Id="rId49" Type="http://schemas.openxmlformats.org/officeDocument/2006/relationships/hyperlink" Target="https://en.wikipedia.org/wiki/Chinicuila" TargetMode="External"/><Relationship Id="rId50" Type="http://schemas.openxmlformats.org/officeDocument/2006/relationships/hyperlink" Target="https://en.wikipedia.org/wiki/Arteaga,_Michoac&#225;n" TargetMode="External"/><Relationship Id="rId51" Type="http://schemas.openxmlformats.org/officeDocument/2006/relationships/hyperlink" Target="https://en.wikipedia.org/wiki/Sierra_Madre_Occidental" TargetMode="External"/><Relationship Id="rId52" Type="http://schemas.openxmlformats.org/officeDocument/2006/relationships/hyperlink" Target="https://en.wikipedia.org/wiki/Toluca_Valley" TargetMode="External"/><Relationship Id="rId53" Type="http://schemas.openxmlformats.org/officeDocument/2006/relationships/hyperlink" Target="https://en.wikipedia.org/wiki/Valley_of_Mexico" TargetMode="External"/><Relationship Id="rId54" Type="http://schemas.openxmlformats.org/officeDocument/2006/relationships/hyperlink" Target="https://en.wikipedia.org/wiki/Paricut&#237;n" TargetMode="External"/><Relationship Id="rId55" Type="http://schemas.openxmlformats.org/officeDocument/2006/relationships/hyperlink" Target="https://en.wikipedia.org/wiki/Lerma_River" TargetMode="External"/><Relationship Id="rId56" Type="http://schemas.openxmlformats.org/officeDocument/2006/relationships/hyperlink" Target="https://en.wikipedia.org/wiki/Lake_Cuitzeo" TargetMode="External"/><Relationship Id="rId57" Type="http://schemas.openxmlformats.org/officeDocument/2006/relationships/image" Target="media/image12.jpeg"/><Relationship Id="rId58" Type="http://schemas.openxmlformats.org/officeDocument/2006/relationships/hyperlink" Target="https://en.wikipedia.org/wiki/File:Sierra-madre-del-sur.JPG" TargetMode="External"/><Relationship Id="rId59" Type="http://schemas.openxmlformats.org/officeDocument/2006/relationships/hyperlink" Target="https://en.wikipedia.org/wiki/Lake_P&#225;tzcuaro" TargetMode="External"/><Relationship Id="rId60" Type="http://schemas.openxmlformats.org/officeDocument/2006/relationships/hyperlink" Target="https://en.wikipedia.org/wiki/Lake_Zirahu&#233;n" TargetMode="External"/><Relationship Id="rId61" Type="http://schemas.openxmlformats.org/officeDocument/2006/relationships/hyperlink" Target="https://en.wikipedia.org/wiki/Janitzio" TargetMode="External"/><Relationship Id="rId62" Type="http://schemas.openxmlformats.org/officeDocument/2006/relationships/hyperlink" Target="https://en.wikipedia.org/wiki/Tierra_Caliente_(Mexico)" TargetMode="External"/><Relationship Id="rId63" Type="http://schemas.openxmlformats.org/officeDocument/2006/relationships/hyperlink" Target="https://www.amazon.com/Historiograf&#237;a-Ind&#237;gena-Michoac&#225;n-Jucut&#225;cato-Publications/dp/905789016X/ref=sr_1_1?s=books&amp;ie=UTF8&amp;qid=1481051427&amp;sr=1-1" TargetMode="External"/><Relationship Id="rId64" Type="http://schemas.openxmlformats.org/officeDocument/2006/relationships/hyperlink" Target="https://www.amazon.com/Historiograf&#237;a-Ind&#237;gena-Michoac&#225;n-Jucut&#225;cato-Publications/dp/905789016X/ref=sr_1_1?s=books&amp;ie=UTF8&amp;qid=1481051427&amp;sr=1-1" TargetMode="External"/><Relationship Id="rId65" Type="http://schemas.openxmlformats.org/officeDocument/2006/relationships/hyperlink" Target="https://www.amazon.com/Historiograf&#237;a-Ind&#237;gena-Michoac&#225;n-Jucut&#225;cato-Publications/dp/905789016X/ref=sr_1_1?s=books&amp;ie=UTF8&amp;qid=1481051427&amp;sr=1-1" TargetMode="External"/><Relationship Id="rId66" Type="http://schemas.openxmlformats.org/officeDocument/2006/relationships/hyperlink" Target="https://www.amazon.com/Hans-Roskamp/e/B001JWP0I0/ref=sr_ntt_srch_lnk_1?qid=1481051427&amp;sr=1-1" TargetMode="External"/><Relationship Id="rId67" Type="http://schemas.openxmlformats.org/officeDocument/2006/relationships/hyperlink" Target="http://biblio.juridicas.unam.mx/libros/6/2920/11.pdf" TargetMode="External"/><Relationship Id="rId68" Type="http://schemas.openxmlformats.org/officeDocument/2006/relationships/hyperlink" Target="http://www.michoacan.gob.mx/gobernador/" TargetMode="External"/><Relationship Id="rId69" Type="http://schemas.openxmlformats.org/officeDocument/2006/relationships/hyperlink" Target="http://www.senado.gob.mx/index.php?ver=int&amp;mn=4&amp;sm=4&amp;id=15" TargetMode="External"/><Relationship Id="rId70" Type="http://schemas.openxmlformats.org/officeDocument/2006/relationships/hyperlink" Target="http://sitl.diputados.gob.mx/LXI_leg/listado_diputados_gpnp.php?tipot=Edo&amp;edot=16" TargetMode="External"/><Relationship Id="rId71" Type="http://schemas.openxmlformats.org/officeDocument/2006/relationships/hyperlink" Target="http://cuentame.inegi.gob.mx/monografias/informacion/mich/default.aspx?tema=me&amp;e=16" TargetMode="External"/><Relationship Id="rId72" Type="http://schemas.openxmlformats.org/officeDocument/2006/relationships/hyperlink" Target="http://cuentame.inegi.gob.mx/monografias/informacion/mich/territorio/relieve.aspx?tema=me&amp;e=16" TargetMode="External"/><Relationship Id="rId73" Type="http://schemas.openxmlformats.org/officeDocument/2006/relationships/hyperlink" Target="http://www.inegi.org.mx/est/contenidos/proyectos/encuestas/hogares/especiales/ei2015/doc/eic_2015_presentacion.pdf" TargetMode="External"/><Relationship Id="rId74" Type="http://schemas.openxmlformats.org/officeDocument/2006/relationships/hyperlink" Target="http://www.inegi.org.mx/sistemas/mexicocifras/default.aspx?ent=16" TargetMode="External"/><Relationship Id="rId75" Type="http://schemas.openxmlformats.org/officeDocument/2006/relationships/hyperlink" Target="http://www.umich.mx/mich/mich-intro.html" TargetMode="External"/><Relationship Id="rId76" Type="http://schemas.openxmlformats.org/officeDocument/2006/relationships/hyperlink" Target="http://www.e-local.gob.mx/wb2/ELOCAL/EMM_michoacan" TargetMode="External"/><Relationship Id="rId77" Type="http://schemas.openxmlformats.org/officeDocument/2006/relationships/hyperlink" Target="http://www.umich.mx/mich/historia/prehisp.html" TargetMode="External"/><Relationship Id="rId78" Type="http://schemas.openxmlformats.org/officeDocument/2006/relationships/hyperlink" Target="http://www.umich.mx/mich/historia/colonia.html" TargetMode="External"/><Relationship Id="rId79" Type="http://schemas.openxmlformats.org/officeDocument/2006/relationships/hyperlink" Target="http://myworld.ebay.com/qtroncollector" TargetMode="External"/><Relationship Id="rId80" Type="http://schemas.openxmlformats.org/officeDocument/2006/relationships/hyperlink" Target="http://feedback.ebay.com/ws/eBayISAPI.dll?ViewFeedback&amp;userid=qtroncollector" TargetMode="External"/><Relationship Id="rId81" Type="http://schemas.openxmlformats.org/officeDocument/2006/relationships/hyperlink" Target="http://www.ebay.com/itm/262734547749" TargetMode="External"/><Relationship Id="rId82" Type="http://schemas.openxmlformats.org/officeDocument/2006/relationships/hyperlink" Target="http://www.ebay.com/itm/262734564620" TargetMode="External"/><Relationship Id="rId83" Type="http://schemas.openxmlformats.org/officeDocument/2006/relationships/hyperlink" Target="http://www.ebay.com/itm/262734567717" TargetMode="External"/><Relationship Id="rId84" Type="http://schemas.openxmlformats.org/officeDocument/2006/relationships/hyperlink" Target="http://www.ebay.com/itm/262734570857" TargetMode="Externa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2016-12-06T08:24:00Z</dcterms:created>
  <dc:creator>owner</dc:creator>
  <dc:description/>
  <dc:language>en-US</dc:language>
  <cp:lastModifiedBy>owner</cp:lastModifiedBy>
  <dcterms:modified xsi:type="dcterms:W3CDTF">2016-12-06T15:07:00Z</dcterms:modified>
  <cp:revision>4</cp:revision>
  <dc:subject/>
  <dc:title>Dis-MEX-Michoacan-Figurines</dc:title>
</cp:coreProperties>
</file>