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DIS-AM,S-Peru-Paracas</w:t>
      </w:r>
    </w:p>
    <w:p>
      <w:pPr>
        <w:pStyle w:val="P1"/>
        <w:rPr/>
      </w:pPr>
      <w:r>
        <w:rPr>
          <w:rStyle w:val="S1"/>
        </w:rPr>
        <w:t>Precolumbian Paracas Terra Cotta figure Peru</w:t>
      </w:r>
    </w:p>
    <w:p>
      <w:pPr>
        <w:pStyle w:val="P1"/>
        <w:rPr/>
      </w:pPr>
      <w:r>
        <w:rPr>
          <w:rStyle w:val="S1"/>
        </w:rPr>
        <w:t>Esman collection</w:t>
      </w:r>
    </w:p>
    <w:p>
      <w:pPr>
        <w:pStyle w:val="P1"/>
        <w:rPr/>
      </w:pPr>
      <w:r>
        <w:rPr>
          <w:rStyle w:val="S1"/>
        </w:rPr>
        <w:t xml:space="preserve">Purchased 1950 s </w:t>
      </w:r>
    </w:p>
    <w:p>
      <w:pPr>
        <w:pStyle w:val="P2"/>
        <w:rPr/>
      </w:pPr>
      <w:r>
        <w:rPr>
          <w:rStyle w:val="S2"/>
        </w:rPr>
        <w:t>4" tall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67"/>
        <w:gridCol w:w="8877"/>
      </w:tblGrid>
      <w:tr>
        <w:trPr/>
        <w:tc>
          <w:tcPr>
            <w:tcW w:w="146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88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  <w:p>
            <w:pPr>
              <w:pStyle w:val="Normal"/>
              <w:rPr/>
            </w:pPr>
            <w:r>
              <w:rPr/>
              <w:t>+ US $3.94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Precolumbian Paracas Terra Cotta Figure Peru Esman Collection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bibliovendor</w:t>
        </w:r>
      </w:hyperlink>
      <w:r>
        <w:rPr/>
        <w:t xml:space="preserve"> </w:t>
      </w:r>
    </w:p>
    <w:tbl>
      <w:tblPr>
        <w:tblW w:w="784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0"/>
        <w:gridCol w:w="1499"/>
      </w:tblGrid>
      <w:tr>
        <w:trPr/>
        <w:tc>
          <w:tcPr>
            <w:tcW w:w="635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04875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9" t="-20" r="-2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Precolumbian Paracas Terra Cotta Figure Peru Esman Collection</w:t>
              </w:r>
            </w:hyperlink>
          </w:p>
          <w:p>
            <w:pPr>
              <w:pStyle w:val="Normal"/>
              <w:rPr/>
            </w:pPr>
            <w:r>
              <w:rPr/>
              <w:t>( 272171801797 )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Fri, Apr 08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2">
    <w:name w:val="s2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1">
    <w:name w:val="p1"/>
    <w:basedOn w:val="Normal"/>
    <w:qFormat/>
    <w:pPr>
      <w:spacing w:before="280" w:after="280"/>
    </w:pPr>
    <w:rPr/>
  </w:style>
  <w:style w:type="paragraph" w:styleId="P2">
    <w:name w:val="p2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bibliovendor&amp;transactID=0&amp;item=272171801797&amp;_trksid=p2057872.m2749.l2665" TargetMode="External"/><Relationship Id="rId3" Type="http://schemas.openxmlformats.org/officeDocument/2006/relationships/hyperlink" Target="http://payments.ebay.com/ws/eBayISAPI.dll?ViewPaymentStatus&amp;transId=0&amp;itemid=27217180179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bibliovendo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7217180179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2016-05-22T11:09:00Z</dcterms:created>
  <dc:creator>owner</dc:creator>
  <dc:description/>
  <dc:language>en-US</dc:language>
  <cp:lastModifiedBy>owner</cp:lastModifiedBy>
  <dcterms:modified xsi:type="dcterms:W3CDTF">2016-05-22T11:11:00Z</dcterms:modified>
  <cp:revision>2</cp:revision>
  <dc:subject/>
  <dc:title>DIS-AM,S-Peru-Paracas</dc:title>
</cp:coreProperties>
</file>