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Am,S-Peru-Pisac-earlu 1900's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 and ¼" tall X 5" from the face of the cat to the handle.</w:t>
      </w:r>
    </w:p>
    <w:p>
      <w:pPr>
        <w:pStyle w:val="Normal"/>
        <w:rPr/>
      </w:pPr>
      <w:r>
        <w:rPr/>
        <w:drawing>
          <wp:inline distT="0" distB="0" distL="0" distR="0">
            <wp:extent cx="6544945" cy="448183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" t="-2" r="-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347845" cy="484695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618990" cy="515112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462395" cy="543306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058900" cy="1234440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" t="-2" r="-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0" cy="12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81675" cy="447548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2013-11-07T18:17:00Z</dcterms:created>
  <dc:creator>USER</dc:creator>
  <dc:description/>
  <dc:language>en-US</dc:language>
  <cp:lastModifiedBy>USER</cp:lastModifiedBy>
  <dcterms:modified xsi:type="dcterms:W3CDTF">2013-11-07T18:21:00Z</dcterms:modified>
  <cp:revision>1</cp:revision>
  <dc:subject/>
  <dc:title>Am,S-Peru-Pisac-earlu 1900's</dc:title>
</cp:coreProperties>
</file>