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DIS-AM,S-Venezuela-Tumbago Gold-Copper</w:t>
      </w:r>
    </w:p>
    <w:p>
      <w:pPr>
        <w:pStyle w:val="Normal"/>
        <w:jc w:val="center"/>
        <w:rPr/>
      </w:pPr>
      <w:r>
        <w:rPr>
          <w:rFonts w:cs="Georgia" w:ascii="Georgia" w:hAnsi="Georgia"/>
          <w:sz w:val="36"/>
          <w:szCs w:val="36"/>
        </w:rPr>
        <w:t xml:space="preserve">a rare collection of pre-Columbian </w:t>
      </w:r>
      <w:r>
        <w:rPr>
          <w:rFonts w:cs="Georgia" w:ascii="Georgia" w:hAnsi="Georgia"/>
          <w:color w:val="222222"/>
          <w:sz w:val="36"/>
          <w:szCs w:val="36"/>
          <w:shd w:fill="FFFFFF" w:val="clear"/>
        </w:rPr>
        <w:t>collection of  pieces of copper-gold alloy (tumbago) is a collection of pre-Columbian curly suspension period (800-1450 years) crops dikis-veraguas in Costa Rica and Panama.</w:t>
      </w:r>
    </w:p>
    <w:p>
      <w:pPr>
        <w:pStyle w:val="Normal"/>
        <w:jc w:val="center"/>
        <w:rPr/>
      </w:pPr>
      <w:r>
        <w:rPr>
          <w:rFonts w:cs="Georgia" w:ascii="Georgia" w:hAnsi="Georgia"/>
          <w:sz w:val="27"/>
          <w:szCs w:val="27"/>
        </w:rPr>
        <w:t>Captain of the boat "</w:t>
      </w:r>
      <w:r>
        <w:rPr>
          <w:rFonts w:cs="Georgia" w:ascii="Georgia" w:hAnsi="Georgia"/>
          <w:color w:val="545454"/>
          <w:sz w:val="27"/>
          <w:szCs w:val="27"/>
          <w:shd w:fill="FFFFFF" w:val="clear"/>
        </w:rPr>
        <w:t>Nicolaus Copernicus" </w:t>
      </w:r>
      <w:r>
        <w:rPr>
          <w:rFonts w:cs="Georgia" w:ascii="Georgia" w:hAnsi="Georgia"/>
          <w:sz w:val="27"/>
          <w:szCs w:val="27"/>
        </w:rPr>
        <w:t>Vitaly Babich bought the collection in Costa Rica in 1984. In 1985, he sold the collection to his friend and my grandfather in Sank Petersburg. In 1998 was taken a collection expertise to the famous Russian scientist Yuri Berezkin. Summary is in Russian and I can send it by e-mail.</w:t>
      </w:r>
    </w:p>
    <w:p>
      <w:pPr>
        <w:pStyle w:val="Normal"/>
        <w:jc w:val="center"/>
        <w:rPr>
          <w:rFonts w:ascii="Georgia" w:hAnsi="Georgia" w:cs="Georgia"/>
          <w:sz w:val="36"/>
          <w:szCs w:val="36"/>
        </w:rPr>
      </w:pPr>
      <w:r>
        <w:rPr>
          <w:rFonts w:cs="Georgia" w:ascii="Georgia" w:hAnsi="Georgia"/>
          <w:sz w:val="36"/>
          <w:szCs w:val="36"/>
        </w:rPr>
        <w:t>You can also invite your experts. The authenticity I have no doubt. The collection is in our family since 1985. </w:t>
      </w:r>
    </w:p>
    <w:p>
      <w:pPr>
        <w:pStyle w:val="Normal"/>
        <w:jc w:val="center"/>
        <w:rPr>
          <w:rFonts w:ascii="Georgia" w:hAnsi="Georgia" w:cs="Georgia"/>
          <w:sz w:val="27"/>
          <w:szCs w:val="27"/>
        </w:rPr>
      </w:pPr>
      <w:r>
        <w:rPr>
          <w:rFonts w:cs="Georgia" w:ascii="Georgia" w:hAnsi="Georgia"/>
          <w:sz w:val="27"/>
          <w:szCs w:val="27"/>
        </w:rPr>
        <w:t>There is an expert report. 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2">
    <w:name w:val="s2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2016-01-28T15:47:00Z</dcterms:created>
  <dc:creator>owner</dc:creator>
  <dc:description/>
  <dc:language>en-US</dc:language>
  <cp:lastModifiedBy>owner</cp:lastModifiedBy>
  <dcterms:modified xsi:type="dcterms:W3CDTF">2016-01-29T14:55:00Z</dcterms:modified>
  <cp:revision>1</cp:revision>
  <dc:subject/>
  <dc:title>DIS-AM,S-Venezuela-Tumbago Gold-Copper</dc:title>
</cp:coreProperties>
</file>