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DIS-AM,S-Peru-Moche-100-700 A,D.</w:t>
      </w:r>
    </w:p>
    <w:p>
      <w:pPr>
        <w:pStyle w:val="Normal"/>
        <w:rPr/>
      </w:pPr>
      <w:r>
        <w:rPr/>
        <w:t xml:space="preserve">Pre-columbian ceremonial Mask of copper </w:t>
        <w:br/>
        <w:t xml:space="preserve">Moche Culture a private collection of several years . I will send a certificate of provenance of the vessel </w:t>
        <w:br/>
        <w:t>Moche culture, which developed between 100 and 700 A.D coast North from Peru  beginning in the Moche Valley (TRUJILLO - PERU) Measure: 9'' x 10.4 '' inches</w:t>
      </w:r>
    </w:p>
    <w:p>
      <w:pPr>
        <w:pStyle w:val="Normal"/>
        <w:rPr/>
      </w:pPr>
      <w:r>
        <w:rPr/>
        <w:drawing>
          <wp:inline distT="0" distB="0" distL="0" distR="0">
            <wp:extent cx="5702935" cy="4344670"/>
            <wp:effectExtent l="0" t="0" r="0" b="0"/>
            <wp:docPr id="1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840730" cy="5193030"/>
            <wp:effectExtent l="0" t="0" r="0" b="0"/>
            <wp:docPr id="2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mmda.ludisa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3886200" cy="4762500"/>
            <wp:effectExtent l="0" t="0" r="0" b="0"/>
            <wp:docPr id="3" name="25230930091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230930091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PRE-COLUMBIAN MASK OF COPPER MOCHE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252309300914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mmda.ludisa" TargetMode="External"/><Relationship Id="rId5" Type="http://schemas.openxmlformats.org/officeDocument/2006/relationships/hyperlink" Target="http://feedback.ebay.com/ws/eBayISAPI.dll?ViewFeedback&amp;userid=mmda.ludisa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52309300914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2016-03-11T08:50:00Z</dcterms:created>
  <dc:creator>owner</dc:creator>
  <dc:description/>
  <dc:language>en-US</dc:language>
  <cp:lastModifiedBy>owner</cp:lastModifiedBy>
  <dcterms:modified xsi:type="dcterms:W3CDTF">2016-03-12T02:31:00Z</dcterms:modified>
  <cp:revision>2</cp:revision>
  <dc:subject/>
  <dc:title>DIS-AM,S-Peru-Moche-100-700 A,D</dc:title>
</cp:coreProperties>
</file>