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DIS-Moche Copper Mask</w:t>
      </w:r>
    </w:p>
    <w:tbl>
      <w:tblPr>
        <w:tblW w:w="5000" w:type="pct"/>
        <w:jc w:val="start"/>
        <w:tblInd w:w="-3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997"/>
        <w:gridCol w:w="1227"/>
      </w:tblGrid>
      <w:tr>
        <w:trPr/>
        <w:tc>
          <w:tcPr>
            <w:tcW w:w="8997" w:type="dxa"/>
            <w:tcBorders/>
            <w:shd w:fill="auto" w:val="clear"/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42950" cy="952500"/>
                  <wp:effectExtent l="0" t="0" r="0" b="0"/>
                  <wp:docPr id="1" name="1872_1596764514_1112373_Moche_Copper_Funerary_Mask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872_1596764514_1112373_Moche_Copper_Funerary_Mask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65" t="-50" r="-65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180"/>
              <w:ind w:start="36" w:hanging="0"/>
              <w:rPr>
                <w:sz w:val="29"/>
                <w:szCs w:val="29"/>
              </w:rPr>
            </w:pPr>
            <w:hyperlink r:id="rId3">
              <w:r>
                <w:rPr>
                  <w:rStyle w:val="InternetLink"/>
                  <w:sz w:val="29"/>
                  <w:szCs w:val="29"/>
                </w:rPr>
                <w:t>Moche Copper Funerary Mask</w:t>
              </w:r>
            </w:hyperlink>
          </w:p>
          <w:p>
            <w:pPr>
              <w:pStyle w:val="Normal"/>
              <w:spacing w:before="180" w:after="180"/>
              <w:rPr/>
            </w:pPr>
            <w:r>
              <w:rPr>
                <w:rStyle w:val="StrongEmphasis"/>
              </w:rPr>
              <w:t xml:space="preserve">Price : $4995.00 </w:t>
            </w:r>
          </w:p>
          <w:p>
            <w:pPr>
              <w:pStyle w:val="Normal"/>
              <w:spacing w:before="0" w:after="180"/>
              <w:rPr/>
            </w:pPr>
            <w:r>
              <w:rPr/>
              <w:t xml:space="preserve">A very striking piece of Moche art! Moche, north-coast Peru, Ca 400 AD. Hammered copper sheet, in the form of a Moche dignitary, strong almond-shaped eyes, pronounced nose and ears and down-turned mouth. Masks like these were laid over/incorporated into mummy bundles of the face of important members of the society. Measures 10" H x 7" W x 4" D - not counting custom museum-quality stand. Ex private Hawaii collection. Very striking! Category:Moche Material:Copper Dimensions:10" H x 7" W x 4" D Condition:Intact   </w:t>
            </w:r>
            <w:r>
              <w:rPr>
                <w:rStyle w:val="StrongEmphasis"/>
              </w:rPr>
              <w:t>« Less</w:t>
            </w:r>
            <w:r>
              <w:rPr/>
              <w:t xml:space="preserve"> </w:t>
            </w:r>
          </w:p>
        </w:tc>
        <w:tc>
          <w:tcPr>
            <w:tcW w:w="122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99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rPr/>
            </w:pPr>
            <w:r>
              <w:rPr/>
              <w:t> </w:t>
            </w:r>
            <w:r>
              <w:rPr>
                <w:rStyle w:val="StrongEmphasis"/>
              </w:rPr>
              <w:t>Ancient South America</w:t>
            </w:r>
            <w:r>
              <w:rPr/>
              <w:t xml:space="preserve"> </w:t>
            </w:r>
          </w:p>
        </w:tc>
        <w:tc>
          <w:tcPr>
            <w:tcW w:w="122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997" w:type="dxa"/>
            <w:tcBorders/>
            <w:shd w:fill="auto" w:val="clear"/>
            <w:vAlign w:val="bottom"/>
          </w:tcPr>
          <w:tbl>
            <w:tblPr>
              <w:tblW w:w="5000" w:type="pct"/>
              <w:jc w:val="start"/>
              <w:tblInd w:w="8" w:type="dxa"/>
              <w:tblBorders/>
              <w:tblCellMar>
                <w:top w:w="75" w:type="dxa"/>
                <w:start w:w="75" w:type="dxa"/>
                <w:bottom w:w="75" w:type="dxa"/>
                <w:end w:w="75" w:type="dxa"/>
              </w:tblCellMar>
            </w:tblPr>
            <w:tblGrid>
              <w:gridCol w:w="2241"/>
              <w:gridCol w:w="6726"/>
            </w:tblGrid>
            <w:tr>
              <w:trPr/>
              <w:tc>
                <w:tcPr>
                  <w:tcW w:w="224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b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</w:pPr>
                  <w:r>
                    <w:rPr>
                      <w:rFonts w:cs="Verdana" w:ascii="Verdana" w:hAnsi="Verdana"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  <w:t xml:space="preserve">Vendor Details </w:t>
                  </w:r>
                </w:p>
              </w:tc>
              <w:tc>
                <w:tcPr>
                  <w:tcW w:w="672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end"/>
                    <w:rPr>
                      <w:rFonts w:ascii="Verdana" w:hAnsi="Verdana" w:cs="Verdana"/>
                      <w:b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</w:pPr>
                  <w:r>
                    <w:rPr>
                      <w:rFonts w:cs="Verdana" w:ascii="Verdana" w:hAnsi="Verdana"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</w:r>
                </w:p>
              </w:tc>
            </w:tr>
            <w:tr>
              <w:trPr/>
              <w:tc>
                <w:tcPr>
                  <w:tcW w:w="8967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b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b/>
                      <w:bCs/>
                      <w:color w:val="FF0000"/>
                      <w:sz w:val="20"/>
                      <w:szCs w:val="20"/>
                    </w:rPr>
                    <w:t>ITEM IS NO LONGER AVAILABLE</w:t>
                  </w:r>
                </w:p>
              </w:tc>
            </w:tr>
          </w:tbl>
          <w:p>
            <w:pPr>
              <w:pStyle w:val="Normal"/>
              <w:spacing w:before="0" w:after="180"/>
              <w:rPr/>
            </w:pPr>
            <w:r>
              <w:rPr/>
            </w:r>
          </w:p>
        </w:tc>
        <w:tc>
          <w:tcPr>
            <w:tcW w:w="122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22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before="0" w:after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224" w:type="dxa"/>
            <w:gridSpan w:val="2"/>
            <w:tcBorders/>
            <w:shd w:fill="auto" w:val="clear"/>
            <w:vAlign w:val="center"/>
          </w:tcPr>
          <w:tbl>
            <w:tblPr>
              <w:tblW w:w="5000" w:type="pct"/>
              <w:jc w:val="start"/>
              <w:tblInd w:w="1" w:type="dxa"/>
              <w:tblBorders>
                <w:top w:val="single" w:sz="6" w:space="0" w:color="000000"/>
                <w:start w:val="single" w:sz="6" w:space="0" w:color="000000"/>
              </w:tblBorders>
              <w:tblCellMar>
                <w:top w:w="45" w:type="dxa"/>
                <w:start w:w="45" w:type="dxa"/>
                <w:bottom w:w="45" w:type="dxa"/>
                <w:end w:w="45" w:type="dxa"/>
              </w:tblCellMar>
            </w:tblPr>
            <w:tblGrid>
              <w:gridCol w:w="7214"/>
              <w:gridCol w:w="2980"/>
            </w:tblGrid>
            <w:tr>
              <w:trPr/>
              <w:tc>
                <w:tcPr>
                  <w:tcW w:w="7214" w:type="dxa"/>
                  <w:tcBorders>
                    <w:top w:val="single" w:sz="6" w:space="0" w:color="000000"/>
                    <w:start w:val="single" w:sz="6" w:space="0" w:color="000000"/>
                  </w:tcBorders>
                  <w:shd w:fill="013D50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color w:val="FFFFFF"/>
                      <w:sz w:val="22"/>
                      <w:szCs w:val="22"/>
                    </w:rPr>
                    <w:t>Vendor Details</w:t>
                  </w:r>
                </w:p>
              </w:tc>
              <w:tc>
                <w:tcPr>
                  <w:tcW w:w="2980" w:type="dxa"/>
                  <w:tcBorders>
                    <w:top w:val="single" w:sz="6" w:space="0" w:color="000000"/>
                    <w:end w:val="single" w:sz="6" w:space="0" w:color="000000"/>
                    <w:insideV w:val="single" w:sz="6" w:space="0" w:color="000000"/>
                  </w:tcBorders>
                  <w:shd w:fill="013D50" w:val="clear"/>
                  <w:vAlign w:val="center"/>
                </w:tcPr>
                <w:p>
                  <w:pPr>
                    <w:pStyle w:val="Normal"/>
                    <w:jc w:val="end"/>
                    <w:rPr>
                      <w:rFonts w:ascii="Verdana" w:hAnsi="Verdana" w:cs="Verdana"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color w:val="FFFFFF"/>
                      <w:sz w:val="22"/>
                      <w:szCs w:val="22"/>
                    </w:rPr>
                    <w:t>Close</w:t>
                  </w:r>
                </w:p>
              </w:tc>
            </w:tr>
            <w:tr>
              <w:trPr/>
              <w:tc>
                <w:tcPr>
                  <w:tcW w:w="10194" w:type="dxa"/>
                  <w:gridSpan w:val="2"/>
                  <w:tcBorders>
                    <w:start w:val="single" w:sz="6" w:space="0" w:color="000000"/>
                    <w:end w:val="single" w:sz="6" w:space="0" w:color="000000"/>
                    <w:insideV w:val="single" w:sz="6" w:space="0" w:color="000000"/>
                  </w:tcBorders>
                  <w:shd w:fill="auto" w:val="clear"/>
                </w:tcPr>
                <w:tbl>
                  <w:tblPr>
                    <w:tblW w:w="5000" w:type="pct"/>
                    <w:jc w:val="start"/>
                    <w:tblInd w:w="8" w:type="dxa"/>
                    <w:tblBorders/>
                    <w:tblCellMar>
                      <w:top w:w="0" w:type="dxa"/>
                      <w:start w:w="0" w:type="dxa"/>
                      <w:bottom w:w="180" w:type="dxa"/>
                      <w:end w:w="0" w:type="dxa"/>
                    </w:tblCellMar>
                  </w:tblPr>
                  <w:tblGrid>
                    <w:gridCol w:w="10104"/>
                  </w:tblGrid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cs="Verdana" w:ascii="Verdana" w:hAnsi="Verdana"/>
                            <w:sz w:val="20"/>
                            <w:szCs w:val="20"/>
                          </w:rPr>
                          <w:t xml:space="preserve">Contact Info : 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Style w:val="StrongEmphasis"/>
                          </w:rPr>
                          <w:t>Artemis Gallery Ancient Art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Email : artemisgallery@gmail.com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 xml:space="preserve">Phone : 1 (720) 890-7700 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194" w:type="dxa"/>
                  <w:gridSpan w:val="2"/>
                  <w:tcBorders>
                    <w:start w:val="single" w:sz="6" w:space="0" w:color="000000"/>
                    <w:bottom w:val="single" w:sz="6" w:space="0" w:color="000000"/>
                    <w:end w:val="single" w:sz="6" w:space="0" w:color="000000"/>
                    <w:insideH w:val="single" w:sz="6" w:space="0" w:color="000000"/>
                    <w:insideV w:val="single" w:sz="6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194" w:type="dxa"/>
                  <w:gridSpan w:val="2"/>
                  <w:tcBorders>
                    <w:start w:val="single" w:sz="6" w:space="0" w:color="000000"/>
                    <w:bottom w:val="single" w:sz="6" w:space="0" w:color="000000"/>
                    <w:end w:val="single" w:sz="6" w:space="0" w:color="000000"/>
                    <w:insideH w:val="single" w:sz="6" w:space="0" w:color="000000"/>
                    <w:insideV w:val="single" w:sz="6" w:space="0" w:color="000000"/>
                  </w:tcBorders>
                  <w:shd w:fill="auto" w:val="clear"/>
                  <w:tcMar>
                    <w:top w:w="180" w:type="dxa"/>
                  </w:tcMar>
                </w:tcPr>
                <w:tbl>
                  <w:tblPr>
                    <w:tblW w:w="5000" w:type="pct"/>
                    <w:jc w:val="center"/>
                    <w:tblInd w:w="0" w:type="dxa"/>
                    <w:tblBorders/>
                    <w:tblCellMar>
                      <w:top w:w="0" w:type="dxa"/>
                      <w:start w:w="0" w:type="dxa"/>
                      <w:bottom w:w="180" w:type="dxa"/>
                      <w:end w:w="0" w:type="dxa"/>
                    </w:tblCellMar>
                  </w:tblPr>
                  <w:tblGrid>
                    <w:gridCol w:w="10104"/>
                  </w:tblGrid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 xml:space="preserve">Item Images : 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8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167"/>
                          <w:gridCol w:w="4818"/>
                          <w:gridCol w:w="5119"/>
                        </w:tblGrid>
                        <w:tr>
                          <w:trPr/>
                          <w:tc>
                            <w:tcPr>
                              <w:tcW w:w="167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9937" w:type="dxa"/>
                              <w:gridSpan w:val="2"/>
                              <w:tcBorders/>
                              <w:shd w:fill="auto" w:val="clear"/>
                            </w:tcPr>
                            <w:p>
                              <w:pPr>
                                <w:pStyle w:val="Normal"/>
                                <w:snapToGrid w:val="fals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67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18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jc w:val="center"/>
                                <w:rPr/>
                              </w:pPr>
                              <w:hyperlink r:id="rId4"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895350" cy="952500"/>
                                      <wp:effectExtent l="0" t="0" r="0" b="0"/>
                                      <wp:docPr id="2" name="1872_624474389_1112373_Moche_Copper_Funerary_Mask1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1872_624474389_1112373_Moche_Copper_Funerary_Mask1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/>
                                              <a:srcRect l="-54" t="-50" r="-54" b="-5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9535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95250" cy="76200"/>
                                      <wp:effectExtent l="0" t="0" r="0" b="0"/>
                                      <wp:docPr id="3" name="small_zoom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small_zoom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/>
                                              <a:srcRect l="-507" t="-632" r="-507" b="-63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" cy="76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rFonts w:cs="Verdana" w:ascii="Verdana" w:hAnsi="Verdana"/>
                                    <w:sz w:val="16"/>
                                    <w:szCs w:val="16"/>
                                  </w:rPr>
                                  <w:t xml:space="preserve">Enlarge Photo </w:t>
                                </w:r>
                              </w:hyperlink>
                            </w:p>
                          </w:tc>
                          <w:tc>
                            <w:tcPr>
                              <w:tcW w:w="5119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jc w:val="center"/>
                                <w:rPr/>
                              </w:pPr>
                              <w:hyperlink r:id="rId7"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952500" cy="733425"/>
                                      <wp:effectExtent l="0" t="0" r="0" b="0"/>
                                      <wp:docPr id="4" name="1872_959001131_1112373_Moche_Copper_Funerary_Mask2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1872_959001131_1112373_Moche_Copper_Funerary_Mask2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 l="-50" t="-65" r="-50" b="-6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95250" cy="76200"/>
                                      <wp:effectExtent l="0" t="0" r="0" b="0"/>
                                      <wp:docPr id="5" name="Image1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1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 l="-507" t="-632" r="-507" b="-63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" cy="76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rFonts w:cs="Verdana" w:ascii="Verdana" w:hAnsi="Verdana"/>
                                    <w:sz w:val="16"/>
                                    <w:szCs w:val="16"/>
                                  </w:rPr>
                                  <w:t xml:space="preserve">Enlarge Photo </w:t>
                                </w:r>
                              </w:hyperlink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67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18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742950" cy="951865"/>
                                    <wp:effectExtent l="0" t="0" r="0" b="0"/>
                                    <wp:docPr id="6" name="Image2" descr="" titl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Image2" descr="" title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rcRect l="-65" t="-50" r="-65" b="-5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2950" cy="951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119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1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714625" cy="2895600"/>
            <wp:effectExtent l="0" t="0" r="0" b="0"/>
            <wp:docPr id="7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7" t="-16" r="-1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33675" cy="2019300"/>
            <wp:effectExtent l="0" t="0" r="0" b="0"/>
            <wp:docPr id="8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646420" cy="4582795"/>
            <wp:effectExtent l="0" t="0" r="0" b="0"/>
            <wp:docPr id="9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4" t="-30" r="-2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ntiques.com/classified/Antiquities/Ancient-South-America/Antique-Moche-Copper-Funerary-Mask" TargetMode="External"/><Relationship Id="rId4" Type="http://schemas.openxmlformats.org/officeDocument/2006/relationships/hyperlink" Target="http://www.antiques.com/vendor_item_images/ori_1872_624474389_1112373_Moche_Copper_Funerary_Mask1.jpg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www.antiques.com/vendor_item_images/ori_1872_959001131_1112373_Moche_Copper_Funerary_Mask2.jpg" TargetMode="Externa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2016-09-11T10:41:00Z</dcterms:created>
  <dc:creator>owner</dc:creator>
  <dc:description/>
  <dc:language>en-US</dc:language>
  <cp:lastModifiedBy>owner</cp:lastModifiedBy>
  <dcterms:modified xsi:type="dcterms:W3CDTF">2016-09-11T10:41:00Z</dcterms:modified>
  <cp:revision>2</cp:revision>
  <dc:subject/>
  <dc:title>DIS-Moche Copper Mask</dc:title>
</cp:coreProperties>
</file>