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4.jpeg" ContentType="image/jpeg"/>
  <Override PartName="/word/media/image3.jpeg" ContentType="image/jpeg"/>
  <Override PartName="/word/media/image5.png" ContentType="image/png"/>
  <Override PartName="/word/media/image2.jpeg" ContentType="image/jpeg"/>
  <Override PartName="/word/media/image6.png" ContentType="image/pn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A000-Afr-Gabon-Fang-Reliquary male byéri  figure with a central crested helmet-Early 20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633220" cy="443039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8" t="-6" r="-1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582420" cy="445198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7" t="-6" r="-1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684655" cy="442722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8" t="-7" r="-1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65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774825" cy="442722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4" t="-5" r="-1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Figs. 1-4. Afr-Gabon-Fang-Reliquary male byéri  figure with a central crested helmet-Early 20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/>
      </w:pPr>
      <w:r>
        <w:rPr>
          <w:rStyle w:val="StrongEmphasis"/>
        </w:rPr>
        <w:t>Case No.: 6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/>
      </w:pPr>
      <w:r>
        <w:rPr>
          <w:b/>
        </w:rPr>
        <w:t xml:space="preserve">Formal Label: </w:t>
      </w:r>
      <w:r>
        <w:rPr/>
        <w:t>Afr-Gabon-Fang-Reliquary male byéri  figure with a central crested helmet-Early 20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/>
      </w:pPr>
      <w:r>
        <w:rPr/>
        <w:t xml:space="preserve">This Fang reliquary is a male byéri  figure with a central crested helmet from northern continental Equatorial Guinea. The head is typical of the Ntumu style with a prominent forehead, hollow face, eyes made from shirt buttons glued with resin (Perrois 1990: 114). Since this is only a bust the function must have been an apotropaic one placed near a reliquary. </w:t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/>
      </w:pPr>
      <w:r>
        <w:rPr>
          <w:b/>
        </w:rPr>
        <w:t xml:space="preserve">Date or Time Horizon: </w:t>
      </w:r>
      <w:r>
        <w:rPr/>
        <w:t>Early 20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  <w:r>
        <w:rPr/>
        <w:t>northern continental Equatorial Guinea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>Cultural Affiliation: Fang</w:t>
      </w:r>
    </w:p>
    <w:p>
      <w:pPr>
        <w:pStyle w:val="Normal"/>
        <w:rPr>
          <w:b/>
          <w:b/>
        </w:rPr>
      </w:pPr>
      <w:r>
        <w:rPr>
          <w:b/>
        </w:rPr>
        <w:t>Media: wood, metal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  <w:r>
        <w:rPr/>
        <w:t>16.535 inches high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  <w:r>
        <w:rPr/>
        <w:t>4.57 pounds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/>
      </w:pPr>
      <w:r>
        <w:rPr/>
        <w:t xml:space="preserve">Perrois, Louis, Delage, Marta Sierra. 1990. </w:t>
      </w:r>
      <w:r>
        <w:rPr>
          <w:i/>
          <w:iCs/>
        </w:rPr>
        <w:t>The art of Equatorial Guinea: the Fang tribes</w:t>
      </w:r>
      <w:r>
        <w:rPr/>
        <w:t>. New York: Rizzoli.</w:t>
      </w:r>
    </w:p>
    <w:p>
      <w:pPr>
        <w:pStyle w:val="Normal"/>
        <w:rPr>
          <w:b/>
          <w:b/>
        </w:rPr>
      </w:pPr>
      <w:r>
        <w:rPr>
          <w:b/>
        </w:rPr>
        <w:t xml:space="preserve">Appendix: </w:t>
      </w:r>
    </w:p>
    <w:p>
      <w:pPr>
        <w:pStyle w:val="Normal"/>
        <w:rPr/>
      </w:pPr>
      <w:r>
        <w:rPr/>
        <w:drawing>
          <wp:inline distT="0" distB="0" distL="0" distR="0">
            <wp:extent cx="6987540" cy="931926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65520" cy="808926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80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217920" cy="829310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82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2018-07-11T03:50:00Z</dcterms:created>
  <dc:creator>USER</dc:creator>
  <dc:description/>
  <cp:keywords/>
  <dc:language>en-US</dc:language>
  <cp:lastModifiedBy>Ralph Coffman</cp:lastModifiedBy>
  <dcterms:modified xsi:type="dcterms:W3CDTF">2018-07-11T03:50:00Z</dcterms:modified>
  <cp:revision>2</cp:revision>
  <dc:subject/>
  <dc:title>Mask-Afr-Gabon-Fang-Reliquary`</dc:title>
</cp:coreProperties>
</file>