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A000-Asia-China-Shang-Jue-Chüeh-Buffalo Handle-Bronze-1800 BCE</w:t>
      </w:r>
    </w:p>
    <w:p>
      <w:pPr>
        <w:pStyle w:val="Normal"/>
        <w:rPr/>
      </w:pPr>
      <w:r>
        <w:rPr/>
      </w:r>
    </w:p>
    <w:p>
      <w:pPr>
        <w:pStyle w:val="Normal"/>
        <w:rPr/>
      </w:pPr>
      <w:r>
        <w:rPr>
          <w:lang w:val="en-US" w:eastAsia="en-US"/>
        </w:rPr>
        <w:drawing>
          <wp:inline distT="0" distB="0" distL="0" distR="0">
            <wp:extent cx="2226310" cy="2751455"/>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4" t="-5" r="-4" b="-5"/>
                    <a:stretch>
                      <a:fillRect/>
                    </a:stretch>
                  </pic:blipFill>
                  <pic:spPr bwMode="auto">
                    <a:xfrm>
                      <a:off x="0" y="0"/>
                      <a:ext cx="2226310" cy="2751455"/>
                    </a:xfrm>
                    <a:prstGeom prst="rect">
                      <a:avLst/>
                    </a:prstGeom>
                  </pic:spPr>
                </pic:pic>
              </a:graphicData>
            </a:graphic>
          </wp:inline>
        </w:drawing>
      </w:r>
      <w:r>
        <w:rPr/>
        <w:drawing>
          <wp:inline distT="0" distB="0" distL="0" distR="0">
            <wp:extent cx="3175635" cy="276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6" r="-5" b="-6"/>
                    <a:stretch>
                      <a:fillRect/>
                    </a:stretch>
                  </pic:blipFill>
                  <pic:spPr bwMode="auto">
                    <a:xfrm>
                      <a:off x="0" y="0"/>
                      <a:ext cx="3175635" cy="2765425"/>
                    </a:xfrm>
                    <a:prstGeom prst="rect">
                      <a:avLst/>
                    </a:prstGeom>
                  </pic:spPr>
                </pic:pic>
              </a:graphicData>
            </a:graphic>
          </wp:inline>
        </w:drawing>
      </w:r>
    </w:p>
    <w:p>
      <w:pPr>
        <w:pStyle w:val="Normal"/>
        <w:rPr/>
      </w:pPr>
      <w:r>
        <w:rPr/>
        <w:drawing>
          <wp:inline distT="0" distB="0" distL="0" distR="0">
            <wp:extent cx="2628900" cy="287464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7" t="-7" r="-7" b="-7"/>
                    <a:stretch>
                      <a:fillRect/>
                    </a:stretch>
                  </pic:blipFill>
                  <pic:spPr bwMode="auto">
                    <a:xfrm>
                      <a:off x="0" y="0"/>
                      <a:ext cx="2628900" cy="2874645"/>
                    </a:xfrm>
                    <a:prstGeom prst="rect">
                      <a:avLst/>
                    </a:prstGeom>
                  </pic:spPr>
                </pic:pic>
              </a:graphicData>
            </a:graphic>
          </wp:inline>
        </w:drawing>
      </w:r>
      <w:r>
        <w:rPr>
          <w:rFonts w:eastAsia="Times New Roman"/>
        </w:rPr>
        <w:t xml:space="preserve"> </w:t>
      </w:r>
      <w:r>
        <w:rPr/>
        <w:drawing>
          <wp:inline distT="0" distB="0" distL="0" distR="0">
            <wp:extent cx="2976245" cy="288036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6" t="-6" r="-6" b="-6"/>
                    <a:stretch>
                      <a:fillRect/>
                    </a:stretch>
                  </pic:blipFill>
                  <pic:spPr bwMode="auto">
                    <a:xfrm>
                      <a:off x="0" y="0"/>
                      <a:ext cx="2976245" cy="2880360"/>
                    </a:xfrm>
                    <a:prstGeom prst="rect">
                      <a:avLst/>
                    </a:prstGeom>
                  </pic:spPr>
                </pic:pic>
              </a:graphicData>
            </a:graphic>
          </wp:inline>
        </w:drawing>
      </w:r>
    </w:p>
    <w:p>
      <w:pPr>
        <w:pStyle w:val="Normal"/>
        <w:rPr/>
      </w:pPr>
      <w:r>
        <w:rPr/>
        <w:drawing>
          <wp:inline distT="0" distB="0" distL="0" distR="0">
            <wp:extent cx="2366645" cy="319532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5" r="-7" b="-5"/>
                    <a:stretch>
                      <a:fillRect/>
                    </a:stretch>
                  </pic:blipFill>
                  <pic:spPr bwMode="auto">
                    <a:xfrm>
                      <a:off x="0" y="0"/>
                      <a:ext cx="2366645" cy="3195320"/>
                    </a:xfrm>
                    <a:prstGeom prst="rect">
                      <a:avLst/>
                    </a:prstGeom>
                  </pic:spPr>
                </pic:pic>
              </a:graphicData>
            </a:graphic>
          </wp:inline>
        </w:drawing>
      </w:r>
    </w:p>
    <w:p>
      <w:pPr>
        <w:pStyle w:val="Normal"/>
        <w:rPr/>
      </w:pPr>
      <w:r>
        <w:rPr/>
        <w:t>Figs. 1-5. Asia-China-Shang-Jue-Chüeh-Buffalo Handle-Bronze-1800 BCE</w:t>
      </w:r>
    </w:p>
    <w:p>
      <w:pPr>
        <w:pStyle w:val="Normal"/>
        <w:rPr/>
      </w:pPr>
      <w:r>
        <w:rPr>
          <w:rStyle w:val="StrongEmphasis"/>
        </w:rPr>
        <w:t>Case No.:</w:t>
      </w:r>
    </w:p>
    <w:p>
      <w:pPr>
        <w:pStyle w:val="Normal"/>
        <w:rPr/>
      </w:pPr>
      <w:r>
        <w:rPr>
          <w:rStyle w:val="StrongEmphasis"/>
        </w:rPr>
        <w:t>Accession No.</w:t>
      </w:r>
    </w:p>
    <w:p>
      <w:pPr>
        <w:pStyle w:val="Normal"/>
        <w:rPr>
          <w:rStyle w:val="StrongEmphasis"/>
        </w:rPr>
      </w:pPr>
      <w:r>
        <w:rPr>
          <w:rStyle w:val="StrongEmphasis"/>
        </w:rPr>
        <w:t xml:space="preserve">Formal Label: </w:t>
      </w:r>
      <w:r>
        <w:rPr/>
        <w:t>Asia-China-Shang-Jue-Chüeh-Buffalo Handle-Bronze-1800 BCE</w:t>
      </w:r>
    </w:p>
    <w:p>
      <w:pPr>
        <w:pStyle w:val="Normal"/>
        <w:rPr>
          <w:b/>
          <w:b/>
          <w:bCs/>
        </w:rPr>
      </w:pPr>
      <w:r>
        <w:rPr>
          <w:b/>
          <w:bCs/>
        </w:rPr>
        <w:t>Display Description:</w:t>
      </w:r>
    </w:p>
    <w:p>
      <w:pPr>
        <w:pStyle w:val="Normal"/>
        <w:rPr>
          <w:rStyle w:val="StrongEmphasis"/>
        </w:rPr>
      </w:pPr>
      <w:r>
        <w:rPr/>
        <w:t>The jue (chüeh, WG) is a type of ancient Chinese pitcher-like containers used for dispensing wine. The jue evolved from a pottery version in the Longshan culture (c 2500–2000 BCE) during the late Neolithic Period. Its bronze version evolved in the Shang (c 1600–1046 BCE) and early Zhou (1046–256 BCE) dynasties. The rim flairs into a U-shaped spout (with capped pillars at its base) on one side and a pointed tail, or handle, flaring out from the opposite side. A buffalo mask which is actually a spirit mask, adorns the handle. This takes the p-lace of the taotie designs usually found on the body of the vessel.</w:t>
      </w:r>
    </w:p>
    <w:p>
      <w:pPr>
        <w:pStyle w:val="Normal"/>
        <w:rPr>
          <w:rStyle w:val="StrongEmphasis"/>
        </w:rPr>
      </w:pPr>
      <w:r>
        <w:rPr/>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2018-07-09T07:53:00Z</dcterms:created>
  <dc:creator>USER</dc:creator>
  <dc:description/>
  <cp:keywords/>
  <dc:language>en-US</dc:language>
  <cp:lastModifiedBy>Ralph Coffman</cp:lastModifiedBy>
  <dcterms:modified xsi:type="dcterms:W3CDTF">2018-07-09T07:53:00Z</dcterms:modified>
  <cp:revision>2</cp:revision>
  <dc:subject/>
  <dc:title>DIS-Asia-China-Chüeh-Shang-2</dc:title>
</cp:coreProperties>
</file>