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COINS-Eur-Thrace-Chersonesos-Sear 1602 cf.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215515" cy="220599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12" r="-1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212340" cy="228346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3" r="-11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cf. Sear 1603</w:t>
      </w:r>
    </w:p>
    <w:p>
      <w:pPr>
        <w:pStyle w:val="Normal"/>
        <w:rPr/>
      </w:pPr>
      <w:r>
        <w:rPr/>
        <w:t>400-350 BCE AR Hemidrachm, ca. 2-4 gm</w:t>
      </w:r>
    </w:p>
    <w:p>
      <w:pPr>
        <w:pStyle w:val="Normal"/>
        <w:rPr/>
      </w:pPr>
      <w:r>
        <w:rPr/>
        <w:t>Forepart of lion r., looking back, paws raised. R. Duopartite incuse square, the alternate depressions deeper and one containing a pellet, the opposing incuse square has an ear of corn instead of a pellet. BMC 3, p. 183, 8,9.</w:t>
      </w:r>
    </w:p>
    <w:p>
      <w:pPr>
        <w:pStyle w:val="Normal"/>
        <w:rPr/>
      </w:pPr>
      <w:r>
        <w:rPr/>
        <w:t>This specimen 1,84gr  diameter-13mm</w:t>
      </w:r>
    </w:p>
    <w:sectPr>
      <w:type w:val="nextPage"/>
      <w:pgSz w:w="8942" w:h="1331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2018-10-15T20:10:00Z</dcterms:created>
  <dc:creator>USER</dc:creator>
  <dc:description/>
  <cp:keywords/>
  <dc:language>en-US</dc:language>
  <cp:lastModifiedBy>Ralph Coffman</cp:lastModifiedBy>
  <dcterms:modified xsi:type="dcterms:W3CDTF">2018-10-15T20:10:00Z</dcterms:modified>
  <cp:revision>2</cp:revision>
  <dc:subject/>
  <dc:title>COINS-Eur-Thrace-Chersonesos-Sear 1602 cf</dc:title>
</cp:coreProperties>
</file>