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311B" w:rsidRDefault="007105C8">
      <w:bookmarkStart w:id="0" w:name="_GoBack"/>
      <w:r>
        <w:t>A000-PAC-Melanesia-Fiji-Ula-Throwing Club-Iron Wood-19</w:t>
      </w:r>
      <w:r w:rsidRPr="007105C8">
        <w:rPr>
          <w:vertAlign w:val="superscript"/>
        </w:rPr>
        <w:t>th</w:t>
      </w:r>
      <w:r>
        <w:t xml:space="preserve"> C</w:t>
      </w:r>
    </w:p>
    <w:bookmarkEnd w:id="0"/>
    <w:p w:rsidR="007105C8" w:rsidRDefault="007105C8">
      <w:r>
        <w:rPr>
          <w:noProof/>
        </w:rPr>
        <w:drawing>
          <wp:inline distT="0" distB="0" distL="0" distR="0">
            <wp:extent cx="5943600" cy="3878199"/>
            <wp:effectExtent l="0" t="0" r="0" b="8255"/>
            <wp:docPr id="1" name="Picture 1" descr="https://i.ebayimg.com/images/g/amMAAOSwCMFZ9B7Z/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amMAAOSwCMFZ9B7Z/s-l160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878199"/>
                    </a:xfrm>
                    <a:prstGeom prst="rect">
                      <a:avLst/>
                    </a:prstGeom>
                    <a:noFill/>
                    <a:ln>
                      <a:noFill/>
                    </a:ln>
                  </pic:spPr>
                </pic:pic>
              </a:graphicData>
            </a:graphic>
          </wp:inline>
        </w:drawing>
      </w:r>
    </w:p>
    <w:p w:rsidR="007105C8" w:rsidRPr="00C907EA" w:rsidRDefault="0061414B">
      <w:r w:rsidRPr="00C907EA">
        <w:t xml:space="preserve">Fig. 1. </w:t>
      </w:r>
      <w:r w:rsidR="00C907EA" w:rsidRPr="00C907EA">
        <w:t>The Throwing Club m</w:t>
      </w:r>
      <w:r w:rsidR="007105C8" w:rsidRPr="00C907EA">
        <w:t>easures: 19 inches long by 6 inches wide at the club head. The stand measure</w:t>
      </w:r>
      <w:r w:rsidR="00C907EA" w:rsidRPr="00C907EA">
        <w:t>s</w:t>
      </w:r>
      <w:r w:rsidR="007105C8" w:rsidRPr="00C907EA">
        <w:t>: 5 1/2 inches tall by 10 inches wide by 2 inches deep.</w:t>
      </w:r>
    </w:p>
    <w:p w:rsidR="002B4C2D" w:rsidRDefault="002B4C2D" w:rsidP="002B4C2D">
      <w:pPr>
        <w:rPr>
          <w:rStyle w:val="Strong"/>
        </w:rPr>
      </w:pPr>
      <w:r>
        <w:rPr>
          <w:rStyle w:val="Strong"/>
        </w:rPr>
        <w:t xml:space="preserve">Case no.: </w:t>
      </w:r>
      <w:r w:rsidR="00C907EA">
        <w:rPr>
          <w:rStyle w:val="Strong"/>
        </w:rPr>
        <w:t>13</w:t>
      </w:r>
    </w:p>
    <w:p w:rsidR="002B4C2D" w:rsidRDefault="002B4C2D" w:rsidP="002B4C2D">
      <w:pPr>
        <w:rPr>
          <w:rStyle w:val="Strong"/>
        </w:rPr>
      </w:pPr>
      <w:r>
        <w:rPr>
          <w:rStyle w:val="Strong"/>
        </w:rPr>
        <w:t>Accession Number:</w:t>
      </w:r>
    </w:p>
    <w:p w:rsidR="002B4C2D" w:rsidRPr="008767EF" w:rsidRDefault="002B4C2D" w:rsidP="002B4C2D">
      <w:pPr>
        <w:rPr>
          <w:rStyle w:val="Strong"/>
          <w:b w:val="0"/>
          <w:bCs w:val="0"/>
        </w:rPr>
      </w:pPr>
      <w:r>
        <w:rPr>
          <w:rStyle w:val="Strong"/>
        </w:rPr>
        <w:t xml:space="preserve">Formal Label: </w:t>
      </w:r>
      <w:r w:rsidRPr="00A1563B">
        <w:t>Melanesia-Fiji-</w:t>
      </w:r>
      <w:r>
        <w:t>Sali</w:t>
      </w:r>
      <w:r w:rsidRPr="00A1563B">
        <w:t>-Ceremonial Throwing Club-Lighter Iron Wood-20</w:t>
      </w:r>
      <w:r w:rsidRPr="00A1563B">
        <w:rPr>
          <w:vertAlign w:val="superscript"/>
        </w:rPr>
        <w:t>th</w:t>
      </w:r>
      <w:r w:rsidR="008767EF">
        <w:t xml:space="preserve"> C</w:t>
      </w:r>
    </w:p>
    <w:p w:rsidR="002B4C2D" w:rsidRDefault="002B4C2D" w:rsidP="002B4C2D">
      <w:pPr>
        <w:rPr>
          <w:b/>
          <w:bCs/>
        </w:rPr>
      </w:pPr>
      <w:r w:rsidRPr="00ED4BF3">
        <w:rPr>
          <w:b/>
          <w:bCs/>
        </w:rPr>
        <w:t>Display Description:</w:t>
      </w:r>
      <w:r w:rsidRPr="00464E71">
        <w:rPr>
          <w:b/>
          <w:bCs/>
        </w:rPr>
        <w:t xml:space="preserve"> </w:t>
      </w:r>
    </w:p>
    <w:p w:rsidR="002B4C2D" w:rsidRPr="004A3BAB" w:rsidRDefault="002B4C2D" w:rsidP="002B4C2D">
      <w:r w:rsidRPr="001624DE">
        <w:t xml:space="preserve">Sali Fijian War Club, </w:t>
      </w:r>
      <w:r w:rsidR="008767EF">
        <w:t>a</w:t>
      </w:r>
      <w:r w:rsidRPr="001624DE">
        <w:t xml:space="preserve">lso known as Cali or Tebetebe, these clubs are similar to Gata clubs but they have wider cheeks and a more pronounced spur. They were used in the same way as a Gata with a cutting edge to snap and cut bone. </w:t>
      </w:r>
      <w:r w:rsidR="001624DE" w:rsidRPr="001624DE">
        <w:t xml:space="preserve">A fine example of the throwing club with a stand from Fiji, the </w:t>
      </w:r>
      <w:r w:rsidR="001624DE" w:rsidRPr="008767EF">
        <w:rPr>
          <w:i/>
        </w:rPr>
        <w:t>ula</w:t>
      </w:r>
      <w:r w:rsidR="001624DE" w:rsidRPr="001624DE">
        <w:t xml:space="preserve">. The name </w:t>
      </w:r>
      <w:r w:rsidR="008767EF">
        <w:t>“</w:t>
      </w:r>
      <w:r w:rsidR="001624DE" w:rsidRPr="008767EF">
        <w:rPr>
          <w:i/>
        </w:rPr>
        <w:t>ula</w:t>
      </w:r>
      <w:r w:rsidR="008767EF">
        <w:rPr>
          <w:i/>
        </w:rPr>
        <w:t>”</w:t>
      </w:r>
      <w:r w:rsidR="001624DE" w:rsidRPr="001624DE">
        <w:t xml:space="preserve"> comes from the buttress root of the iron wood tree. This club was designed to be thrown from a distance causing injury to incapacitate the victim, and then the killer blow was delivered at close range. The handle is decorated with deep geometric carvings </w:t>
      </w:r>
      <w:r w:rsidR="008767EF">
        <w:t xml:space="preserve">to note the number of victims killed by it which adds to its </w:t>
      </w:r>
      <w:r w:rsidR="008767EF" w:rsidRPr="008767EF">
        <w:rPr>
          <w:i/>
        </w:rPr>
        <w:t>mana</w:t>
      </w:r>
      <w:r w:rsidR="008767EF">
        <w:t xml:space="preserve"> or spiritual power</w:t>
      </w:r>
      <w:r w:rsidR="001624DE" w:rsidRPr="001624DE">
        <w:t xml:space="preserve">. Also </w:t>
      </w:r>
      <w:r w:rsidR="008767EF">
        <w:t xml:space="preserve">carved are </w:t>
      </w:r>
      <w:r w:rsidR="001624DE" w:rsidRPr="001624DE">
        <w:t>Tiki</w:t>
      </w:r>
      <w:r w:rsidR="008767EF">
        <w:t xml:space="preserve"> designs, which indicate the spirit inhering in the club</w:t>
      </w:r>
      <w:r w:rsidR="001624DE" w:rsidRPr="001624DE">
        <w:t xml:space="preserve">. </w:t>
      </w:r>
      <w:r w:rsidR="008767EF">
        <w:t xml:space="preserve">Also </w:t>
      </w:r>
      <w:r w:rsidR="008767EF" w:rsidRPr="001624DE">
        <w:t>inlaid mother of pearl</w:t>
      </w:r>
      <w:r w:rsidR="008767EF">
        <w:t xml:space="preserve"> pieces signify victim’s teeth. </w:t>
      </w:r>
      <w:r w:rsidRPr="004A3BAB">
        <w:t xml:space="preserve">There is a variety of Sali made from a lighter wood made for ceremonial dances. Sometimes </w:t>
      </w:r>
      <w:r w:rsidR="008767EF">
        <w:t>these clubs are ahistorically</w:t>
      </w:r>
      <w:r>
        <w:t xml:space="preserve"> </w:t>
      </w:r>
      <w:r w:rsidRPr="004A3BAB">
        <w:t>described as a gunstock clubs</w:t>
      </w:r>
      <w:r w:rsidR="00482B70">
        <w:t>, since guns were unknown to the Fijians when they first made these clubs</w:t>
      </w:r>
      <w:r w:rsidRPr="004A3BAB">
        <w:t>.</w:t>
      </w:r>
    </w:p>
    <w:p w:rsidR="002B4C2D" w:rsidRPr="001624DE" w:rsidRDefault="002B4C2D" w:rsidP="002B4C2D">
      <w:r w:rsidRPr="00EB5DE2">
        <w:rPr>
          <w:b/>
          <w:bCs/>
        </w:rPr>
        <w:t>LC Classification:</w:t>
      </w:r>
      <w:r w:rsidRPr="0090327B">
        <w:rPr>
          <w:rFonts w:ascii="Verdana" w:hAnsi="Verdana"/>
          <w:color w:val="000000"/>
          <w:sz w:val="16"/>
          <w:szCs w:val="16"/>
          <w:shd w:val="clear" w:color="auto" w:fill="FFFFFF"/>
        </w:rPr>
        <w:t xml:space="preserve"> </w:t>
      </w:r>
      <w:r w:rsidRPr="001624DE">
        <w:t>GN497</w:t>
      </w:r>
    </w:p>
    <w:p w:rsidR="002B4C2D" w:rsidRDefault="002B4C2D" w:rsidP="002B4C2D">
      <w:r>
        <w:rPr>
          <w:rStyle w:val="Strong"/>
        </w:rPr>
        <w:t>Date or Time Horizon:</w:t>
      </w:r>
      <w:r>
        <w:t xml:space="preserve"> mid 20</w:t>
      </w:r>
      <w:r w:rsidRPr="0090327B">
        <w:rPr>
          <w:vertAlign w:val="superscript"/>
        </w:rPr>
        <w:t>th</w:t>
      </w:r>
      <w:r>
        <w:t xml:space="preserve"> c</w:t>
      </w:r>
    </w:p>
    <w:p w:rsidR="002B4C2D" w:rsidRDefault="002B4C2D" w:rsidP="002B4C2D">
      <w:r>
        <w:rPr>
          <w:rStyle w:val="Strong"/>
        </w:rPr>
        <w:t>Geographical Area:</w:t>
      </w:r>
      <w:r>
        <w:t xml:space="preserve"> Fiji</w:t>
      </w:r>
    </w:p>
    <w:p w:rsidR="003857C1" w:rsidRPr="00EB5DE2" w:rsidRDefault="003857C1" w:rsidP="003857C1">
      <w:pPr>
        <w:rPr>
          <w:b/>
          <w:bCs/>
        </w:rPr>
      </w:pPr>
      <w:r w:rsidRPr="00EB5DE2">
        <w:rPr>
          <w:b/>
          <w:bCs/>
        </w:rPr>
        <w:t>LC Classification:</w:t>
      </w:r>
      <w:r w:rsidRPr="0090327B">
        <w:rPr>
          <w:rFonts w:ascii="Verdana" w:hAnsi="Verdana"/>
          <w:color w:val="000000"/>
          <w:sz w:val="16"/>
          <w:szCs w:val="16"/>
          <w:shd w:val="clear" w:color="auto" w:fill="FFFFFF"/>
        </w:rPr>
        <w:t xml:space="preserve"> </w:t>
      </w:r>
      <w:r w:rsidRPr="00F816AB">
        <w:t>GN497</w:t>
      </w:r>
    </w:p>
    <w:p w:rsidR="003857C1" w:rsidRDefault="003857C1" w:rsidP="003857C1">
      <w:r>
        <w:rPr>
          <w:rStyle w:val="Strong"/>
        </w:rPr>
        <w:lastRenderedPageBreak/>
        <w:t>Date or Time Horizon:</w:t>
      </w:r>
      <w:r>
        <w:t xml:space="preserve"> mid 20</w:t>
      </w:r>
      <w:r w:rsidRPr="0090327B">
        <w:rPr>
          <w:vertAlign w:val="superscript"/>
        </w:rPr>
        <w:t>th</w:t>
      </w:r>
      <w:r>
        <w:t xml:space="preserve"> c</w:t>
      </w:r>
    </w:p>
    <w:p w:rsidR="003857C1" w:rsidRDefault="003857C1" w:rsidP="003857C1">
      <w:r>
        <w:rPr>
          <w:rStyle w:val="Strong"/>
        </w:rPr>
        <w:t>Geographical Area:</w:t>
      </w:r>
      <w:r>
        <w:t xml:space="preserve"> Fiji</w:t>
      </w:r>
    </w:p>
    <w:p w:rsidR="003857C1" w:rsidRDefault="003857C1" w:rsidP="003857C1">
      <w:pPr>
        <w:rPr>
          <w:b/>
        </w:rPr>
      </w:pPr>
      <w:r w:rsidRPr="0011252F">
        <w:rPr>
          <w:b/>
        </w:rPr>
        <w:t>Map</w:t>
      </w:r>
      <w:r>
        <w:rPr>
          <w:b/>
        </w:rPr>
        <w:t>s:</w:t>
      </w:r>
      <w:r w:rsidRPr="0011252F">
        <w:rPr>
          <w:b/>
        </w:rPr>
        <w:t xml:space="preserve"> </w:t>
      </w:r>
    </w:p>
    <w:p w:rsidR="003857C1" w:rsidRDefault="003857C1" w:rsidP="003857C1"/>
    <w:p w:rsidR="003857C1" w:rsidRDefault="003857C1" w:rsidP="003857C1">
      <w:r>
        <w:rPr>
          <w:noProof/>
        </w:rPr>
        <w:drawing>
          <wp:inline distT="0" distB="0" distL="0" distR="0" wp14:anchorId="2D11EAC4" wp14:editId="23682790">
            <wp:extent cx="3530600" cy="2882900"/>
            <wp:effectExtent l="0" t="0" r="0" b="0"/>
            <wp:docPr id="8" name="Picture 8" descr="https://upload.wikimedia.org/wikipedia/commons/a/a8/Fiji_and_ocea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commons/a/a8/Fiji_and_oceania.jpg"/>
                    <pic:cNvPicPr>
                      <a:picLocks noChangeAspect="1" noChangeArrowheads="1"/>
                    </pic:cNvPicPr>
                  </pic:nvPicPr>
                  <pic:blipFill>
                    <a:blip r:embed="rId6">
                      <a:extLst>
                        <a:ext uri="{BEBA8EAE-BF5A-486C-A8C5-ECC9F3942E4B}">
                          <a14:imgProps xmlns:a14="http://schemas.microsoft.com/office/drawing/2010/main">
                            <a14:imgLayer r:embed="rId7">
                              <a14:imgEffect>
                                <a14:sharpenSoften amount="52000"/>
                              </a14:imgEffect>
                            </a14:imgLayer>
                          </a14:imgProps>
                        </a:ext>
                        <a:ext uri="{28A0092B-C50C-407E-A947-70E740481C1C}">
                          <a14:useLocalDpi xmlns:a14="http://schemas.microsoft.com/office/drawing/2010/main" val="0"/>
                        </a:ext>
                      </a:extLst>
                    </a:blip>
                    <a:srcRect/>
                    <a:stretch>
                      <a:fillRect/>
                    </a:stretch>
                  </pic:blipFill>
                  <pic:spPr bwMode="auto">
                    <a:xfrm>
                      <a:off x="0" y="0"/>
                      <a:ext cx="3530600" cy="2882900"/>
                    </a:xfrm>
                    <a:prstGeom prst="rect">
                      <a:avLst/>
                    </a:prstGeom>
                    <a:noFill/>
                    <a:ln>
                      <a:noFill/>
                    </a:ln>
                  </pic:spPr>
                </pic:pic>
              </a:graphicData>
            </a:graphic>
          </wp:inline>
        </w:drawing>
      </w:r>
    </w:p>
    <w:p w:rsidR="003857C1" w:rsidRDefault="0061414B" w:rsidP="003857C1">
      <w:r>
        <w:t xml:space="preserve">Fig. 2. </w:t>
      </w:r>
      <w:r w:rsidR="003857C1">
        <w:t xml:space="preserve">Location of Fiji archipelago in the western Pacific. After </w:t>
      </w:r>
      <w:hyperlink r:id="rId8" w:history="1">
        <w:r w:rsidR="003857C1" w:rsidRPr="005A2171">
          <w:rPr>
            <w:rStyle w:val="Hyperlink"/>
          </w:rPr>
          <w:t>https://upload.wikimedia.org/wikipedia/commons/a/a8/Fiji_and_oceania.jpg</w:t>
        </w:r>
      </w:hyperlink>
    </w:p>
    <w:p w:rsidR="003857C1" w:rsidRDefault="003857C1" w:rsidP="003857C1">
      <w:r>
        <w:rPr>
          <w:noProof/>
        </w:rPr>
        <w:drawing>
          <wp:inline distT="0" distB="0" distL="0" distR="0" wp14:anchorId="6DC2884A" wp14:editId="5AF37BF0">
            <wp:extent cx="3086100" cy="3327400"/>
            <wp:effectExtent l="0" t="0" r="0" b="6350"/>
            <wp:docPr id="9" name="Picture 9" descr="https://upload.wikimedia.org/wikipedia/commons/e/e1/Fiji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e/e1/Fiji_map.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100000"/>
                              </a14:imgEffect>
                            </a14:imgLayer>
                          </a14:imgProps>
                        </a:ext>
                        <a:ext uri="{28A0092B-C50C-407E-A947-70E740481C1C}">
                          <a14:useLocalDpi xmlns:a14="http://schemas.microsoft.com/office/drawing/2010/main" val="0"/>
                        </a:ext>
                      </a:extLst>
                    </a:blip>
                    <a:srcRect/>
                    <a:stretch>
                      <a:fillRect/>
                    </a:stretch>
                  </pic:blipFill>
                  <pic:spPr bwMode="auto">
                    <a:xfrm>
                      <a:off x="0" y="0"/>
                      <a:ext cx="3086100" cy="3327400"/>
                    </a:xfrm>
                    <a:prstGeom prst="rect">
                      <a:avLst/>
                    </a:prstGeom>
                    <a:noFill/>
                    <a:ln>
                      <a:noFill/>
                    </a:ln>
                  </pic:spPr>
                </pic:pic>
              </a:graphicData>
            </a:graphic>
          </wp:inline>
        </w:drawing>
      </w:r>
    </w:p>
    <w:p w:rsidR="003857C1" w:rsidRDefault="0061414B" w:rsidP="003857C1">
      <w:r>
        <w:t xml:space="preserve">Fig. 3. </w:t>
      </w:r>
      <w:r w:rsidR="003857C1">
        <w:t xml:space="preserve">Fiji archipelago. After </w:t>
      </w:r>
      <w:r w:rsidR="003857C1" w:rsidRPr="00F816AB">
        <w:t>https://upload.wikimedia.org/wikipedia/commons/e/e1/Fiji_map.png</w:t>
      </w:r>
    </w:p>
    <w:p w:rsidR="003857C1" w:rsidRPr="0011252F" w:rsidRDefault="003857C1" w:rsidP="003857C1">
      <w:pPr>
        <w:rPr>
          <w:b/>
        </w:rPr>
      </w:pPr>
      <w:r w:rsidRPr="0011252F">
        <w:rPr>
          <w:b/>
        </w:rPr>
        <w:t>GPS coordinates:</w:t>
      </w:r>
      <w:r>
        <w:rPr>
          <w:b/>
        </w:rPr>
        <w:t xml:space="preserve"> Suva: </w:t>
      </w:r>
      <w:hyperlink r:id="rId11" w:history="1">
        <w:r w:rsidRPr="00F816AB">
          <w:rPr>
            <w:rStyle w:val="Hyperlink"/>
          </w:rPr>
          <w:t>18°10′S 178°27′E</w:t>
        </w:r>
      </w:hyperlink>
    </w:p>
    <w:p w:rsidR="003857C1" w:rsidRDefault="003857C1" w:rsidP="003857C1">
      <w:r>
        <w:rPr>
          <w:rStyle w:val="Strong"/>
        </w:rPr>
        <w:t>Cultural Affiliation:</w:t>
      </w:r>
      <w:r>
        <w:t xml:space="preserve"> Melanesian</w:t>
      </w:r>
    </w:p>
    <w:p w:rsidR="003857C1" w:rsidRDefault="003857C1" w:rsidP="003857C1">
      <w:r>
        <w:rPr>
          <w:rStyle w:val="Strong"/>
        </w:rPr>
        <w:t>Medium:</w:t>
      </w:r>
      <w:r>
        <w:t xml:space="preserve"> Iron wood. Mother of pearl.</w:t>
      </w:r>
    </w:p>
    <w:p w:rsidR="003857C1" w:rsidRDefault="003857C1" w:rsidP="003857C1">
      <w:pPr>
        <w:rPr>
          <w:b/>
          <w:bCs/>
        </w:rPr>
      </w:pPr>
      <w:r>
        <w:rPr>
          <w:rStyle w:val="Strong"/>
        </w:rPr>
        <w:lastRenderedPageBreak/>
        <w:t>Dimensions:</w:t>
      </w:r>
      <w:r>
        <w:t xml:space="preserve"> </w:t>
      </w:r>
    </w:p>
    <w:p w:rsidR="003857C1" w:rsidRDefault="003857C1" w:rsidP="003857C1">
      <w:pPr>
        <w:rPr>
          <w:rStyle w:val="Strong"/>
        </w:rPr>
      </w:pPr>
      <w:r>
        <w:rPr>
          <w:rStyle w:val="Strong"/>
        </w:rPr>
        <w:t xml:space="preserve">Weight:  </w:t>
      </w:r>
    </w:p>
    <w:p w:rsidR="003857C1" w:rsidRDefault="003857C1" w:rsidP="003857C1">
      <w:pPr>
        <w:rPr>
          <w:rStyle w:val="Strong"/>
        </w:rPr>
      </w:pPr>
      <w:r>
        <w:rPr>
          <w:rStyle w:val="Strong"/>
        </w:rPr>
        <w:t>Condition: original</w:t>
      </w:r>
    </w:p>
    <w:p w:rsidR="0061414B" w:rsidRDefault="0061414B" w:rsidP="0061414B">
      <w:pPr>
        <w:rPr>
          <w:rStyle w:val="Emphasis"/>
          <w:color w:val="000000"/>
          <w:sz w:val="27"/>
          <w:szCs w:val="27"/>
          <w:shd w:val="clear" w:color="auto" w:fill="FFFFF0"/>
        </w:rPr>
      </w:pPr>
      <w:r>
        <w:rPr>
          <w:rStyle w:val="Strong"/>
        </w:rPr>
        <w:t>Provenance:</w:t>
      </w:r>
      <w:r>
        <w:t xml:space="preserve"> Acquired from </w:t>
      </w:r>
      <w:r>
        <w:rPr>
          <w:color w:val="000000"/>
          <w:sz w:val="27"/>
          <w:szCs w:val="27"/>
          <w:shd w:val="clear" w:color="auto" w:fill="FFFFF0"/>
        </w:rPr>
        <w:t>Maste</w:t>
      </w:r>
      <w:r w:rsidR="00482B70">
        <w:rPr>
          <w:color w:val="000000"/>
          <w:sz w:val="27"/>
          <w:szCs w:val="27"/>
          <w:shd w:val="clear" w:color="auto" w:fill="FFFFF0"/>
        </w:rPr>
        <w:t>r</w:t>
      </w:r>
      <w:r>
        <w:rPr>
          <w:color w:val="000000"/>
          <w:sz w:val="27"/>
          <w:szCs w:val="27"/>
          <w:shd w:val="clear" w:color="auto" w:fill="FFFFF0"/>
        </w:rPr>
        <w:t xml:space="preserve"> Daniel D. Moreland of the Pitcairn Island barque, </w:t>
      </w:r>
      <w:r>
        <w:rPr>
          <w:rStyle w:val="Emphasis"/>
          <w:color w:val="000000"/>
          <w:sz w:val="27"/>
          <w:szCs w:val="27"/>
          <w:shd w:val="clear" w:color="auto" w:fill="FFFFF0"/>
        </w:rPr>
        <w:t xml:space="preserve">Picton Castle, </w:t>
      </w:r>
      <w:r>
        <w:rPr>
          <w:rStyle w:val="Emphasis"/>
          <w:i w:val="0"/>
          <w:color w:val="000000"/>
          <w:sz w:val="27"/>
          <w:szCs w:val="27"/>
          <w:shd w:val="clear" w:color="auto" w:fill="FFFFF0"/>
        </w:rPr>
        <w:t xml:space="preserve">when it anchored at Marblehead, Massachusetts, in </w:t>
      </w:r>
      <w:r w:rsidR="00482B70">
        <w:rPr>
          <w:rStyle w:val="Emphasis"/>
          <w:i w:val="0"/>
          <w:color w:val="000000"/>
          <w:sz w:val="27"/>
          <w:szCs w:val="27"/>
          <w:shd w:val="clear" w:color="auto" w:fill="FFFFF0"/>
        </w:rPr>
        <w:t xml:space="preserve">July, </w:t>
      </w:r>
      <w:r>
        <w:rPr>
          <w:rStyle w:val="Emphasis"/>
          <w:i w:val="0"/>
          <w:color w:val="000000"/>
          <w:sz w:val="27"/>
          <w:szCs w:val="27"/>
          <w:shd w:val="clear" w:color="auto" w:fill="FFFFF0"/>
        </w:rPr>
        <w:t>2005</w:t>
      </w:r>
      <w:r>
        <w:rPr>
          <w:rStyle w:val="Emphasis"/>
          <w:color w:val="000000"/>
          <w:sz w:val="27"/>
          <w:szCs w:val="27"/>
          <w:shd w:val="clear" w:color="auto" w:fill="FFFFF0"/>
        </w:rPr>
        <w:t>.</w:t>
      </w:r>
      <w:r w:rsidRPr="00D105F8">
        <w:t xml:space="preserve"> </w:t>
      </w:r>
      <w:r>
        <w:rPr>
          <w:noProof/>
        </w:rPr>
        <w:drawing>
          <wp:inline distT="0" distB="0" distL="0" distR="0" wp14:anchorId="77A38E5A" wp14:editId="5898FAB2">
            <wp:extent cx="3166110" cy="2374583"/>
            <wp:effectExtent l="0" t="0" r="0" b="6985"/>
            <wp:docPr id="12" name="Picture 12" descr="Morgan_stitching_and_Rebecca_painting_on_the_way_to_Bali (3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rgan_stitching_and_Rebecca_painting_on_the_way_to_Bali (33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8541" cy="2398906"/>
                    </a:xfrm>
                    <a:prstGeom prst="rect">
                      <a:avLst/>
                    </a:prstGeom>
                    <a:noFill/>
                    <a:ln>
                      <a:noFill/>
                    </a:ln>
                  </pic:spPr>
                </pic:pic>
              </a:graphicData>
            </a:graphic>
          </wp:inline>
        </w:drawing>
      </w:r>
      <w:r w:rsidRPr="00D105F8">
        <w:rPr>
          <w:noProof/>
        </w:rPr>
        <w:t xml:space="preserve"> </w:t>
      </w:r>
      <w:r>
        <w:rPr>
          <w:noProof/>
        </w:rPr>
        <w:drawing>
          <wp:inline distT="0" distB="0" distL="0" distR="0" wp14:anchorId="7FD65CFF" wp14:editId="5DBA96C6">
            <wp:extent cx="2577111" cy="27457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1114" cy="2750034"/>
                    </a:xfrm>
                    <a:prstGeom prst="rect">
                      <a:avLst/>
                    </a:prstGeom>
                  </pic:spPr>
                </pic:pic>
              </a:graphicData>
            </a:graphic>
          </wp:inline>
        </w:drawing>
      </w:r>
    </w:p>
    <w:p w:rsidR="0061414B" w:rsidRPr="00482B70" w:rsidRDefault="0061414B" w:rsidP="00482B70">
      <w:r w:rsidRPr="00482B70">
        <w:t>Fig. 4. Master Dan</w:t>
      </w:r>
      <w:r w:rsidR="00482B70">
        <w:t>iel D.</w:t>
      </w:r>
      <w:r w:rsidRPr="00482B70">
        <w:t xml:space="preserve"> Moreland stitching sails on the course to Bali. After http://www.picton-castle.com/archive/captains_logs/captains-log-pics/2005_11/log66/Morgan_stitching_and_Rebecca_painting_on_the_way_to_Bali.jpg</w:t>
      </w:r>
    </w:p>
    <w:p w:rsidR="0061414B" w:rsidRPr="00482B70" w:rsidRDefault="0061414B" w:rsidP="00482B70">
      <w:r w:rsidRPr="00482B70">
        <w:t xml:space="preserve">Fig. 5. The Pitcairn barque, </w:t>
      </w:r>
      <w:r w:rsidRPr="00482B70">
        <w:rPr>
          <w:i/>
        </w:rPr>
        <w:t>Picton Castle</w:t>
      </w:r>
      <w:r w:rsidRPr="00482B70">
        <w:t>, under stun sails. After http://www.picton-castle.com/archive/captains_logs/captains-log-pics/2005_11/log63/Picton_Castle_under_stuns'ls,__on_the_way_to_Bali.jpg</w:t>
      </w:r>
    </w:p>
    <w:p w:rsidR="0061414B" w:rsidRDefault="0061414B" w:rsidP="0061414B">
      <w:pPr>
        <w:rPr>
          <w:b/>
          <w:bCs/>
        </w:rPr>
      </w:pPr>
      <w:r>
        <w:rPr>
          <w:b/>
          <w:bCs/>
        </w:rPr>
        <w:t>Discussion:</w:t>
      </w:r>
    </w:p>
    <w:p w:rsidR="00191531" w:rsidRPr="00191531" w:rsidRDefault="0061414B" w:rsidP="00191531">
      <w:r w:rsidRPr="00191531">
        <w:t>Fiji was first settled ca 3500 BCE by Polynesian Lapita peoples.  </w:t>
      </w:r>
      <w:r w:rsidR="00191531" w:rsidRPr="00191531">
        <w:t xml:space="preserve">Lapita culture was both inventive and syncretistic. It created a distinctive dentate stamped ceramic type. Being great mariners of outrigger canoes, the Lapita people were always looking beyond the horizon. The Lapita people assimilated many contributions, including those from southern China (agriculture), Island South-East Asia (domesticated animals, pottery and Austronesian languages) and the material riches of the empty islands beyond the Bismarcks and the Solomons -- Vanuatu, New Caledonia, Fiji and Polynesia (Kirch 1997; Jones and Spriggs 2002). </w:t>
      </w:r>
    </w:p>
    <w:p w:rsidR="0061414B" w:rsidRPr="00191531" w:rsidRDefault="00191531" w:rsidP="001915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The trail of E</w:t>
      </w:r>
      <w:r w:rsidRPr="001576B7">
        <w:rPr>
          <w:rFonts w:ascii="Courier New" w:eastAsia="Times New Roman" w:hAnsi="Courier New" w:cs="Courier New"/>
          <w:sz w:val="20"/>
          <w:szCs w:val="20"/>
        </w:rPr>
        <w:t xml:space="preserve">arly Lapita sites </w:t>
      </w:r>
      <w:r>
        <w:rPr>
          <w:rFonts w:ascii="Courier New" w:eastAsia="Times New Roman" w:hAnsi="Courier New" w:cs="Courier New"/>
          <w:sz w:val="20"/>
          <w:szCs w:val="20"/>
        </w:rPr>
        <w:t xml:space="preserve">allows us to follow their continuing migrations. About </w:t>
      </w:r>
      <w:r w:rsidRPr="00E369EF">
        <w:rPr>
          <w:rFonts w:ascii="Courier New" w:eastAsia="Times New Roman" w:hAnsi="Courier New" w:cs="Courier New"/>
          <w:b/>
          <w:sz w:val="20"/>
          <w:szCs w:val="20"/>
        </w:rPr>
        <w:t>1150 BCE</w:t>
      </w:r>
      <w:r>
        <w:rPr>
          <w:rFonts w:ascii="Courier New" w:eastAsia="Times New Roman" w:hAnsi="Courier New" w:cs="Courier New"/>
          <w:sz w:val="20"/>
          <w:szCs w:val="20"/>
        </w:rPr>
        <w:t xml:space="preserve"> t</w:t>
      </w:r>
      <w:r w:rsidRPr="001576B7">
        <w:rPr>
          <w:rFonts w:ascii="Courier New" w:eastAsia="Times New Roman" w:hAnsi="Courier New" w:cs="Courier New"/>
          <w:sz w:val="20"/>
          <w:szCs w:val="20"/>
        </w:rPr>
        <w:t xml:space="preserve">he </w:t>
      </w:r>
      <w:r>
        <w:rPr>
          <w:rFonts w:ascii="Courier New" w:eastAsia="Times New Roman" w:hAnsi="Courier New" w:cs="Courier New"/>
          <w:sz w:val="20"/>
          <w:szCs w:val="20"/>
        </w:rPr>
        <w:t xml:space="preserve">people of the </w:t>
      </w:r>
      <w:r w:rsidRPr="001576B7">
        <w:rPr>
          <w:rFonts w:ascii="Courier New" w:eastAsia="Times New Roman" w:hAnsi="Courier New" w:cs="Courier New"/>
          <w:sz w:val="20"/>
          <w:szCs w:val="20"/>
        </w:rPr>
        <w:t xml:space="preserve">Feni </w:t>
      </w:r>
      <w:r>
        <w:rPr>
          <w:rFonts w:ascii="Courier New" w:eastAsia="Times New Roman" w:hAnsi="Courier New" w:cs="Courier New"/>
          <w:sz w:val="20"/>
          <w:szCs w:val="20"/>
        </w:rPr>
        <w:t>archipelago</w:t>
      </w:r>
      <w:r w:rsidRPr="001576B7">
        <w:rPr>
          <w:rFonts w:ascii="Courier New" w:eastAsia="Times New Roman" w:hAnsi="Courier New" w:cs="Courier New"/>
          <w:sz w:val="20"/>
          <w:szCs w:val="20"/>
        </w:rPr>
        <w:t xml:space="preserve"> </w:t>
      </w:r>
      <w:r>
        <w:rPr>
          <w:rFonts w:ascii="Courier New" w:eastAsia="Times New Roman" w:hAnsi="Courier New" w:cs="Courier New"/>
          <w:sz w:val="20"/>
          <w:szCs w:val="20"/>
        </w:rPr>
        <w:t>traded Lapita pottery to those who ventured to</w:t>
      </w:r>
      <w:r w:rsidRPr="001576B7">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clayless </w:t>
      </w:r>
      <w:r w:rsidRPr="001576B7">
        <w:rPr>
          <w:rFonts w:ascii="Courier New" w:eastAsia="Times New Roman" w:hAnsi="Courier New" w:cs="Courier New"/>
          <w:sz w:val="20"/>
          <w:szCs w:val="20"/>
        </w:rPr>
        <w:t xml:space="preserve">Nissan </w:t>
      </w:r>
      <w:r>
        <w:rPr>
          <w:rFonts w:ascii="Courier New" w:eastAsia="Times New Roman" w:hAnsi="Courier New" w:cs="Courier New"/>
          <w:sz w:val="20"/>
          <w:szCs w:val="20"/>
        </w:rPr>
        <w:t>atoll (</w:t>
      </w:r>
      <w:r w:rsidRPr="001576B7">
        <w:rPr>
          <w:rFonts w:ascii="Courier New" w:eastAsia="Times New Roman" w:hAnsi="Courier New" w:cs="Courier New"/>
          <w:sz w:val="20"/>
          <w:szCs w:val="20"/>
        </w:rPr>
        <w:t>Lebang Halika and Yomining</w:t>
      </w:r>
      <w:r>
        <w:rPr>
          <w:rFonts w:ascii="Courier New" w:eastAsia="Times New Roman" w:hAnsi="Courier New" w:cs="Courier New"/>
          <w:sz w:val="20"/>
          <w:szCs w:val="20"/>
        </w:rPr>
        <w:t>)</w:t>
      </w:r>
      <w:r w:rsidRPr="00FD1F17">
        <w:rPr>
          <w:rFonts w:ascii="Courier New" w:eastAsia="Times New Roman" w:hAnsi="Courier New" w:cs="Courier New"/>
          <w:sz w:val="20"/>
          <w:szCs w:val="20"/>
        </w:rPr>
        <w:t xml:space="preserve"> </w:t>
      </w:r>
      <w:r>
        <w:rPr>
          <w:rFonts w:ascii="Courier New" w:eastAsia="Times New Roman" w:hAnsi="Courier New" w:cs="Courier New"/>
          <w:sz w:val="20"/>
          <w:szCs w:val="20"/>
        </w:rPr>
        <w:t>(</w:t>
      </w:r>
      <w:r w:rsidRPr="001576B7">
        <w:rPr>
          <w:rFonts w:ascii="Courier New" w:eastAsia="Times New Roman" w:hAnsi="Courier New" w:cs="Courier New"/>
          <w:sz w:val="20"/>
          <w:szCs w:val="20"/>
        </w:rPr>
        <w:t>Wickler 1990, 2003</w:t>
      </w:r>
      <w:r>
        <w:rPr>
          <w:rFonts w:ascii="Courier New" w:eastAsia="Times New Roman" w:hAnsi="Courier New" w:cs="Courier New"/>
          <w:sz w:val="20"/>
          <w:szCs w:val="20"/>
        </w:rPr>
        <w:t xml:space="preserve">). About </w:t>
      </w:r>
      <w:r w:rsidRPr="00E369EF">
        <w:rPr>
          <w:rFonts w:ascii="Courier New" w:eastAsia="Times New Roman" w:hAnsi="Courier New" w:cs="Courier New"/>
          <w:b/>
          <w:sz w:val="20"/>
          <w:szCs w:val="20"/>
        </w:rPr>
        <w:t>1000 BCE</w:t>
      </w:r>
      <w:r w:rsidRPr="001576B7">
        <w:rPr>
          <w:rFonts w:ascii="Courier New" w:eastAsia="Times New Roman" w:hAnsi="Courier New" w:cs="Courier New"/>
          <w:sz w:val="20"/>
          <w:szCs w:val="20"/>
        </w:rPr>
        <w:t xml:space="preserve"> Lapita </w:t>
      </w:r>
      <w:r>
        <w:rPr>
          <w:rFonts w:ascii="Courier New" w:eastAsia="Times New Roman" w:hAnsi="Courier New" w:cs="Courier New"/>
          <w:sz w:val="20"/>
          <w:szCs w:val="20"/>
        </w:rPr>
        <w:t xml:space="preserve">settlers built </w:t>
      </w:r>
      <w:r w:rsidRPr="001576B7">
        <w:rPr>
          <w:rFonts w:ascii="Courier New" w:eastAsia="Times New Roman" w:hAnsi="Courier New" w:cs="Courier New"/>
          <w:sz w:val="20"/>
          <w:szCs w:val="20"/>
        </w:rPr>
        <w:t>stilt house</w:t>
      </w:r>
      <w:r>
        <w:rPr>
          <w:rFonts w:ascii="Courier New" w:eastAsia="Times New Roman" w:hAnsi="Courier New" w:cs="Courier New"/>
          <w:sz w:val="20"/>
          <w:szCs w:val="20"/>
        </w:rPr>
        <w:t>s</w:t>
      </w:r>
      <w:r w:rsidRPr="001576B7">
        <w:rPr>
          <w:rFonts w:ascii="Courier New" w:eastAsia="Times New Roman" w:hAnsi="Courier New" w:cs="Courier New"/>
          <w:sz w:val="20"/>
          <w:szCs w:val="20"/>
        </w:rPr>
        <w:t xml:space="preserve"> on sandy reef flats at</w:t>
      </w:r>
      <w:r>
        <w:rPr>
          <w:rFonts w:ascii="Courier New" w:eastAsia="Times New Roman" w:hAnsi="Courier New" w:cs="Courier New"/>
          <w:sz w:val="20"/>
          <w:szCs w:val="20"/>
        </w:rPr>
        <w:t xml:space="preserve"> </w:t>
      </w:r>
      <w:r w:rsidRPr="001576B7">
        <w:rPr>
          <w:rFonts w:ascii="Courier New" w:eastAsia="Times New Roman" w:hAnsi="Courier New" w:cs="Courier New"/>
          <w:sz w:val="20"/>
          <w:szCs w:val="20"/>
        </w:rPr>
        <w:t>Kessa</w:t>
      </w:r>
      <w:r>
        <w:rPr>
          <w:rFonts w:ascii="Courier New" w:eastAsia="Times New Roman" w:hAnsi="Courier New" w:cs="Courier New"/>
          <w:sz w:val="20"/>
          <w:szCs w:val="20"/>
        </w:rPr>
        <w:t xml:space="preserve"> in northern</w:t>
      </w:r>
      <w:r w:rsidRPr="001576B7">
        <w:rPr>
          <w:rFonts w:ascii="Courier New" w:eastAsia="Times New Roman" w:hAnsi="Courier New" w:cs="Courier New"/>
          <w:sz w:val="20"/>
          <w:szCs w:val="20"/>
        </w:rPr>
        <w:t xml:space="preserve"> Buka</w:t>
      </w:r>
      <w:r>
        <w:rPr>
          <w:rFonts w:ascii="Courier New" w:eastAsia="Times New Roman" w:hAnsi="Courier New" w:cs="Courier New"/>
          <w:sz w:val="20"/>
          <w:szCs w:val="20"/>
        </w:rPr>
        <w:t xml:space="preserve"> Island. About </w:t>
      </w:r>
      <w:r w:rsidRPr="00E369EF">
        <w:rPr>
          <w:rFonts w:ascii="Courier New" w:eastAsia="Times New Roman" w:hAnsi="Courier New" w:cs="Courier New"/>
          <w:b/>
          <w:sz w:val="20"/>
          <w:szCs w:val="20"/>
        </w:rPr>
        <w:t>950 BCE</w:t>
      </w:r>
      <w:r w:rsidRPr="001576B7">
        <w:rPr>
          <w:rFonts w:ascii="Courier New" w:eastAsia="Times New Roman" w:hAnsi="Courier New" w:cs="Courier New"/>
          <w:sz w:val="20"/>
          <w:szCs w:val="20"/>
        </w:rPr>
        <w:t xml:space="preserve"> </w:t>
      </w:r>
      <w:r>
        <w:rPr>
          <w:rFonts w:ascii="Courier New" w:eastAsia="Times New Roman" w:hAnsi="Courier New" w:cs="Courier New"/>
          <w:sz w:val="20"/>
          <w:szCs w:val="20"/>
        </w:rPr>
        <w:t>the Buka Island Lapita sites traded pottery to</w:t>
      </w:r>
      <w:r w:rsidRPr="001576B7">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those living at </w:t>
      </w:r>
      <w:r w:rsidRPr="001576B7">
        <w:rPr>
          <w:rFonts w:ascii="Courier New" w:eastAsia="Times New Roman" w:hAnsi="Courier New" w:cs="Courier New"/>
          <w:sz w:val="20"/>
          <w:szCs w:val="20"/>
        </w:rPr>
        <w:t xml:space="preserve">the Tarmon reef </w:t>
      </w:r>
      <w:r>
        <w:rPr>
          <w:rFonts w:ascii="Courier New" w:eastAsia="Times New Roman" w:hAnsi="Courier New" w:cs="Courier New"/>
          <w:sz w:val="20"/>
          <w:szCs w:val="20"/>
        </w:rPr>
        <w:t xml:space="preserve">settlement en </w:t>
      </w:r>
      <w:r w:rsidRPr="001576B7">
        <w:rPr>
          <w:rFonts w:ascii="Courier New" w:eastAsia="Times New Roman" w:hAnsi="Courier New" w:cs="Courier New"/>
          <w:sz w:val="20"/>
          <w:szCs w:val="20"/>
        </w:rPr>
        <w:t xml:space="preserve">route to </w:t>
      </w:r>
      <w:r>
        <w:rPr>
          <w:rFonts w:ascii="Courier New" w:eastAsia="Times New Roman" w:hAnsi="Courier New" w:cs="Courier New"/>
          <w:sz w:val="20"/>
          <w:szCs w:val="20"/>
        </w:rPr>
        <w:t xml:space="preserve">Nissan Island’s </w:t>
      </w:r>
      <w:r w:rsidRPr="001576B7">
        <w:rPr>
          <w:rFonts w:ascii="Courier New" w:eastAsia="Times New Roman" w:hAnsi="Courier New" w:cs="Courier New"/>
          <w:sz w:val="20"/>
          <w:szCs w:val="20"/>
        </w:rPr>
        <w:t>central lagoon</w:t>
      </w:r>
      <w:r>
        <w:rPr>
          <w:rFonts w:ascii="Courier New" w:eastAsia="Times New Roman" w:hAnsi="Courier New" w:cs="Courier New"/>
          <w:sz w:val="20"/>
          <w:szCs w:val="20"/>
        </w:rPr>
        <w:t>.</w:t>
      </w:r>
      <w:r w:rsidRPr="001576B7">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About </w:t>
      </w:r>
      <w:r w:rsidRPr="00E369EF">
        <w:rPr>
          <w:rFonts w:ascii="Courier New" w:eastAsia="Times New Roman" w:hAnsi="Courier New" w:cs="Courier New"/>
          <w:b/>
          <w:sz w:val="20"/>
          <w:szCs w:val="20"/>
        </w:rPr>
        <w:t>900 BCE</w:t>
      </w:r>
      <w:r>
        <w:rPr>
          <w:rFonts w:ascii="Courier New" w:eastAsia="Times New Roman" w:hAnsi="Courier New" w:cs="Courier New"/>
          <w:sz w:val="20"/>
          <w:szCs w:val="20"/>
        </w:rPr>
        <w:t xml:space="preserve"> a Lapita settlement was established at </w:t>
      </w:r>
      <w:r w:rsidRPr="001576B7">
        <w:rPr>
          <w:rFonts w:ascii="Courier New" w:eastAsia="Times New Roman" w:hAnsi="Courier New" w:cs="Courier New"/>
          <w:sz w:val="20"/>
          <w:szCs w:val="20"/>
        </w:rPr>
        <w:t xml:space="preserve">Sohano Island </w:t>
      </w:r>
      <w:r>
        <w:rPr>
          <w:rFonts w:ascii="Courier New" w:eastAsia="Times New Roman" w:hAnsi="Courier New" w:cs="Courier New"/>
          <w:sz w:val="20"/>
          <w:szCs w:val="20"/>
        </w:rPr>
        <w:t>off south Buka Island (Wickler 1990, 2003)</w:t>
      </w:r>
      <w:r w:rsidRPr="001576B7">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Finally, </w:t>
      </w:r>
      <w:r w:rsidR="0061414B" w:rsidRPr="003251DC">
        <w:t xml:space="preserve">Lapita </w:t>
      </w:r>
      <w:r>
        <w:t xml:space="preserve">people colonized </w:t>
      </w:r>
      <w:r w:rsidR="0061414B">
        <w:t>the Fijian archipelago</w:t>
      </w:r>
      <w:r>
        <w:t>, ca 800 BCE</w:t>
      </w:r>
      <w:r w:rsidR="0061414B">
        <w:t xml:space="preserve">. </w:t>
      </w:r>
      <w:r>
        <w:t>Sunseqently</w:t>
      </w:r>
      <w:r w:rsidR="0061414B">
        <w:t xml:space="preserve"> warlike Melanesians migrated to the islands </w:t>
      </w:r>
      <w:r w:rsidR="0061414B" w:rsidRPr="003251DC">
        <w:t>forc</w:t>
      </w:r>
      <w:r w:rsidR="0061414B">
        <w:t>ed</w:t>
      </w:r>
      <w:r w:rsidR="0061414B" w:rsidRPr="003251DC">
        <w:t xml:space="preserve"> many of the Polynesians to migrate to Samoa and Tonga. However, Fijian culture </w:t>
      </w:r>
      <w:r w:rsidR="0061414B">
        <w:t xml:space="preserve">remained a mixture of Melanesians and Polynesians. In fact, canoes </w:t>
      </w:r>
      <w:r w:rsidR="0061414B" w:rsidRPr="003251DC">
        <w:t xml:space="preserve">made from native Fijian trees </w:t>
      </w:r>
      <w:r w:rsidR="0061414B">
        <w:t xml:space="preserve">have been </w:t>
      </w:r>
      <w:r w:rsidR="0061414B" w:rsidRPr="003251DC">
        <w:t xml:space="preserve">found in Tonga and Tongan </w:t>
      </w:r>
      <w:r w:rsidR="0061414B">
        <w:t xml:space="preserve">and loan </w:t>
      </w:r>
      <w:r w:rsidR="0061414B" w:rsidRPr="003251DC">
        <w:t xml:space="preserve">words </w:t>
      </w:r>
      <w:r w:rsidR="0061414B">
        <w:t xml:space="preserve">are </w:t>
      </w:r>
      <w:r w:rsidR="0061414B" w:rsidRPr="003251DC">
        <w:t xml:space="preserve">part of the language of the Lau group of islands. Fijian ceramics </w:t>
      </w:r>
      <w:r w:rsidR="0061414B">
        <w:t xml:space="preserve">of the Melanesian variety </w:t>
      </w:r>
      <w:r w:rsidR="0061414B" w:rsidRPr="003251DC">
        <w:t>have bee</w:t>
      </w:r>
      <w:r w:rsidR="0061414B">
        <w:t xml:space="preserve">n found in Samoa and as far away as </w:t>
      </w:r>
      <w:r w:rsidR="0061414B" w:rsidRPr="003251DC">
        <w:t>the Marquesas Islands.</w:t>
      </w:r>
    </w:p>
    <w:p w:rsidR="00CA414C" w:rsidRPr="003251DC" w:rsidRDefault="0061414B" w:rsidP="00CA414C">
      <w:r>
        <w:rPr>
          <w:shd w:val="clear" w:color="auto" w:fill="FFFFFF"/>
        </w:rPr>
        <w:lastRenderedPageBreak/>
        <w:tab/>
      </w:r>
      <w:r w:rsidRPr="003251DC">
        <w:t xml:space="preserve">Melanesian Fijians encountered the expeditions of Captain James </w:t>
      </w:r>
      <w:r w:rsidRPr="003F3B5E">
        <w:t>Cook</w:t>
      </w:r>
      <w:r w:rsidRPr="003251DC">
        <w:t xml:space="preserve"> who met them in Tonga </w:t>
      </w:r>
      <w:r>
        <w:t>and he</w:t>
      </w:r>
      <w:r w:rsidRPr="003251DC">
        <w:t xml:space="preserve"> described them as formidable warriors and ferocious cannibals, builders of fine vessels. All of their manufactures, especially bark cloth and clubs like this one, were highly valued and much in demand. They called their home Viti, but the Tongans called it Fisi.</w:t>
      </w:r>
      <w:r w:rsidR="00CA414C" w:rsidRPr="00CA414C">
        <w:t xml:space="preserve"> </w:t>
      </w:r>
    </w:p>
    <w:p w:rsidR="00CA414C" w:rsidRDefault="00CA414C" w:rsidP="00CA414C">
      <w:pPr>
        <w:rPr>
          <w:b/>
          <w:bCs/>
        </w:rPr>
      </w:pPr>
      <w:r>
        <w:rPr>
          <w:noProof/>
        </w:rPr>
        <w:drawing>
          <wp:inline distT="0" distB="0" distL="0" distR="0" wp14:anchorId="25C5947D" wp14:editId="27DE35BC">
            <wp:extent cx="2173119" cy="3005455"/>
            <wp:effectExtent l="0" t="0" r="0" b="4445"/>
            <wp:docPr id="19" name="Picture 19" descr="https://upload.wikimedia.org/wikipedia/commons/a/ab/Ratu_Tanoa_Visawaq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a/ab/Ratu_Tanoa_Visawaq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497" cy="3015658"/>
                    </a:xfrm>
                    <a:prstGeom prst="rect">
                      <a:avLst/>
                    </a:prstGeom>
                    <a:noFill/>
                    <a:ln>
                      <a:noFill/>
                    </a:ln>
                  </pic:spPr>
                </pic:pic>
              </a:graphicData>
            </a:graphic>
          </wp:inline>
        </w:drawing>
      </w:r>
      <w:r w:rsidRPr="00592CEB">
        <w:t xml:space="preserve"> </w:t>
      </w:r>
      <w:r>
        <w:rPr>
          <w:noProof/>
        </w:rPr>
        <w:drawing>
          <wp:inline distT="0" distB="0" distL="0" distR="0" wp14:anchorId="12C03B3A" wp14:editId="73ACCFF2">
            <wp:extent cx="1905000" cy="3079750"/>
            <wp:effectExtent l="0" t="0" r="0" b="6350"/>
            <wp:docPr id="20" name="Picture 20" descr="https://upload.wikimedia.org/wikipedia/commons/thumb/3/3c/Fijian_mountain_warrior%2C_Kai_Colo.jpg/200px-Fijian_mountain_warrior%2C_Kai_C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3/3c/Fijian_mountain_warrior%2C_Kai_Colo.jpg/200px-Fijian_mountain_warrior%2C_Kai_Col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0" cy="3079750"/>
                    </a:xfrm>
                    <a:prstGeom prst="rect">
                      <a:avLst/>
                    </a:prstGeom>
                    <a:noFill/>
                    <a:ln>
                      <a:noFill/>
                    </a:ln>
                  </pic:spPr>
                </pic:pic>
              </a:graphicData>
            </a:graphic>
          </wp:inline>
        </w:drawing>
      </w:r>
      <w:r>
        <w:rPr>
          <w:noProof/>
        </w:rPr>
        <w:drawing>
          <wp:inline distT="0" distB="0" distL="0" distR="0" wp14:anchorId="47B279BD" wp14:editId="24F52732">
            <wp:extent cx="2398124" cy="2724785"/>
            <wp:effectExtent l="0" t="0" r="2540" b="0"/>
            <wp:docPr id="21" name="Picture 21" descr="http://www.new-guinea-tribal-art.com/wp/wp-content/uploads/2011/09/Ula-Tavat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ew-guinea-tribal-art.com/wp/wp-content/uploads/2011/09/Ula-Tavatava.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6792" cy="2757358"/>
                    </a:xfrm>
                    <a:prstGeom prst="rect">
                      <a:avLst/>
                    </a:prstGeom>
                    <a:noFill/>
                    <a:ln>
                      <a:noFill/>
                    </a:ln>
                  </pic:spPr>
                </pic:pic>
              </a:graphicData>
            </a:graphic>
          </wp:inline>
        </w:drawing>
      </w:r>
    </w:p>
    <w:p w:rsidR="00CA414C" w:rsidRDefault="00CA414C" w:rsidP="00CA414C">
      <w:pPr>
        <w:rPr>
          <w:b/>
          <w:bCs/>
        </w:rPr>
      </w:pPr>
      <w:r>
        <w:rPr>
          <w:b/>
          <w:bCs/>
        </w:rPr>
        <w:t xml:space="preserve">Tanoa, Melanesian King of Ambau Island, holding a war club and spear,  drawn by A. T. Agate, ca 1885. After </w:t>
      </w:r>
      <w:hyperlink r:id="rId17" w:history="1">
        <w:r w:rsidRPr="005A2171">
          <w:rPr>
            <w:rStyle w:val="Hyperlink"/>
            <w:b/>
            <w:bCs/>
          </w:rPr>
          <w:t>https://upload.wikimedia.org/wikipedia/commons/a/ab/Ratu_Tanoa_Visawaqa.jpg</w:t>
        </w:r>
      </w:hyperlink>
    </w:p>
    <w:p w:rsidR="00CA414C" w:rsidRPr="00592CEB" w:rsidRDefault="00CA414C" w:rsidP="00CA414C">
      <w:r w:rsidRPr="00592CEB">
        <w:t xml:space="preserve">Fijian mountain warrior, Kai Colo. </w:t>
      </w:r>
      <w:r w:rsidRPr="002B4C2D">
        <w:rPr>
          <w:lang w:val="fr-FR"/>
        </w:rPr>
        <w:t xml:space="preserve">Carte de visite photograph, 1870's. </w:t>
      </w:r>
      <w:r w:rsidRPr="00592CEB">
        <w:t>The subject holds a rootstock club and wears a boar's tusk necklace.</w:t>
      </w:r>
    </w:p>
    <w:p w:rsidR="00CA414C" w:rsidRDefault="00CA414C" w:rsidP="00CA414C">
      <w:r w:rsidRPr="00592CEB">
        <w:t>After photographer: F.H. Dufty, Levuka, Fiji, 1870’s- </w:t>
      </w:r>
      <w:hyperlink r:id="rId18" w:history="1">
        <w:r w:rsidRPr="00592CEB">
          <w:rPr>
            <w:rStyle w:val="Hyperlink"/>
          </w:rPr>
          <w:t>http://www.oceania-ethnographica.com/poly127.html</w:t>
        </w:r>
      </w:hyperlink>
    </w:p>
    <w:p w:rsidR="00CA414C" w:rsidRPr="002B4C2D" w:rsidRDefault="00CA414C" w:rsidP="00CA414C">
      <w:r w:rsidRPr="002B4C2D">
        <w:t>Ula Tavatava Ula with flanges or lobes on the head of the club http://www.new-guinea-tribal-art.com/wp/wp-content/uploads/2011/09/Ula-Tavatava-263x300.jpg</w:t>
      </w:r>
    </w:p>
    <w:p w:rsidR="0061414B" w:rsidRDefault="0061414B" w:rsidP="00CA414C">
      <w:pPr>
        <w:rPr>
          <w:b/>
          <w:bCs/>
        </w:rPr>
      </w:pPr>
    </w:p>
    <w:p w:rsidR="0061414B" w:rsidRDefault="0061414B" w:rsidP="0061414B">
      <w:pPr>
        <w:rPr>
          <w:b/>
          <w:bCs/>
        </w:rPr>
      </w:pPr>
    </w:p>
    <w:p w:rsidR="0061414B" w:rsidRDefault="0061414B" w:rsidP="0061414B">
      <w:pPr>
        <w:rPr>
          <w:b/>
          <w:bCs/>
        </w:rPr>
      </w:pPr>
      <w:r>
        <w:rPr>
          <w:noProof/>
        </w:rPr>
        <w:lastRenderedPageBreak/>
        <w:drawing>
          <wp:inline distT="0" distB="0" distL="0" distR="0" wp14:anchorId="3E4DA1E2" wp14:editId="434829C7">
            <wp:extent cx="5943600" cy="3926510"/>
            <wp:effectExtent l="0" t="0" r="0" b="0"/>
            <wp:docPr id="16" name="Picture 16" descr="https://upload.wikimedia.org/wikipedia/commons/a/ad/FIJI_CLUB_D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a/ad/FIJI_CLUB_DANC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926510"/>
                    </a:xfrm>
                    <a:prstGeom prst="rect">
                      <a:avLst/>
                    </a:prstGeom>
                    <a:noFill/>
                    <a:ln>
                      <a:noFill/>
                    </a:ln>
                  </pic:spPr>
                </pic:pic>
              </a:graphicData>
            </a:graphic>
          </wp:inline>
        </w:drawing>
      </w:r>
    </w:p>
    <w:p w:rsidR="0061414B" w:rsidRPr="00DE47A3" w:rsidRDefault="0061414B" w:rsidP="0061414B">
      <w:r w:rsidRPr="003A2BF1">
        <w:rPr>
          <w:bCs/>
        </w:rPr>
        <w:t xml:space="preserve">Fig. </w:t>
      </w:r>
      <w:r>
        <w:rPr>
          <w:bCs/>
        </w:rPr>
        <w:t>8</w:t>
      </w:r>
      <w:r w:rsidRPr="003A2BF1">
        <w:rPr>
          <w:bCs/>
        </w:rPr>
        <w:t>. Scene depicting American sailors being f</w:t>
      </w:r>
      <w:r>
        <w:rPr>
          <w:bCs/>
        </w:rPr>
        <w:t>ê</w:t>
      </w:r>
      <w:r w:rsidRPr="003A2BF1">
        <w:rPr>
          <w:bCs/>
        </w:rPr>
        <w:t>t</w:t>
      </w:r>
      <w:r>
        <w:rPr>
          <w:bCs/>
        </w:rPr>
        <w:t>e</w:t>
      </w:r>
      <w:r w:rsidRPr="003A2BF1">
        <w:rPr>
          <w:bCs/>
        </w:rPr>
        <w:t>d with a war dance.</w:t>
      </w:r>
      <w:r>
        <w:rPr>
          <w:b/>
          <w:bCs/>
        </w:rPr>
        <w:t xml:space="preserve"> </w:t>
      </w:r>
      <w:r w:rsidRPr="00DE47A3">
        <w:t>Drawn by Joseph Drayton. Engraved by Rawdon, Wright &amp; Hatch. From Erskine 1896. between pp. 144-145.</w:t>
      </w:r>
    </w:p>
    <w:p w:rsidR="0061414B" w:rsidRDefault="0061414B" w:rsidP="0061414B">
      <w:pPr>
        <w:rPr>
          <w:b/>
          <w:bCs/>
        </w:rPr>
      </w:pPr>
    </w:p>
    <w:p w:rsidR="0061414B" w:rsidRDefault="0061414B" w:rsidP="0061414B">
      <w:pPr>
        <w:rPr>
          <w:b/>
          <w:bCs/>
        </w:rPr>
      </w:pPr>
      <w:r>
        <w:rPr>
          <w:noProof/>
        </w:rPr>
        <w:drawing>
          <wp:inline distT="0" distB="0" distL="0" distR="0" wp14:anchorId="4277867E" wp14:editId="7E6F6962">
            <wp:extent cx="5943600" cy="3075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75940"/>
                    </a:xfrm>
                    <a:prstGeom prst="rect">
                      <a:avLst/>
                    </a:prstGeom>
                  </pic:spPr>
                </pic:pic>
              </a:graphicData>
            </a:graphic>
          </wp:inline>
        </w:drawing>
      </w:r>
    </w:p>
    <w:p w:rsidR="00482B70" w:rsidRDefault="00CA414C" w:rsidP="0061414B">
      <w:r>
        <w:rPr>
          <w:noProof/>
        </w:rPr>
        <w:lastRenderedPageBreak/>
        <mc:AlternateContent>
          <mc:Choice Requires="wps">
            <w:drawing>
              <wp:anchor distT="45720" distB="45720" distL="114300" distR="114300" simplePos="0" relativeHeight="251659264" behindDoc="0" locked="0" layoutInCell="1" allowOverlap="1" wp14:anchorId="6B613976" wp14:editId="0BE6590F">
                <wp:simplePos x="0" y="0"/>
                <wp:positionH relativeFrom="column">
                  <wp:posOffset>76200</wp:posOffset>
                </wp:positionH>
                <wp:positionV relativeFrom="paragraph">
                  <wp:posOffset>444500</wp:posOffset>
                </wp:positionV>
                <wp:extent cx="1606550" cy="3028950"/>
                <wp:effectExtent l="0" t="0" r="127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0" cy="3028950"/>
                        </a:xfrm>
                        <a:prstGeom prst="rect">
                          <a:avLst/>
                        </a:prstGeom>
                        <a:solidFill>
                          <a:srgbClr val="FFFFFF"/>
                        </a:solidFill>
                        <a:ln w="9525">
                          <a:solidFill>
                            <a:srgbClr val="000000"/>
                          </a:solidFill>
                          <a:miter lim="800000"/>
                          <a:headEnd/>
                          <a:tailEnd/>
                        </a:ln>
                      </wps:spPr>
                      <wps:txbx>
                        <w:txbxContent>
                          <w:p w:rsidR="003E1892" w:rsidRDefault="003E1892">
                            <w:r>
                              <w:rPr>
                                <w:noProof/>
                              </w:rPr>
                              <w:drawing>
                                <wp:inline distT="0" distB="0" distL="0" distR="0" wp14:anchorId="553FC23B" wp14:editId="0A0B3312">
                                  <wp:extent cx="1485900" cy="20969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97335" cy="2113061"/>
                                          </a:xfrm>
                                          <a:prstGeom prst="rect">
                                            <a:avLst/>
                                          </a:prstGeom>
                                        </pic:spPr>
                                      </pic:pic>
                                    </a:graphicData>
                                  </a:graphic>
                                </wp:inline>
                              </w:drawing>
                            </w:r>
                          </w:p>
                          <w:p w:rsidR="003E1892" w:rsidRDefault="003E1892">
                            <w:r>
                              <w:t>Fijian outrigger canoe, published by James Muir, Suva, N. 18. Ca 1910.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6B613976" id="_x0000_t202" coordsize="21600,21600" o:spt="202" path="m,l,21600r21600,l21600,xe">
                <v:stroke joinstyle="miter"/>
                <v:path gradientshapeok="t" o:connecttype="rect"/>
              </v:shapetype>
              <v:shape id="Text Box 2" o:spid="_x0000_s1026" type="#_x0000_t202" style="position:absolute;margin-left:6pt;margin-top:35pt;width:126.5pt;height:23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">
                <v:textbox>
                  <w:txbxContent>
                    <w:p w:rsidR="003E1892" w:rsidRDefault="003E1892">
                      <w:r>
                        <w:rPr>
                          <w:noProof/>
                        </w:rPr>
                        <w:drawing>
                          <wp:inline distT="0" distB="0" distL="0" distR="0" wp14:anchorId="553FC23B" wp14:editId="0A0B3312">
                            <wp:extent cx="1485900" cy="20969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97335" cy="2113061"/>
                                    </a:xfrm>
                                    <a:prstGeom prst="rect">
                                      <a:avLst/>
                                    </a:prstGeom>
                                  </pic:spPr>
                                </pic:pic>
                              </a:graphicData>
                            </a:graphic>
                          </wp:inline>
                        </w:drawing>
                      </w:r>
                    </w:p>
                    <w:p w:rsidR="003E1892" w:rsidRDefault="003E1892">
                      <w:r>
                        <w:t>Fijian outrigger canoe, published by James Muir, Suva, N. 18. Ca 1910.</w:t>
                      </w:r>
                    </w:p>
                  </w:txbxContent>
                </v:textbox>
                <w10:wrap type="square"/>
              </v:shape>
            </w:pict>
          </mc:Fallback>
        </mc:AlternateContent>
      </w:r>
      <w:r w:rsidR="0061414B">
        <w:t xml:space="preserve">Fig. 9. </w:t>
      </w:r>
      <w:r w:rsidR="0061414B" w:rsidRPr="00DE47A3">
        <w:t xml:space="preserve">Detail of </w:t>
      </w:r>
      <w:r w:rsidR="0061414B">
        <w:rPr>
          <w:bCs/>
        </w:rPr>
        <w:t>a s</w:t>
      </w:r>
      <w:r w:rsidR="0061414B" w:rsidRPr="003A2BF1">
        <w:rPr>
          <w:bCs/>
        </w:rPr>
        <w:t>cene depicting American sailors being f</w:t>
      </w:r>
      <w:r w:rsidR="0061414B">
        <w:rPr>
          <w:bCs/>
        </w:rPr>
        <w:t>ê</w:t>
      </w:r>
      <w:r w:rsidR="0061414B" w:rsidRPr="003A2BF1">
        <w:rPr>
          <w:bCs/>
        </w:rPr>
        <w:t>t</w:t>
      </w:r>
      <w:r w:rsidR="0061414B">
        <w:rPr>
          <w:bCs/>
        </w:rPr>
        <w:t>e</w:t>
      </w:r>
      <w:r w:rsidR="0061414B" w:rsidRPr="003A2BF1">
        <w:rPr>
          <w:bCs/>
        </w:rPr>
        <w:t>d with a war dance.</w:t>
      </w:r>
      <w:r w:rsidR="0061414B">
        <w:rPr>
          <w:b/>
          <w:bCs/>
        </w:rPr>
        <w:t xml:space="preserve"> </w:t>
      </w:r>
      <w:r w:rsidR="0061414B" w:rsidRPr="00DE47A3">
        <w:t xml:space="preserve">Drawn by Joseph Drayton. Engraved by Rawdon, Wright &amp; Hatch. From Erskine 1896. between </w:t>
      </w:r>
      <w:r w:rsidR="0061414B">
        <w:t>pp. 144-</w:t>
      </w:r>
      <w:r w:rsidR="00482B70">
        <w:t>145.</w:t>
      </w:r>
      <w:r w:rsidR="0061414B">
        <w:t xml:space="preserve"> </w:t>
      </w:r>
    </w:p>
    <w:p w:rsidR="0061414B" w:rsidRPr="003A2BF1" w:rsidRDefault="0061414B" w:rsidP="0061414B">
      <w:r>
        <w:t xml:space="preserve">This </w:t>
      </w:r>
      <w:r w:rsidRPr="00DE47A3">
        <w:t xml:space="preserve">war dance </w:t>
      </w:r>
      <w:r>
        <w:t>involves a single dancer who holds two war clubs, one</w:t>
      </w:r>
      <w:r w:rsidR="003E1892">
        <w:t>, a Sali,</w:t>
      </w:r>
      <w:r>
        <w:t xml:space="preserve"> to kill the enemy by throwing, and the other war club used for snapping bone and cutting human flesh, </w:t>
      </w:r>
      <w:r w:rsidRPr="00DE47A3">
        <w:t>being performed before an entourage of American sailors who hold their guns ready</w:t>
      </w:r>
      <w:r>
        <w:t>,</w:t>
      </w:r>
      <w:r w:rsidRPr="00DE47A3">
        <w:t xml:space="preserve"> knowing that they were out-manned. </w:t>
      </w:r>
    </w:p>
    <w:p w:rsidR="0061414B" w:rsidRPr="00771A51" w:rsidRDefault="0061414B" w:rsidP="0061414B">
      <w:pPr>
        <w:ind w:firstLine="720"/>
      </w:pPr>
      <w:r w:rsidRPr="00771A51">
        <w:t>The number and variety of Fijian war club</w:t>
      </w:r>
      <w:r>
        <w:t>s</w:t>
      </w:r>
      <w:r w:rsidRPr="00771A51">
        <w:t xml:space="preserve"> is testament to the fact that Fiji was beset by a long history of warfare and rampant ceremonial cannibalism. Fijian clubs were the most cherished personal possessions of the Fijian warrior. Fijian clubs that had been successfully use to kill were either inlayed with human teeth or by the cutting of notches on the grip. A club use to kill many enemies was believed to have a life power of its own or </w:t>
      </w:r>
      <w:r w:rsidRPr="003F3B5E">
        <w:rPr>
          <w:i/>
        </w:rPr>
        <w:t>mana</w:t>
      </w:r>
      <w:r w:rsidRPr="00771A51">
        <w:t>. Fijian War club</w:t>
      </w:r>
      <w:r w:rsidR="00482B70">
        <w:t>s</w:t>
      </w:r>
      <w:r w:rsidRPr="00771A51">
        <w:t xml:space="preserve"> with large amounts of </w:t>
      </w:r>
      <w:r w:rsidRPr="003F3B5E">
        <w:rPr>
          <w:i/>
        </w:rPr>
        <w:t>mana</w:t>
      </w:r>
      <w:r w:rsidRPr="00771A51">
        <w:t xml:space="preserve"> were sometimes placed in a temple to the gods of war, and </w:t>
      </w:r>
      <w:r w:rsidR="00482B70">
        <w:t xml:space="preserve">they </w:t>
      </w:r>
      <w:r w:rsidRPr="00771A51">
        <w:t>became ritual objects in funerary rites and certain craft ceremonies.</w:t>
      </w:r>
    </w:p>
    <w:p w:rsidR="00CA414C" w:rsidRDefault="00CA414C" w:rsidP="0061414B"/>
    <w:p w:rsidR="00482B70" w:rsidRDefault="00482B70" w:rsidP="0061414B"/>
    <w:p w:rsidR="00482B70" w:rsidRDefault="00482B70" w:rsidP="0061414B"/>
    <w:p w:rsidR="0061414B" w:rsidRPr="00771A51" w:rsidRDefault="0061414B" w:rsidP="0061414B">
      <w:r w:rsidRPr="00771A51">
        <w:t xml:space="preserve">References: </w:t>
      </w:r>
    </w:p>
    <w:p w:rsidR="0061414B" w:rsidRDefault="0061414B" w:rsidP="0061414B">
      <w:r w:rsidRPr="00771A51">
        <w:t xml:space="preserve">Clunie, Fergus. 1977. </w:t>
      </w:r>
      <w:r w:rsidRPr="003F3B5E">
        <w:rPr>
          <w:i/>
        </w:rPr>
        <w:t>Fijian weapons and warfare</w:t>
      </w:r>
      <w:r w:rsidRPr="00771A51">
        <w:t>. Fiji Museum.</w:t>
      </w:r>
    </w:p>
    <w:p w:rsidR="0061414B" w:rsidRPr="003F3B5E" w:rsidRDefault="0061414B" w:rsidP="0061414B">
      <w:r w:rsidRPr="003F3B5E">
        <w:t xml:space="preserve">Erskine, Charles. 1896.  </w:t>
      </w:r>
      <w:r w:rsidRPr="003F3B5E">
        <w:rPr>
          <w:i/>
        </w:rPr>
        <w:t>Twenty years before the mast</w:t>
      </w:r>
      <w:r w:rsidRPr="003F3B5E">
        <w:t xml:space="preserve">. Philadelphia: George W. Jacobs &amp; Co.  </w:t>
      </w:r>
    </w:p>
    <w:p w:rsidR="003857C1" w:rsidRDefault="003857C1" w:rsidP="003857C1">
      <w:pPr>
        <w:rPr>
          <w:b/>
          <w:bCs/>
        </w:rPr>
      </w:pPr>
      <w:r>
        <w:rPr>
          <w:b/>
          <w:bCs/>
        </w:rPr>
        <w:t>Discussion:</w:t>
      </w:r>
    </w:p>
    <w:p w:rsidR="003857C1" w:rsidRPr="003251DC" w:rsidRDefault="00B43580" w:rsidP="00702193">
      <w:pPr>
        <w:ind w:firstLine="720"/>
      </w:pPr>
      <w:r>
        <w:t xml:space="preserve">Ca </w:t>
      </w:r>
      <w:r w:rsidR="00702193">
        <w:t>3000</w:t>
      </w:r>
      <w:r>
        <w:t xml:space="preserve"> BP </w:t>
      </w:r>
      <w:r w:rsidR="00702193">
        <w:t xml:space="preserve">Polynesian </w:t>
      </w:r>
      <w:r>
        <w:t xml:space="preserve">colonizers left the Bismarck Archipelago, moved down the Solomon Island chain and populated Vanuatu, New Caledonia, Fiji, Tonga and Samoa. </w:t>
      </w:r>
      <w:r w:rsidR="00702193">
        <w:t>Th</w:t>
      </w:r>
      <w:r>
        <w:t>ese coloni</w:t>
      </w:r>
      <w:r w:rsidR="00702193">
        <w:t>z</w:t>
      </w:r>
      <w:r>
        <w:t xml:space="preserve">ers </w:t>
      </w:r>
      <w:r w:rsidR="00702193">
        <w:t xml:space="preserve">made </w:t>
      </w:r>
      <w:r>
        <w:t xml:space="preserve">a distinctive type of pottery called Lapita, </w:t>
      </w:r>
      <w:r w:rsidR="00702193">
        <w:t>for a site in</w:t>
      </w:r>
      <w:r>
        <w:t xml:space="preserve"> New Caledonia </w:t>
      </w:r>
      <w:r w:rsidR="00702193">
        <w:t>and now used for the Lapita Cultural Complex</w:t>
      </w:r>
      <w:r>
        <w:t xml:space="preserve">. </w:t>
      </w:r>
      <w:r w:rsidR="00702193">
        <w:t>When they</w:t>
      </w:r>
      <w:r>
        <w:t xml:space="preserve"> </w:t>
      </w:r>
      <w:r w:rsidR="00702193">
        <w:t xml:space="preserve">colonized </w:t>
      </w:r>
      <w:r>
        <w:t xml:space="preserve">Fiji, Tonga and Samoa, </w:t>
      </w:r>
      <w:r w:rsidR="00702193">
        <w:t>they</w:t>
      </w:r>
      <w:r>
        <w:t xml:space="preserve"> developed in isolation. </w:t>
      </w:r>
      <w:r w:rsidR="003857C1" w:rsidRPr="003251DC">
        <w:t xml:space="preserve">Fiji was first settled ca </w:t>
      </w:r>
      <w:r w:rsidR="00702193">
        <w:t>2</w:t>
      </w:r>
      <w:r w:rsidR="003E1892">
        <w:t xml:space="preserve">500 BCE. </w:t>
      </w:r>
      <w:r w:rsidR="00702193">
        <w:t>Subsequent</w:t>
      </w:r>
      <w:r w:rsidR="003E1892">
        <w:t xml:space="preserve"> migration of Melanesians into the Fijian archipelago ca 2000 BCE</w:t>
      </w:r>
      <w:r w:rsidR="003857C1" w:rsidRPr="003251DC">
        <w:t xml:space="preserve"> forc</w:t>
      </w:r>
      <w:r w:rsidR="003E1892">
        <w:t>ed</w:t>
      </w:r>
      <w:r w:rsidR="003857C1" w:rsidRPr="003251DC">
        <w:t xml:space="preserve"> many Polynesians to migrate to Samoa and Tonga. However, </w:t>
      </w:r>
      <w:r w:rsidR="003E1892">
        <w:t>some Polynesians remained and created a hybrid Melanesian-Polynesian culture</w:t>
      </w:r>
      <w:r w:rsidR="003857C1" w:rsidRPr="003251DC">
        <w:t>. Trade between Fiji and neighborin</w:t>
      </w:r>
      <w:r w:rsidR="003E1892">
        <w:t xml:space="preserve">g archipelagos is testified by outrigger </w:t>
      </w:r>
      <w:r w:rsidR="003857C1" w:rsidRPr="003251DC">
        <w:t xml:space="preserve">canoes made from native Fijian trees found in Tonga and Tongan words </w:t>
      </w:r>
      <w:r w:rsidR="003E1892">
        <w:t xml:space="preserve">formed </w:t>
      </w:r>
      <w:r w:rsidR="003857C1" w:rsidRPr="003251DC">
        <w:t xml:space="preserve">part of the language of the Lau group of islands. Fijian ceramics have been found in Samoa and </w:t>
      </w:r>
      <w:r w:rsidR="003E1892">
        <w:t>as far away as</w:t>
      </w:r>
      <w:r w:rsidR="003857C1" w:rsidRPr="003251DC">
        <w:t xml:space="preserve"> the Marquesas Islands.</w:t>
      </w:r>
    </w:p>
    <w:p w:rsidR="003857C1" w:rsidRPr="00771A51" w:rsidRDefault="003857C1" w:rsidP="003857C1">
      <w:r>
        <w:rPr>
          <w:shd w:val="clear" w:color="auto" w:fill="FFFFFF"/>
        </w:rPr>
        <w:tab/>
      </w:r>
      <w:r w:rsidR="003E1892">
        <w:rPr>
          <w:shd w:val="clear" w:color="auto" w:fill="FFFFFF"/>
        </w:rPr>
        <w:t xml:space="preserve">When Captain James Cook encountered </w:t>
      </w:r>
      <w:r w:rsidRPr="003251DC">
        <w:t xml:space="preserve">Fijians in Tonga </w:t>
      </w:r>
      <w:r w:rsidR="003E1892">
        <w:t>he</w:t>
      </w:r>
      <w:r w:rsidRPr="003251DC">
        <w:t xml:space="preserve"> described them as formidable warriors and ferocious cannibals, builders of fine </w:t>
      </w:r>
      <w:r w:rsidR="009D2500">
        <w:t>outriggers</w:t>
      </w:r>
      <w:r w:rsidRPr="003251DC">
        <w:t xml:space="preserve"> but not great sailors. </w:t>
      </w:r>
      <w:r w:rsidR="00702193">
        <w:t xml:space="preserve"> </w:t>
      </w:r>
      <w:r w:rsidRPr="003251DC">
        <w:t>All of their manufactures, especially bark cloth and clubs like this one, were highly valued and much in demand. They called their home Viti, but the Tongans called it Fisi.</w:t>
      </w:r>
      <w:r w:rsidR="00702193">
        <w:t xml:space="preserve"> </w:t>
      </w:r>
      <w:r w:rsidRPr="00771A51">
        <w:t>The number and variety of Fijian war club</w:t>
      </w:r>
      <w:r w:rsidR="00702193">
        <w:t>s</w:t>
      </w:r>
      <w:r w:rsidRPr="00771A51">
        <w:t xml:space="preserve"> is testament to the fact that Fiji was beset by a long history of warfare and rampant ceremonial cannibalism. This article aims to help the reader understand and distinguish the different types and their intended specializ</w:t>
      </w:r>
      <w:r w:rsidR="00702193">
        <w:t xml:space="preserve">ed functions. </w:t>
      </w:r>
      <w:r w:rsidRPr="00771A51">
        <w:t>Fijian clubs were the most cherished personal possessions of the Fijian warrior. It was designed and made for specific purposes and there are approximately thirty distinct and di</w:t>
      </w:r>
      <w:r w:rsidR="00702193">
        <w:t xml:space="preserve">verse types of Fijian War club. </w:t>
      </w:r>
      <w:r w:rsidRPr="00771A51">
        <w:t>Fijian clubs that had been successfully use to kill were either inlayed with human teeth or by the cutting of notches on the grip. A club use to kill many enemies was believed to have a life power of its own or mana. A Fijian War club with large amounts of mana were sometimes placed in a temple to the gods of war, and became ritual objects in funerary rites and certain craft ceremonies.</w:t>
      </w:r>
    </w:p>
    <w:p w:rsidR="003857C1" w:rsidRPr="00771A51" w:rsidRDefault="003857C1" w:rsidP="003857C1"/>
    <w:p w:rsidR="003857C1" w:rsidRDefault="003857C1" w:rsidP="003857C1">
      <w:r w:rsidRPr="00771A51">
        <w:t xml:space="preserve">References: </w:t>
      </w:r>
    </w:p>
    <w:p w:rsidR="00CA414C" w:rsidRPr="00CA414C" w:rsidRDefault="00CA414C" w:rsidP="00CA414C">
      <w:pPr>
        <w:spacing w:after="0" w:line="240" w:lineRule="auto"/>
        <w:rPr>
          <w:rFonts w:ascii="Georgia" w:eastAsia="Times New Roman" w:hAnsi="Georgia"/>
          <w:color w:val="333333"/>
          <w:sz w:val="21"/>
          <w:szCs w:val="21"/>
        </w:rPr>
      </w:pPr>
      <w:r w:rsidRPr="00CA414C">
        <w:rPr>
          <w:rFonts w:ascii="Georgia" w:eastAsia="Times New Roman" w:hAnsi="Georgia"/>
          <w:color w:val="333333"/>
          <w:sz w:val="21"/>
          <w:szCs w:val="21"/>
        </w:rPr>
        <w:t>Beaglehole</w:t>
      </w:r>
      <w:r>
        <w:rPr>
          <w:rFonts w:ascii="Georgia" w:eastAsia="Times New Roman" w:hAnsi="Georgia"/>
          <w:color w:val="333333"/>
          <w:sz w:val="21"/>
          <w:szCs w:val="21"/>
        </w:rPr>
        <w:t xml:space="preserve">, </w:t>
      </w:r>
      <w:r w:rsidRPr="00CA414C">
        <w:rPr>
          <w:rFonts w:ascii="Georgia" w:eastAsia="Times New Roman" w:hAnsi="Georgia"/>
          <w:color w:val="333333"/>
          <w:sz w:val="21"/>
          <w:szCs w:val="21"/>
        </w:rPr>
        <w:t xml:space="preserve">J. C. </w:t>
      </w:r>
      <w:r>
        <w:rPr>
          <w:rFonts w:ascii="Georgia" w:eastAsia="Times New Roman" w:hAnsi="Georgia"/>
          <w:color w:val="333333"/>
          <w:sz w:val="21"/>
          <w:szCs w:val="21"/>
        </w:rPr>
        <w:t xml:space="preserve"> ed.</w:t>
      </w:r>
      <w:r w:rsidRPr="00CA414C">
        <w:rPr>
          <w:rFonts w:ascii="Georgia" w:eastAsia="Times New Roman" w:hAnsi="Georgia"/>
          <w:color w:val="333333"/>
          <w:sz w:val="21"/>
          <w:szCs w:val="21"/>
        </w:rPr>
        <w:t> </w:t>
      </w:r>
      <w:r>
        <w:rPr>
          <w:rFonts w:ascii="Georgia" w:eastAsia="Times New Roman" w:hAnsi="Georgia"/>
          <w:color w:val="333333"/>
          <w:sz w:val="21"/>
          <w:szCs w:val="21"/>
        </w:rPr>
        <w:t xml:space="preserve">1961. </w:t>
      </w:r>
      <w:r w:rsidRPr="00CA414C">
        <w:rPr>
          <w:rFonts w:ascii="Georgia" w:eastAsia="Times New Roman" w:hAnsi="Georgia"/>
          <w:i/>
          <w:iCs/>
          <w:color w:val="333333"/>
          <w:sz w:val="21"/>
          <w:szCs w:val="21"/>
        </w:rPr>
        <w:t>The Voyage of the Resolution and Adventure</w:t>
      </w:r>
      <w:r>
        <w:rPr>
          <w:rFonts w:ascii="Georgia" w:eastAsia="Times New Roman" w:hAnsi="Georgia"/>
          <w:color w:val="333333"/>
          <w:sz w:val="21"/>
          <w:szCs w:val="21"/>
        </w:rPr>
        <w:t xml:space="preserve">. </w:t>
      </w:r>
      <w:r w:rsidRPr="00CA414C">
        <w:rPr>
          <w:rFonts w:ascii="Georgia" w:eastAsia="Times New Roman" w:hAnsi="Georgia"/>
          <w:color w:val="333333"/>
          <w:sz w:val="21"/>
          <w:szCs w:val="21"/>
        </w:rPr>
        <w:t xml:space="preserve">Cambridge, </w:t>
      </w:r>
      <w:r>
        <w:rPr>
          <w:rFonts w:ascii="Georgia" w:eastAsia="Times New Roman" w:hAnsi="Georgia"/>
          <w:color w:val="333333"/>
          <w:sz w:val="21"/>
          <w:szCs w:val="21"/>
        </w:rPr>
        <w:t>England: Cambridge University Press.</w:t>
      </w:r>
    </w:p>
    <w:p w:rsidR="00CA414C" w:rsidRDefault="00CA414C" w:rsidP="00CA414C">
      <w:pPr>
        <w:spacing w:after="0" w:line="240" w:lineRule="auto"/>
        <w:rPr>
          <w:rFonts w:ascii="Georgia" w:eastAsia="Times New Roman" w:hAnsi="Georgia"/>
          <w:color w:val="333333"/>
          <w:sz w:val="21"/>
          <w:szCs w:val="21"/>
        </w:rPr>
      </w:pPr>
    </w:p>
    <w:p w:rsidR="00CA414C" w:rsidRPr="00CA414C" w:rsidRDefault="00CA414C" w:rsidP="00CA414C">
      <w:pPr>
        <w:spacing w:after="0" w:line="240" w:lineRule="auto"/>
        <w:rPr>
          <w:rFonts w:ascii="Georgia" w:eastAsia="Times New Roman" w:hAnsi="Georgia"/>
          <w:color w:val="333333"/>
          <w:sz w:val="21"/>
          <w:szCs w:val="21"/>
        </w:rPr>
      </w:pPr>
      <w:r w:rsidRPr="00CA414C">
        <w:rPr>
          <w:rFonts w:ascii="Georgia" w:eastAsia="Times New Roman" w:hAnsi="Georgia"/>
          <w:color w:val="333333"/>
          <w:sz w:val="21"/>
          <w:szCs w:val="21"/>
        </w:rPr>
        <w:t>Beaglehole</w:t>
      </w:r>
      <w:r>
        <w:rPr>
          <w:rFonts w:ascii="Georgia" w:eastAsia="Times New Roman" w:hAnsi="Georgia"/>
          <w:color w:val="333333"/>
          <w:sz w:val="21"/>
          <w:szCs w:val="21"/>
        </w:rPr>
        <w:t xml:space="preserve">, </w:t>
      </w:r>
      <w:r w:rsidRPr="00CA414C">
        <w:rPr>
          <w:rFonts w:ascii="Georgia" w:eastAsia="Times New Roman" w:hAnsi="Georgia"/>
          <w:color w:val="333333"/>
          <w:sz w:val="21"/>
          <w:szCs w:val="21"/>
        </w:rPr>
        <w:t xml:space="preserve">J. C. </w:t>
      </w:r>
      <w:r>
        <w:rPr>
          <w:rFonts w:ascii="Georgia" w:eastAsia="Times New Roman" w:hAnsi="Georgia"/>
          <w:color w:val="333333"/>
          <w:sz w:val="21"/>
          <w:szCs w:val="21"/>
        </w:rPr>
        <w:t xml:space="preserve"> ed.</w:t>
      </w:r>
      <w:r w:rsidRPr="00CA414C">
        <w:rPr>
          <w:rFonts w:ascii="Georgia" w:eastAsia="Times New Roman" w:hAnsi="Georgia"/>
          <w:color w:val="333333"/>
          <w:sz w:val="21"/>
          <w:szCs w:val="21"/>
        </w:rPr>
        <w:t> </w:t>
      </w:r>
      <w:r>
        <w:rPr>
          <w:rFonts w:ascii="Georgia" w:eastAsia="Times New Roman" w:hAnsi="Georgia"/>
          <w:color w:val="333333"/>
          <w:sz w:val="21"/>
          <w:szCs w:val="21"/>
        </w:rPr>
        <w:t xml:space="preserve">1955. </w:t>
      </w:r>
      <w:r w:rsidRPr="00CA414C">
        <w:rPr>
          <w:rFonts w:ascii="Georgia" w:eastAsia="Times New Roman" w:hAnsi="Georgia"/>
          <w:i/>
          <w:iCs/>
          <w:color w:val="333333"/>
          <w:sz w:val="21"/>
          <w:szCs w:val="21"/>
        </w:rPr>
        <w:t>The Journals of Captain James Cook</w:t>
      </w:r>
      <w:r>
        <w:rPr>
          <w:rFonts w:ascii="Georgia" w:eastAsia="Times New Roman" w:hAnsi="Georgia"/>
          <w:color w:val="333333"/>
          <w:sz w:val="21"/>
          <w:szCs w:val="21"/>
        </w:rPr>
        <w:t xml:space="preserve">. </w:t>
      </w:r>
      <w:r w:rsidRPr="00CA414C">
        <w:rPr>
          <w:rFonts w:ascii="Georgia" w:eastAsia="Times New Roman" w:hAnsi="Georgia"/>
          <w:color w:val="333333"/>
          <w:sz w:val="21"/>
          <w:szCs w:val="21"/>
        </w:rPr>
        <w:t xml:space="preserve">Cambridge, </w:t>
      </w:r>
      <w:r>
        <w:rPr>
          <w:rFonts w:ascii="Georgia" w:eastAsia="Times New Roman" w:hAnsi="Georgia"/>
          <w:color w:val="333333"/>
          <w:sz w:val="21"/>
          <w:szCs w:val="21"/>
        </w:rPr>
        <w:t>England: Cambridge University Press.</w:t>
      </w:r>
    </w:p>
    <w:p w:rsidR="00CA414C" w:rsidRPr="00CA414C" w:rsidRDefault="00CA414C" w:rsidP="00CA414C">
      <w:pPr>
        <w:spacing w:after="0" w:line="240" w:lineRule="auto"/>
        <w:rPr>
          <w:rFonts w:ascii="Georgia" w:eastAsia="Times New Roman" w:hAnsi="Georgia"/>
          <w:color w:val="333333"/>
          <w:sz w:val="21"/>
          <w:szCs w:val="21"/>
        </w:rPr>
      </w:pPr>
    </w:p>
    <w:p w:rsidR="00CA414C" w:rsidRPr="00CA414C" w:rsidRDefault="00CA414C" w:rsidP="00CA414C">
      <w:pPr>
        <w:spacing w:after="0" w:line="240" w:lineRule="auto"/>
        <w:rPr>
          <w:rFonts w:ascii="Georgia" w:eastAsia="Times New Roman" w:hAnsi="Georgia"/>
          <w:color w:val="333333"/>
          <w:sz w:val="21"/>
          <w:szCs w:val="21"/>
        </w:rPr>
      </w:pPr>
      <w:r w:rsidRPr="00CA414C">
        <w:rPr>
          <w:rFonts w:ascii="Georgia" w:eastAsia="Times New Roman" w:hAnsi="Georgia"/>
          <w:color w:val="333333"/>
          <w:sz w:val="21"/>
          <w:szCs w:val="21"/>
        </w:rPr>
        <w:t>Beaglehole</w:t>
      </w:r>
      <w:r>
        <w:rPr>
          <w:rFonts w:ascii="Georgia" w:eastAsia="Times New Roman" w:hAnsi="Georgia"/>
          <w:color w:val="333333"/>
          <w:sz w:val="21"/>
          <w:szCs w:val="21"/>
        </w:rPr>
        <w:t xml:space="preserve">, </w:t>
      </w:r>
      <w:r w:rsidRPr="00CA414C">
        <w:rPr>
          <w:rFonts w:ascii="Georgia" w:eastAsia="Times New Roman" w:hAnsi="Georgia"/>
          <w:color w:val="333333"/>
          <w:sz w:val="21"/>
          <w:szCs w:val="21"/>
        </w:rPr>
        <w:t>J. C.</w:t>
      </w:r>
      <w:r>
        <w:rPr>
          <w:rFonts w:ascii="Georgia" w:eastAsia="Times New Roman" w:hAnsi="Georgia"/>
          <w:color w:val="333333"/>
          <w:sz w:val="21"/>
          <w:szCs w:val="21"/>
        </w:rPr>
        <w:t xml:space="preserve"> 1934. </w:t>
      </w:r>
      <w:r w:rsidRPr="00CA414C">
        <w:rPr>
          <w:rFonts w:ascii="Georgia" w:eastAsia="Times New Roman" w:hAnsi="Georgia"/>
          <w:i/>
          <w:iCs/>
          <w:color w:val="333333"/>
          <w:sz w:val="21"/>
          <w:szCs w:val="21"/>
        </w:rPr>
        <w:t>The Exploration of the Pacific</w:t>
      </w:r>
      <w:r>
        <w:rPr>
          <w:rFonts w:ascii="Georgia" w:eastAsia="Times New Roman" w:hAnsi="Georgia"/>
          <w:i/>
          <w:iCs/>
          <w:color w:val="333333"/>
          <w:sz w:val="21"/>
          <w:szCs w:val="21"/>
        </w:rPr>
        <w:t>.</w:t>
      </w:r>
      <w:r>
        <w:rPr>
          <w:rFonts w:ascii="Georgia" w:eastAsia="Times New Roman" w:hAnsi="Georgia"/>
          <w:color w:val="333333"/>
          <w:sz w:val="21"/>
          <w:szCs w:val="21"/>
        </w:rPr>
        <w:t> </w:t>
      </w:r>
      <w:r w:rsidRPr="00CA414C">
        <w:rPr>
          <w:rFonts w:ascii="Georgia" w:eastAsia="Times New Roman" w:hAnsi="Georgia"/>
          <w:color w:val="333333"/>
          <w:sz w:val="21"/>
          <w:szCs w:val="21"/>
        </w:rPr>
        <w:t>Lond</w:t>
      </w:r>
      <w:r>
        <w:rPr>
          <w:rFonts w:ascii="Georgia" w:eastAsia="Times New Roman" w:hAnsi="Georgia"/>
          <w:color w:val="333333"/>
          <w:sz w:val="21"/>
          <w:szCs w:val="21"/>
        </w:rPr>
        <w:t>on: A. C. Black.</w:t>
      </w:r>
      <w:r w:rsidRPr="00CA414C">
        <w:rPr>
          <w:rFonts w:ascii="Georgia" w:eastAsia="Times New Roman" w:hAnsi="Georgia"/>
          <w:color w:val="333333"/>
          <w:sz w:val="21"/>
          <w:szCs w:val="21"/>
        </w:rPr>
        <w:t xml:space="preserve"> </w:t>
      </w:r>
    </w:p>
    <w:p w:rsidR="00CA414C" w:rsidRPr="00771A51" w:rsidRDefault="00CA414C" w:rsidP="003857C1"/>
    <w:p w:rsidR="003857C1" w:rsidRPr="00CA414C" w:rsidRDefault="003857C1" w:rsidP="00CA414C">
      <w:r w:rsidRPr="00CA414C">
        <w:t xml:space="preserve">Clunie, Fergus. 1977. </w:t>
      </w:r>
      <w:r w:rsidRPr="00CA414C">
        <w:rPr>
          <w:i/>
        </w:rPr>
        <w:t>Fijian weapons and warfare</w:t>
      </w:r>
      <w:r w:rsidRPr="00CA414C">
        <w:t xml:space="preserve">. </w:t>
      </w:r>
      <w:r w:rsidR="00CA414C">
        <w:t xml:space="preserve">Suva: </w:t>
      </w:r>
      <w:r w:rsidRPr="00CA414C">
        <w:t>Fiji Museum.</w:t>
      </w:r>
    </w:p>
    <w:p w:rsidR="00CA414C" w:rsidRDefault="003857C1" w:rsidP="00CA414C">
      <w:pPr>
        <w:rPr>
          <w:rStyle w:val="mw-mmv-author"/>
          <w:rFonts w:ascii="Arial" w:hAnsi="Arial" w:cs="Arial"/>
          <w:color w:val="54595D"/>
          <w:sz w:val="20"/>
          <w:szCs w:val="20"/>
        </w:rPr>
      </w:pPr>
      <w:r w:rsidRPr="00CA414C">
        <w:t>Erskine</w:t>
      </w:r>
      <w:r w:rsidR="00CA414C">
        <w:t>, Charles. 1896.</w:t>
      </w:r>
      <w:r w:rsidRPr="00CA414C">
        <w:t xml:space="preserve"> </w:t>
      </w:r>
      <w:r w:rsidRPr="00CA414C">
        <w:rPr>
          <w:i/>
        </w:rPr>
        <w:t>Twenty years before the mast</w:t>
      </w:r>
      <w:r w:rsidR="00CA414C" w:rsidRPr="00CA414C">
        <w:rPr>
          <w:i/>
        </w:rPr>
        <w:t>.</w:t>
      </w:r>
      <w:r w:rsidRPr="00CA414C">
        <w:t xml:space="preserve"> Philadelphia: George W. Jacobs &amp; Co.</w:t>
      </w:r>
      <w:r>
        <w:t xml:space="preserve"> </w:t>
      </w:r>
      <w:r>
        <w:rPr>
          <w:rStyle w:val="mw-mmv-author"/>
          <w:rFonts w:ascii="Arial" w:hAnsi="Arial" w:cs="Arial"/>
          <w:color w:val="54595D"/>
          <w:sz w:val="20"/>
          <w:szCs w:val="20"/>
        </w:rPr>
        <w:t xml:space="preserve"> </w:t>
      </w:r>
    </w:p>
    <w:p w:rsidR="002B4C2D" w:rsidRDefault="002B4C2D">
      <w:pPr>
        <w:rPr>
          <w:rFonts w:ascii="Arial" w:hAnsi="Arial" w:cs="Arial"/>
          <w:sz w:val="27"/>
          <w:szCs w:val="27"/>
        </w:rPr>
      </w:pPr>
    </w:p>
    <w:sectPr w:rsidR="002B4C2D" w:rsidSect="008767E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F6E66C6"/>
    <w:multiLevelType w:val="multilevel"/>
    <w:tmpl w:val="2FB8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05C8"/>
    <w:rsid w:val="0000311B"/>
    <w:rsid w:val="00045F2D"/>
    <w:rsid w:val="00050A29"/>
    <w:rsid w:val="00054DB5"/>
    <w:rsid w:val="00061034"/>
    <w:rsid w:val="00064B15"/>
    <w:rsid w:val="000763C9"/>
    <w:rsid w:val="0009767A"/>
    <w:rsid w:val="000A6495"/>
    <w:rsid w:val="000B1C07"/>
    <w:rsid w:val="000B60D4"/>
    <w:rsid w:val="000D25A1"/>
    <w:rsid w:val="000D5E5B"/>
    <w:rsid w:val="000D7727"/>
    <w:rsid w:val="000F1237"/>
    <w:rsid w:val="00101B32"/>
    <w:rsid w:val="00105E27"/>
    <w:rsid w:val="0011445A"/>
    <w:rsid w:val="00116885"/>
    <w:rsid w:val="0012378F"/>
    <w:rsid w:val="00130899"/>
    <w:rsid w:val="00147A24"/>
    <w:rsid w:val="001624DE"/>
    <w:rsid w:val="00170AFD"/>
    <w:rsid w:val="0018142E"/>
    <w:rsid w:val="00185F53"/>
    <w:rsid w:val="00190E17"/>
    <w:rsid w:val="00191531"/>
    <w:rsid w:val="001A16F7"/>
    <w:rsid w:val="001A6915"/>
    <w:rsid w:val="001B264A"/>
    <w:rsid w:val="001B5589"/>
    <w:rsid w:val="001B6666"/>
    <w:rsid w:val="001D02CA"/>
    <w:rsid w:val="001F3932"/>
    <w:rsid w:val="001F4C35"/>
    <w:rsid w:val="00225AFA"/>
    <w:rsid w:val="00225EA5"/>
    <w:rsid w:val="00237BDF"/>
    <w:rsid w:val="00267D2D"/>
    <w:rsid w:val="002935C4"/>
    <w:rsid w:val="00295171"/>
    <w:rsid w:val="002A2C9C"/>
    <w:rsid w:val="002A6916"/>
    <w:rsid w:val="002A7247"/>
    <w:rsid w:val="002B4C2D"/>
    <w:rsid w:val="002C1E0C"/>
    <w:rsid w:val="002D136F"/>
    <w:rsid w:val="002E5355"/>
    <w:rsid w:val="002F3518"/>
    <w:rsid w:val="002F7F58"/>
    <w:rsid w:val="0030477D"/>
    <w:rsid w:val="00334365"/>
    <w:rsid w:val="00336745"/>
    <w:rsid w:val="00372977"/>
    <w:rsid w:val="00382A28"/>
    <w:rsid w:val="00383017"/>
    <w:rsid w:val="003857C1"/>
    <w:rsid w:val="003935C9"/>
    <w:rsid w:val="003A5B85"/>
    <w:rsid w:val="003B28E9"/>
    <w:rsid w:val="003C0493"/>
    <w:rsid w:val="003C0A35"/>
    <w:rsid w:val="003C3A9A"/>
    <w:rsid w:val="003E1892"/>
    <w:rsid w:val="003E5A3E"/>
    <w:rsid w:val="0040209D"/>
    <w:rsid w:val="004075CC"/>
    <w:rsid w:val="00432817"/>
    <w:rsid w:val="00434E35"/>
    <w:rsid w:val="00452389"/>
    <w:rsid w:val="00455EB9"/>
    <w:rsid w:val="004605B7"/>
    <w:rsid w:val="00472FDA"/>
    <w:rsid w:val="00473ACC"/>
    <w:rsid w:val="00473E82"/>
    <w:rsid w:val="00482B70"/>
    <w:rsid w:val="004A17C9"/>
    <w:rsid w:val="004B4AE0"/>
    <w:rsid w:val="004E6934"/>
    <w:rsid w:val="004F1045"/>
    <w:rsid w:val="00506D9D"/>
    <w:rsid w:val="0051248A"/>
    <w:rsid w:val="00526AB5"/>
    <w:rsid w:val="00526ADD"/>
    <w:rsid w:val="00526F36"/>
    <w:rsid w:val="005363FC"/>
    <w:rsid w:val="005403D1"/>
    <w:rsid w:val="00557DDD"/>
    <w:rsid w:val="00565A06"/>
    <w:rsid w:val="00574665"/>
    <w:rsid w:val="00585872"/>
    <w:rsid w:val="005A7B0E"/>
    <w:rsid w:val="005C25CA"/>
    <w:rsid w:val="005D1989"/>
    <w:rsid w:val="005F3D87"/>
    <w:rsid w:val="005F5494"/>
    <w:rsid w:val="00601358"/>
    <w:rsid w:val="00602F0F"/>
    <w:rsid w:val="00610A8D"/>
    <w:rsid w:val="00610FEA"/>
    <w:rsid w:val="0061414B"/>
    <w:rsid w:val="00635C2C"/>
    <w:rsid w:val="00643B4E"/>
    <w:rsid w:val="00657BC9"/>
    <w:rsid w:val="006841E3"/>
    <w:rsid w:val="006C1321"/>
    <w:rsid w:val="006D3BB1"/>
    <w:rsid w:val="006E0D1B"/>
    <w:rsid w:val="00702193"/>
    <w:rsid w:val="007105C8"/>
    <w:rsid w:val="007203C9"/>
    <w:rsid w:val="00721D92"/>
    <w:rsid w:val="00726834"/>
    <w:rsid w:val="00743B98"/>
    <w:rsid w:val="00743C27"/>
    <w:rsid w:val="00773E45"/>
    <w:rsid w:val="00787C6D"/>
    <w:rsid w:val="00791416"/>
    <w:rsid w:val="007A3F04"/>
    <w:rsid w:val="007A72C0"/>
    <w:rsid w:val="007A7E21"/>
    <w:rsid w:val="007B4241"/>
    <w:rsid w:val="007D4BF7"/>
    <w:rsid w:val="00810912"/>
    <w:rsid w:val="00812C73"/>
    <w:rsid w:val="00816564"/>
    <w:rsid w:val="00817D3B"/>
    <w:rsid w:val="00824D87"/>
    <w:rsid w:val="008523ED"/>
    <w:rsid w:val="008767EF"/>
    <w:rsid w:val="00880CB9"/>
    <w:rsid w:val="00882772"/>
    <w:rsid w:val="008B0CC5"/>
    <w:rsid w:val="008F0F5F"/>
    <w:rsid w:val="008F382A"/>
    <w:rsid w:val="009021C3"/>
    <w:rsid w:val="00934EF0"/>
    <w:rsid w:val="009356AB"/>
    <w:rsid w:val="00935DC5"/>
    <w:rsid w:val="009466B0"/>
    <w:rsid w:val="00956792"/>
    <w:rsid w:val="00962E59"/>
    <w:rsid w:val="009A3946"/>
    <w:rsid w:val="009B2658"/>
    <w:rsid w:val="009D2500"/>
    <w:rsid w:val="009D360D"/>
    <w:rsid w:val="009D38DD"/>
    <w:rsid w:val="009E6FAE"/>
    <w:rsid w:val="00A02430"/>
    <w:rsid w:val="00A03CA7"/>
    <w:rsid w:val="00A05A14"/>
    <w:rsid w:val="00A139E5"/>
    <w:rsid w:val="00A15BC9"/>
    <w:rsid w:val="00A27ACD"/>
    <w:rsid w:val="00A35543"/>
    <w:rsid w:val="00A37CE3"/>
    <w:rsid w:val="00A4053A"/>
    <w:rsid w:val="00A606FB"/>
    <w:rsid w:val="00A64A90"/>
    <w:rsid w:val="00A76CA7"/>
    <w:rsid w:val="00A87AE9"/>
    <w:rsid w:val="00A92EE6"/>
    <w:rsid w:val="00AB0266"/>
    <w:rsid w:val="00AC20C2"/>
    <w:rsid w:val="00AC461F"/>
    <w:rsid w:val="00AF1656"/>
    <w:rsid w:val="00AF46BE"/>
    <w:rsid w:val="00B04C6E"/>
    <w:rsid w:val="00B064B2"/>
    <w:rsid w:val="00B078C6"/>
    <w:rsid w:val="00B11822"/>
    <w:rsid w:val="00B30145"/>
    <w:rsid w:val="00B3518D"/>
    <w:rsid w:val="00B43580"/>
    <w:rsid w:val="00B46205"/>
    <w:rsid w:val="00B46C25"/>
    <w:rsid w:val="00B55317"/>
    <w:rsid w:val="00B648E5"/>
    <w:rsid w:val="00B81064"/>
    <w:rsid w:val="00B9276F"/>
    <w:rsid w:val="00B938EF"/>
    <w:rsid w:val="00BA58EF"/>
    <w:rsid w:val="00BB4FDC"/>
    <w:rsid w:val="00BC37B0"/>
    <w:rsid w:val="00BC3EDC"/>
    <w:rsid w:val="00BC7816"/>
    <w:rsid w:val="00BD1CCE"/>
    <w:rsid w:val="00BD5610"/>
    <w:rsid w:val="00BE3905"/>
    <w:rsid w:val="00BE3BE5"/>
    <w:rsid w:val="00BE5529"/>
    <w:rsid w:val="00BF4F3D"/>
    <w:rsid w:val="00C00CED"/>
    <w:rsid w:val="00C068AF"/>
    <w:rsid w:val="00C33EFA"/>
    <w:rsid w:val="00C434CD"/>
    <w:rsid w:val="00C51070"/>
    <w:rsid w:val="00C52C07"/>
    <w:rsid w:val="00C61CAA"/>
    <w:rsid w:val="00C64A3C"/>
    <w:rsid w:val="00C907EA"/>
    <w:rsid w:val="00CA0AC0"/>
    <w:rsid w:val="00CA0F3A"/>
    <w:rsid w:val="00CA414C"/>
    <w:rsid w:val="00CD4ABF"/>
    <w:rsid w:val="00CE7085"/>
    <w:rsid w:val="00CF127E"/>
    <w:rsid w:val="00CF3E4E"/>
    <w:rsid w:val="00D067AE"/>
    <w:rsid w:val="00D430AC"/>
    <w:rsid w:val="00D43AFA"/>
    <w:rsid w:val="00D5291C"/>
    <w:rsid w:val="00D57086"/>
    <w:rsid w:val="00D76354"/>
    <w:rsid w:val="00D90BEA"/>
    <w:rsid w:val="00D925BC"/>
    <w:rsid w:val="00D96C98"/>
    <w:rsid w:val="00DA37A7"/>
    <w:rsid w:val="00DA7015"/>
    <w:rsid w:val="00DB4CE3"/>
    <w:rsid w:val="00DB5FEA"/>
    <w:rsid w:val="00DC5202"/>
    <w:rsid w:val="00DE5A18"/>
    <w:rsid w:val="00DF2E42"/>
    <w:rsid w:val="00E00E09"/>
    <w:rsid w:val="00E12ADB"/>
    <w:rsid w:val="00E25C9A"/>
    <w:rsid w:val="00E27575"/>
    <w:rsid w:val="00E33402"/>
    <w:rsid w:val="00E35373"/>
    <w:rsid w:val="00E37218"/>
    <w:rsid w:val="00E4233F"/>
    <w:rsid w:val="00E44261"/>
    <w:rsid w:val="00E6415F"/>
    <w:rsid w:val="00E7189D"/>
    <w:rsid w:val="00E82913"/>
    <w:rsid w:val="00E84529"/>
    <w:rsid w:val="00EA3C79"/>
    <w:rsid w:val="00EB684C"/>
    <w:rsid w:val="00EC4D94"/>
    <w:rsid w:val="00EF0D3D"/>
    <w:rsid w:val="00EF709F"/>
    <w:rsid w:val="00F15D7B"/>
    <w:rsid w:val="00F302FD"/>
    <w:rsid w:val="00F30B0B"/>
    <w:rsid w:val="00F450FA"/>
    <w:rsid w:val="00F51F90"/>
    <w:rsid w:val="00F768BC"/>
    <w:rsid w:val="00F76A9E"/>
    <w:rsid w:val="00F81F5E"/>
    <w:rsid w:val="00FA4E20"/>
    <w:rsid w:val="00FA6C75"/>
    <w:rsid w:val="00FA6F1C"/>
    <w:rsid w:val="00FB0E79"/>
    <w:rsid w:val="00FB562B"/>
    <w:rsid w:val="00FB77B8"/>
    <w:rsid w:val="00FD452B"/>
    <w:rsid w:val="00FD7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3A3FA1-860A-46ED-BD02-2622FD868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A0F3A"/>
    <w:rPr>
      <w:b/>
      <w:bCs/>
    </w:rPr>
  </w:style>
  <w:style w:type="character" w:styleId="Hyperlink">
    <w:name w:val="Hyperlink"/>
    <w:basedOn w:val="DefaultParagraphFont"/>
    <w:uiPriority w:val="99"/>
    <w:unhideWhenUsed/>
    <w:rsid w:val="002B4C2D"/>
    <w:rPr>
      <w:color w:val="0000FF"/>
      <w:u w:val="single"/>
    </w:rPr>
  </w:style>
  <w:style w:type="character" w:customStyle="1" w:styleId="mw-mmv-author">
    <w:name w:val="mw-mmv-author"/>
    <w:basedOn w:val="DefaultParagraphFont"/>
    <w:rsid w:val="003857C1"/>
  </w:style>
  <w:style w:type="character" w:styleId="Emphasis">
    <w:name w:val="Emphasis"/>
    <w:basedOn w:val="DefaultParagraphFont"/>
    <w:uiPriority w:val="20"/>
    <w:qFormat/>
    <w:rsid w:val="0061414B"/>
    <w:rPr>
      <w:i/>
      <w:iCs/>
    </w:rPr>
  </w:style>
  <w:style w:type="paragraph" w:styleId="HTMLPreformatted">
    <w:name w:val="HTML Preformatted"/>
    <w:basedOn w:val="Normal"/>
    <w:link w:val="HTMLPreformattedChar"/>
    <w:uiPriority w:val="99"/>
    <w:unhideWhenUsed/>
    <w:rsid w:val="001915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915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8855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pload.wikimedia.org/wikipedia/commons/a/a8/Fiji_and_oceania.jpg" TargetMode="External"/><Relationship Id="rId13" Type="http://schemas.openxmlformats.org/officeDocument/2006/relationships/image" Target="media/image5.png"/><Relationship Id="rId18" Type="http://schemas.openxmlformats.org/officeDocument/2006/relationships/hyperlink" Target="http://www.oceania-ethnographica.com/poly127.html" TargetMode="External"/><Relationship Id="rId3" Type="http://schemas.openxmlformats.org/officeDocument/2006/relationships/settings" Target="settings.xml"/><Relationship Id="rId21" Type="http://schemas.openxmlformats.org/officeDocument/2006/relationships/image" Target="media/image11.png"/><Relationship Id="rId7" Type="http://schemas.microsoft.com/office/2007/relationships/hdphoto" Target="media/hdphoto1.wdp"/><Relationship Id="rId12" Type="http://schemas.openxmlformats.org/officeDocument/2006/relationships/image" Target="media/image4.jpeg"/><Relationship Id="rId17" Type="http://schemas.openxmlformats.org/officeDocument/2006/relationships/hyperlink" Target="https://upload.wikimedia.org/wikipedia/commons/a/ab/Ratu_Tanoa_Visawaqa.jpg"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tools.wmflabs.org/geohack/geohack.php?pagename=Fiji&amp;params=18_10_S_178_27_E_type:city" TargetMode="External"/><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fontTable" Target="fontTable.xml"/><Relationship Id="rId10" Type="http://schemas.microsoft.com/office/2007/relationships/hdphoto" Target="media/hdphoto2.wdp"/><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1450</Words>
  <Characters>8267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Ralph Coffman</cp:lastModifiedBy>
  <cp:revision>2</cp:revision>
  <dcterms:created xsi:type="dcterms:W3CDTF">2018-07-28T21:30:00Z</dcterms:created>
  <dcterms:modified xsi:type="dcterms:W3CDTF">2018-07-28T21:30:00Z</dcterms:modified>
</cp:coreProperties>
</file>