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A000-AM,S-Peru-Moche-Pendant-Anthropomorphic-100-700 CE</w:t>
      </w:r>
    </w:p>
    <w:p>
      <w:pPr>
        <w:pStyle w:val="NormalWeb"/>
        <w:numPr>
          <w:ilvl w:val="0"/>
          <w:numId w:val="1"/>
        </w:numPr>
        <w:spacing w:before="0" w:after="0"/>
        <w:jc w:val="both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  <w:t>Length: 1.77 in - 4.5 cm</w:t>
      </w:r>
    </w:p>
    <w:p>
      <w:pPr>
        <w:pStyle w:val="Normal"/>
        <w:rPr>
          <w:rFonts w:ascii="Arial" w:hAnsi="Arial" w:cs="Arial"/>
          <w:sz w:val="13"/>
          <w:szCs w:val="13"/>
        </w:rPr>
      </w:pPr>
      <w:r>
        <w:rPr>
          <w:rFonts w:cs="Arial" w:ascii="Arial" w:hAnsi="Arial"/>
          <w:sz w:val="13"/>
          <w:szCs w:val="13"/>
        </w:rPr>
      </w:r>
    </w:p>
    <w:p>
      <w:pPr>
        <w:pStyle w:val="Normal"/>
        <w:rPr/>
      </w:pPr>
      <w:r>
        <w:rPr/>
        <w:drawing>
          <wp:inline distT="0" distB="0" distL="0" distR="0">
            <wp:extent cx="1536700" cy="408368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5" t="-5" r="-15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67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Case No. 10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sz w:val="20"/>
        <w:rFonts w:cs="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2018-08-06T12:10:00Z</dcterms:created>
  <dc:creator>owner</dc:creator>
  <dc:description/>
  <cp:keywords/>
  <dc:language>en-US</dc:language>
  <cp:lastModifiedBy>Ralph Coffman</cp:lastModifiedBy>
  <dcterms:modified xsi:type="dcterms:W3CDTF">2018-08-06T12:10:00Z</dcterms:modified>
  <cp:revision>2</cp:revision>
  <dc:subject/>
  <dc:title>DIS-AM,S-Peru- Mochica-Figure-Pendant-100 A</dc:title>
</cp:coreProperties>
</file>