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DIS-Alabama-Gorget-Fish-Final</w:t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SINGLE DRILLED HOLE STONE GORGET/-EX BURKE-HUITHLEWALLI SITE, ALABAMA</w:t>
      </w:r>
    </w:p>
    <w:p>
      <w:pPr>
        <w:pStyle w:val="Normal"/>
        <w:rPr/>
      </w:pPr>
      <w:r>
        <w:rPr/>
        <w:t>MEASURES 1 1/8 INCHES HIGH AND 2 1/8 INCHES WIDE</w:t>
      </w:r>
    </w:p>
    <w:p>
      <w:pPr>
        <w:pStyle w:val="Normal"/>
        <w:rPr/>
      </w:pPr>
      <w:r>
        <w:rPr/>
        <w:drawing>
          <wp:inline distT="0" distB="0" distL="0" distR="0">
            <wp:extent cx="5565140" cy="27279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549900" cy="27158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53710" cy="12255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2015-10-06T08:39:00Z</dcterms:created>
  <dc:creator>USER</dc:creator>
  <dc:description/>
  <dc:language>en-US</dc:language>
  <cp:lastModifiedBy>USER</cp:lastModifiedBy>
  <dcterms:modified xsi:type="dcterms:W3CDTF">2015-10-06T14:06:00Z</dcterms:modified>
  <cp:revision>1</cp:revision>
  <dc:subject/>
  <dc:title>DIS-Alabama-Gorget-Fish</dc:title>
</cp:coreProperties>
</file>