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DIS-US-Arkansas-Crittenden county-Vessel in the form of a kneeling figure-Bell Plain Type-Bradley Site-1300-1500 AD-Shell tempered--H 20.3 cm-Provenance- Private coll.</w:t>
      </w:r>
    </w:p>
    <w:p>
      <w:pPr>
        <w:pStyle w:val="Heading1"/>
        <w:rPr/>
      </w:pPr>
      <w:r>
        <w:rPr>
          <w:b w:val="false"/>
          <w:bCs w:val="false"/>
          <w:sz w:val="24"/>
          <w:szCs w:val="24"/>
        </w:rPr>
        <w:t>Ref.:Townsend, Richard F., Robert V. Sharp; Garrick Alan Bailey. 2004. Hero,  hawk, and open hand : American Indian art of the ancient Midwest and South. Chicago: Art Institute of Chicago; New Haven: in association with Yale University Press, Fig 10, p. 144.</w:t>
      </w:r>
    </w:p>
    <w:p>
      <w:pPr>
        <w:pStyle w:val="Normal"/>
        <w:rPr/>
      </w:pPr>
      <w:r>
        <w:rPr/>
        <w:drawing>
          <wp:inline distT="0" distB="0" distL="0" distR="0">
            <wp:extent cx="2533650" cy="342392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2015-05-20T05:51:00Z</dcterms:created>
  <dc:creator>USER</dc:creator>
  <dc:description/>
  <dc:language>en-US</dc:language>
  <cp:lastModifiedBy>USER</cp:lastModifiedBy>
  <dcterms:modified xsi:type="dcterms:W3CDTF">2015-05-20T06:02:00Z</dcterms:modified>
  <cp:revision>1</cp:revision>
  <dc:subject/>
  <dc:title>DIS-US-Arkansas-Crittenden county-Vessel in the form of a kneeling figure-Bell Plain Type-Bradley Site-1300-1500 AD-Shell temp</dc:title>
</cp:coreProperties>
</file>