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DIS-US-IL-Mississippian-Gorget</w:t>
      </w:r>
    </w:p>
    <w:p>
      <w:pPr>
        <w:pStyle w:val="Normal"/>
        <w:rPr/>
      </w:pPr>
      <w:r>
        <w:rPr/>
        <w:drawing>
          <wp:inline distT="0" distB="0" distL="0" distR="0">
            <wp:extent cx="2486025" cy="7343775"/>
            <wp:effectExtent l="0" t="0" r="0" b="0"/>
            <wp:docPr id="1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6" r="-1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52370" cy="7291070"/>
            <wp:effectExtent l="0" t="0" r="0" b="0"/>
            <wp:docPr id="2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5" r="-1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6438900" cy="5772150"/>
            <wp:effectExtent l="0" t="0" r="0" b="0"/>
            <wp:docPr id="3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old by </w:t>
      </w:r>
      <w:hyperlink r:id="rId5" w:tgtFrame="_blank">
        <w:r>
          <w:rPr>
            <w:rStyle w:val="StrongEmphasis"/>
            <w:color w:val="0000FF"/>
            <w:u w:val="single"/>
          </w:rPr>
          <w:t>2010katieskollec...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829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Jan 25, 2016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Feb 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00475" cy="3810000"/>
            <wp:effectExtent l="0" t="0" r="0" b="0"/>
            <wp:docPr id="4" name="27210133665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210133665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8" w:tgtFrame="_blank">
        <w:r>
          <w:rPr>
            <w:rStyle w:val="InternetLink"/>
          </w:rPr>
          <w:t>Pre-Columbian Native Mound Builder Stone Pendant ~ From an old collection!</w:t>
        </w:r>
      </w:hyperlink>
      <w:r>
        <w:rPr/>
        <w:t xml:space="preserve"> </w:t>
      </w:r>
    </w:p>
    <w:tbl>
      <w:tblPr>
        <w:tblW w:w="52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3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$76.00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272101336658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>
          <w:b/>
          <w:b/>
          <w:bCs/>
          <w:u w:val="double"/>
        </w:rPr>
      </w:pPr>
      <w:r>
        <w:rPr>
          <w:b/>
          <w:bCs/>
          <w:u w:val="double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u w:val="double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2010katieskollectables2010" TargetMode="External"/><Relationship Id="rId6" Type="http://schemas.openxmlformats.org/officeDocument/2006/relationships/hyperlink" Target="http://feedback.ebay.com/ws/eBayISAPI.dll?ViewFeedback&amp;userid=2010katieskollectables2010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272101336658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2016-01-18T11:44:00Z</dcterms:created>
  <dc:creator>owner</dc:creator>
  <dc:description/>
  <dc:language>en-US</dc:language>
  <cp:lastModifiedBy>owner</cp:lastModifiedBy>
  <dcterms:modified xsi:type="dcterms:W3CDTF">2016-01-18T15:25:00Z</dcterms:modified>
  <cp:revision>1</cp:revision>
  <dc:subject/>
  <dc:title>DIS-US-IL-Mississippian-Gorget</dc:title>
</cp:coreProperties>
</file>