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1C" w:rsidRPr="006507DF" w:rsidRDefault="00827752" w:rsidP="00A665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A000-</w:t>
      </w:r>
      <w:bookmarkStart w:id="0" w:name="_GoBack"/>
      <w:bookmarkEnd w:id="0"/>
      <w:r w:rsidR="00A6651C" w:rsidRPr="006507DF">
        <w:rPr>
          <w:rFonts w:ascii="Times New Roman" w:hAnsi="Times New Roman" w:cs="Times New Roman"/>
          <w:b/>
          <w:sz w:val="24"/>
          <w:szCs w:val="24"/>
        </w:rPr>
        <w:t>US-Po</w:t>
      </w:r>
      <w:r>
        <w:rPr>
          <w:rFonts w:ascii="Times New Roman" w:hAnsi="Times New Roman" w:cs="Times New Roman"/>
          <w:b/>
          <w:sz w:val="24"/>
          <w:szCs w:val="24"/>
        </w:rPr>
        <w:t xml:space="preserve">ints-Hopewell-Adena, 1100-900 </w:t>
      </w:r>
      <w:r w:rsidR="00A6651C">
        <w:rPr>
          <w:rFonts w:ascii="Times New Roman" w:hAnsi="Times New Roman" w:cs="Times New Roman"/>
          <w:b/>
          <w:sz w:val="24"/>
          <w:szCs w:val="24"/>
        </w:rPr>
        <w:t>CE</w:t>
      </w:r>
      <w:r w:rsidR="00A6651C" w:rsidRPr="006507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51C" w:rsidRPr="006507DF" w:rsidRDefault="00A6651C" w:rsidP="00A665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07DF">
        <w:rPr>
          <w:rFonts w:ascii="Times New Roman" w:hAnsi="Times New Roman" w:cs="Times New Roman"/>
          <w:b/>
          <w:sz w:val="24"/>
          <w:szCs w:val="24"/>
        </w:rPr>
        <w:t>Seneca Co, OH. 1959.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1C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752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6651C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8882"/>
  <w15:chartTrackingRefBased/>
  <w15:docId w15:val="{6ADBE89B-DB8F-45D2-8653-9CB84227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1C"/>
    <w:pPr>
      <w:spacing w:after="160"/>
    </w:pPr>
    <w:rPr>
      <w:rFonts w:asciiTheme="minorHAnsi" w:hAnsiTheme="minorHAnsi" w:cstheme="minorBidi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2017-12-30T22:24:00Z</dcterms:created>
  <dcterms:modified xsi:type="dcterms:W3CDTF">2017-12-30T22:25:00Z</dcterms:modified>
</cp:coreProperties>
</file>