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Dis-US-TN-Hales Point, Lauderdale County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62910" cy="30257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446780" cy="6111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Left: Human effigy ceramic bottle 6.73 in. high, Middle Mississippian Period (A.D. 1200 – 1400) with "the face of the figure being in relief on the neck of the bottle" (Moore 1916, 496). Right: Map of Middle Mississippi area with Hale's Point underlined (after Moore 1916: 492).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 Clarence B. Moore, Some aboriginal sites on Green River Kentucky (Philadelphia 1916), p. 496, Fig. 25.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2015-07-04T10:33:00Z</dcterms:created>
  <dc:creator>USER</dc:creator>
  <dc:description/>
  <dc:language>en-US</dc:language>
  <cp:lastModifiedBy>USER</cp:lastModifiedBy>
  <dcterms:modified xsi:type="dcterms:W3CDTF">2015-07-04T11:14:00Z</dcterms:modified>
  <cp:revision>4</cp:revision>
  <dc:subject/>
  <dc:title>Dis-US-TN-Hales Point, Lauderdale County</dc:title>
</cp:coreProperties>
</file>