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DIS-RUGS-Crystal-Saddle </w:t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87"/>
        <w:gridCol w:w="3722"/>
        <w:gridCol w:w="3090"/>
        <w:gridCol w:w="1741"/>
      </w:tblGrid>
      <w:tr>
        <w:trPr/>
        <w:tc>
          <w:tcPr>
            <w:tcW w:w="8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7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ZONNIE CHARLEY</w:t>
            </w:r>
          </w:p>
        </w:tc>
        <w:tc>
          <w:tcPr>
            <w:tcW w:w="30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Tribal Affiliation: </w:t>
            </w:r>
          </w:p>
        </w:tc>
        <w:tc>
          <w:tcPr>
            <w:tcW w:w="17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NAVAJO</w:t>
            </w:r>
          </w:p>
        </w:tc>
      </w:tr>
    </w:tbl>
    <w:p>
      <w:pPr>
        <w:pStyle w:val="Normal"/>
        <w:rPr/>
      </w:pPr>
      <w:r>
        <w:rPr/>
        <w:t>$400.00</w:t>
      </w:r>
    </w:p>
    <w:p>
      <w:pPr>
        <w:pStyle w:val="Normal"/>
        <w:rPr/>
      </w:pPr>
      <w:r>
        <w:rPr/>
        <w:t>Purchased, 1972, Na Dinah Trading Post, Four Corners.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2015-10-22T05:13:00Z</dcterms:created>
  <dc:creator>owner</dc:creator>
  <dc:description/>
  <dc:language>en-US</dc:language>
  <cp:lastModifiedBy>owner</cp:lastModifiedBy>
  <dcterms:modified xsi:type="dcterms:W3CDTF">2015-10-22T05:16:00Z</dcterms:modified>
  <cp:revision>1</cp:revision>
  <dc:subject/>
  <dc:title>DIS-RUGS-Crystal-Saddle </dc:title>
</cp:coreProperties>
</file>