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Pr="00E36B9D" w:rsidRDefault="00FF2C33">
      <w:pPr>
        <w:rPr>
          <w:vanish/>
        </w:rPr>
      </w:pPr>
      <w:r w:rsidRPr="00E36B9D">
        <w:rPr>
          <w:vanish/>
        </w:rPr>
        <w:t>RC-Oceania-Display Descriptions</w:t>
      </w:r>
    </w:p>
    <w:p w:rsidR="009C43D2" w:rsidRDefault="009C43D2" w:rsidP="009C43D2">
      <w:pPr>
        <w:rPr>
          <w:b/>
          <w:smallCaps/>
          <w:u w:val="single"/>
        </w:rPr>
        <w:sectPr w:rsidR="009C43D2">
          <w:pgSz w:w="12240" w:h="15840"/>
          <w:pgMar w:top="1440" w:right="1440" w:bottom="1440" w:left="1440" w:header="720" w:footer="720" w:gutter="0"/>
          <w:cols w:space="720"/>
          <w:docGrid w:linePitch="360"/>
        </w:sectPr>
      </w:pPr>
    </w:p>
    <w:p w:rsidR="00E36B9D" w:rsidRDefault="00E36B9D" w:rsidP="004A7194">
      <w:pPr>
        <w:spacing w:after="0"/>
        <w:rPr>
          <w:b/>
          <w:smallCaps/>
          <w:u w:val="single"/>
        </w:rPr>
      </w:pPr>
    </w:p>
    <w:p w:rsidR="00E36B9D" w:rsidRDefault="00E36B9D" w:rsidP="004A7194">
      <w:pPr>
        <w:spacing w:after="0"/>
        <w:rPr>
          <w:b/>
          <w:smallCaps/>
          <w:u w:val="single"/>
        </w:rPr>
      </w:pPr>
    </w:p>
    <w:p w:rsidR="004A7194" w:rsidRDefault="00481371" w:rsidP="004A7194">
      <w:pPr>
        <w:spacing w:after="0"/>
        <w:jc w:val="center"/>
        <w:rPr>
          <w:b/>
          <w:smallCaps/>
          <w:u w:val="single"/>
        </w:rPr>
      </w:pPr>
      <w:r>
        <w:rPr>
          <w:b/>
          <w:smallCaps/>
          <w:u w:val="single"/>
        </w:rPr>
        <w:t xml:space="preserve">Melanesia, </w:t>
      </w:r>
      <w:r w:rsidR="00774A08">
        <w:rPr>
          <w:b/>
          <w:smallCaps/>
          <w:u w:val="single"/>
        </w:rPr>
        <w:t>Vanuatu,</w:t>
      </w:r>
    </w:p>
    <w:p w:rsidR="009C43D2" w:rsidRPr="00774A08" w:rsidRDefault="004A7194" w:rsidP="004A7194">
      <w:pPr>
        <w:spacing w:after="0"/>
        <w:jc w:val="center"/>
        <w:rPr>
          <w:b/>
          <w:smallCaps/>
        </w:rPr>
      </w:pPr>
      <w:r>
        <w:rPr>
          <w:b/>
          <w:smallCaps/>
          <w:u w:val="single"/>
        </w:rPr>
        <w:t xml:space="preserve">Ancestral </w:t>
      </w:r>
      <w:r w:rsidR="00774A08">
        <w:rPr>
          <w:b/>
          <w:smallCaps/>
          <w:u w:val="single"/>
        </w:rPr>
        <w:t xml:space="preserve">Head, </w:t>
      </w:r>
      <w:r w:rsidR="00774A08" w:rsidRPr="00774A08">
        <w:rPr>
          <w:b/>
          <w:smallCaps/>
          <w:u w:val="single"/>
        </w:rPr>
        <w:t xml:space="preserve">Black </w:t>
      </w:r>
      <w:r w:rsidR="00774A08">
        <w:rPr>
          <w:b/>
          <w:smallCaps/>
          <w:u w:val="single"/>
        </w:rPr>
        <w:t>T</w:t>
      </w:r>
      <w:r w:rsidR="00774A08" w:rsidRPr="00774A08">
        <w:rPr>
          <w:b/>
          <w:smallCaps/>
          <w:u w:val="single"/>
        </w:rPr>
        <w:t xml:space="preserve">ree </w:t>
      </w:r>
      <w:r w:rsidR="00774A08">
        <w:rPr>
          <w:b/>
          <w:smallCaps/>
          <w:u w:val="single"/>
        </w:rPr>
        <w:t>F</w:t>
      </w:r>
      <w:r w:rsidR="00774A08" w:rsidRPr="00774A08">
        <w:rPr>
          <w:b/>
          <w:smallCaps/>
          <w:u w:val="single"/>
        </w:rPr>
        <w:t>ern</w:t>
      </w:r>
    </w:p>
    <w:p w:rsidR="00E36B9D" w:rsidRPr="00E36B9D" w:rsidRDefault="000D53FF" w:rsidP="004A7194">
      <w:pPr>
        <w:spacing w:after="0"/>
      </w:pPr>
      <w:r w:rsidRPr="00E36B9D">
        <w:rPr>
          <w:sz w:val="20"/>
          <w:szCs w:val="20"/>
        </w:rPr>
        <w:t>This head was carved from the trunk of a tree fern (</w:t>
      </w:r>
      <w:proofErr w:type="spellStart"/>
      <w:r w:rsidRPr="00E36B9D">
        <w:rPr>
          <w:i/>
          <w:sz w:val="20"/>
          <w:szCs w:val="20"/>
        </w:rPr>
        <w:t>Cyathea</w:t>
      </w:r>
      <w:proofErr w:type="spellEnd"/>
      <w:r w:rsidRPr="00E36B9D">
        <w:rPr>
          <w:i/>
          <w:sz w:val="20"/>
          <w:szCs w:val="20"/>
        </w:rPr>
        <w:t xml:space="preserve"> medullaris</w:t>
      </w:r>
      <w:r w:rsidRPr="00E36B9D">
        <w:rPr>
          <w:sz w:val="20"/>
          <w:szCs w:val="20"/>
        </w:rPr>
        <w:t xml:space="preserve">) by the indigenous peoples of the island of </w:t>
      </w:r>
      <w:proofErr w:type="spellStart"/>
      <w:r w:rsidR="00481371" w:rsidRPr="00E36B9D">
        <w:rPr>
          <w:sz w:val="20"/>
          <w:szCs w:val="20"/>
        </w:rPr>
        <w:t>Malekula</w:t>
      </w:r>
      <w:proofErr w:type="spellEnd"/>
      <w:r w:rsidRPr="00E36B9D">
        <w:rPr>
          <w:sz w:val="20"/>
          <w:szCs w:val="20"/>
        </w:rPr>
        <w:t xml:space="preserve"> in the Republic of Vanuatu. Carvings of this type are sometimes made to represent ancestral figures or to act as an "abode" for the spirit of an ancestor to inhabit. They are an integral part of the </w:t>
      </w:r>
      <w:proofErr w:type="spellStart"/>
      <w:r w:rsidRPr="00E36B9D">
        <w:rPr>
          <w:sz w:val="20"/>
          <w:szCs w:val="20"/>
        </w:rPr>
        <w:t>Nimangki</w:t>
      </w:r>
      <w:proofErr w:type="spellEnd"/>
      <w:r w:rsidRPr="00E36B9D">
        <w:rPr>
          <w:sz w:val="20"/>
          <w:szCs w:val="20"/>
        </w:rPr>
        <w:t xml:space="preserve"> ceremony or grade taking, in which a participant acquires a named rank, and the right to display certain insignia or perform certain rituals. Lower grades are typically taken in one's youth and involve the killing of low-value pigs, but higher grades involve killing hundreds of pigs including valuable 'tusker boars'. These events are designed to reflect the economic level of the participant involved and are directly related to one’s status and power</w:t>
      </w:r>
      <w:r w:rsidR="00E36B9D">
        <w:rPr>
          <w:sz w:val="20"/>
          <w:szCs w:val="20"/>
        </w:rPr>
        <w:t xml:space="preserve"> </w:t>
      </w:r>
      <w:r w:rsidR="00E36B9D" w:rsidRPr="00E36B9D">
        <w:rPr>
          <w:sz w:val="20"/>
          <w:szCs w:val="20"/>
        </w:rPr>
        <w:t>(Huffman 2007:349).</w:t>
      </w:r>
    </w:p>
    <w:p w:rsidR="00E36B9D" w:rsidRPr="00E36B9D" w:rsidRDefault="00E36B9D" w:rsidP="004A7194">
      <w:pPr>
        <w:spacing w:after="0"/>
        <w:rPr>
          <w:sz w:val="16"/>
          <w:szCs w:val="16"/>
        </w:rPr>
      </w:pPr>
      <w:r w:rsidRPr="00E36B9D">
        <w:rPr>
          <w:sz w:val="16"/>
          <w:szCs w:val="16"/>
        </w:rPr>
        <w:t xml:space="preserve">Kirk Huffman, Arts of Africa and Oceania. Highlights from the </w:t>
      </w:r>
      <w:proofErr w:type="spellStart"/>
      <w:r w:rsidRPr="00E36B9D">
        <w:rPr>
          <w:sz w:val="16"/>
          <w:szCs w:val="16"/>
        </w:rPr>
        <w:t>Musée</w:t>
      </w:r>
      <w:proofErr w:type="spellEnd"/>
      <w:r w:rsidRPr="00E36B9D">
        <w:rPr>
          <w:sz w:val="16"/>
          <w:szCs w:val="16"/>
        </w:rPr>
        <w:t xml:space="preserve"> </w:t>
      </w:r>
      <w:proofErr w:type="spellStart"/>
      <w:r w:rsidRPr="00E36B9D">
        <w:rPr>
          <w:sz w:val="16"/>
          <w:szCs w:val="16"/>
        </w:rPr>
        <w:t>Barbier</w:t>
      </w:r>
      <w:proofErr w:type="spellEnd"/>
      <w:r w:rsidRPr="00E36B9D">
        <w:rPr>
          <w:sz w:val="16"/>
          <w:szCs w:val="16"/>
        </w:rPr>
        <w:t xml:space="preserve">-Mueller, </w:t>
      </w:r>
      <w:proofErr w:type="spellStart"/>
      <w:r w:rsidRPr="00E36B9D">
        <w:rPr>
          <w:sz w:val="16"/>
          <w:szCs w:val="16"/>
        </w:rPr>
        <w:t>musée</w:t>
      </w:r>
      <w:proofErr w:type="spellEnd"/>
      <w:r w:rsidRPr="00E36B9D">
        <w:rPr>
          <w:sz w:val="16"/>
          <w:szCs w:val="16"/>
        </w:rPr>
        <w:t xml:space="preserve"> </w:t>
      </w:r>
      <w:proofErr w:type="spellStart"/>
      <w:r w:rsidRPr="00E36B9D">
        <w:rPr>
          <w:sz w:val="16"/>
          <w:szCs w:val="16"/>
        </w:rPr>
        <w:t>Barbier</w:t>
      </w:r>
      <w:proofErr w:type="spellEnd"/>
      <w:r w:rsidRPr="00E36B9D">
        <w:rPr>
          <w:sz w:val="16"/>
          <w:szCs w:val="16"/>
        </w:rPr>
        <w:t xml:space="preserve">-Mueller &amp; </w:t>
      </w:r>
      <w:proofErr w:type="spellStart"/>
      <w:r w:rsidRPr="00E36B9D">
        <w:rPr>
          <w:sz w:val="16"/>
          <w:szCs w:val="16"/>
        </w:rPr>
        <w:t>Hazan</w:t>
      </w:r>
      <w:proofErr w:type="spellEnd"/>
      <w:r w:rsidRPr="00E36B9D">
        <w:rPr>
          <w:sz w:val="16"/>
          <w:szCs w:val="16"/>
        </w:rPr>
        <w:t xml:space="preserve"> (eds.), 2007.</w:t>
      </w:r>
    </w:p>
    <w:p w:rsidR="00E36B9D" w:rsidRDefault="00E36B9D" w:rsidP="004A7194">
      <w:pPr>
        <w:spacing w:after="0"/>
        <w:rPr>
          <w:b/>
          <w:smallCaps/>
          <w:u w:val="single"/>
        </w:rPr>
      </w:pPr>
    </w:p>
    <w:p w:rsidR="00E36B9D" w:rsidRDefault="00E36B9D" w:rsidP="004A7194">
      <w:pPr>
        <w:spacing w:after="0"/>
        <w:rPr>
          <w:b/>
          <w:smallCaps/>
          <w:u w:val="single"/>
        </w:rPr>
      </w:pPr>
    </w:p>
    <w:p w:rsidR="00E36B9D" w:rsidRDefault="00E36B9D" w:rsidP="004A7194">
      <w:pPr>
        <w:spacing w:after="0"/>
        <w:rPr>
          <w:b/>
          <w:smallCaps/>
          <w:u w:val="single"/>
        </w:rPr>
      </w:pPr>
    </w:p>
    <w:p w:rsidR="00E36B9D" w:rsidRDefault="00E36B9D" w:rsidP="004A7194">
      <w:pPr>
        <w:spacing w:after="0"/>
        <w:rPr>
          <w:b/>
          <w:smallCaps/>
          <w:u w:val="single"/>
        </w:rPr>
      </w:pPr>
    </w:p>
    <w:p w:rsidR="004A7194" w:rsidRDefault="009C43D2" w:rsidP="004A7194">
      <w:pPr>
        <w:spacing w:after="0"/>
        <w:jc w:val="center"/>
        <w:rPr>
          <w:b/>
          <w:smallCaps/>
          <w:u w:val="single"/>
        </w:rPr>
      </w:pPr>
      <w:r w:rsidRPr="00C379FE">
        <w:rPr>
          <w:b/>
          <w:smallCaps/>
          <w:u w:val="single"/>
        </w:rPr>
        <w:t>Polynesia, Tonga,</w:t>
      </w:r>
    </w:p>
    <w:p w:rsidR="009C43D2" w:rsidRPr="00C379FE" w:rsidRDefault="004A7194" w:rsidP="004A7194">
      <w:pPr>
        <w:spacing w:after="0"/>
        <w:jc w:val="center"/>
        <w:rPr>
          <w:b/>
          <w:smallCaps/>
          <w:u w:val="single"/>
        </w:rPr>
      </w:pPr>
      <w:r>
        <w:rPr>
          <w:b/>
          <w:smallCaps/>
          <w:u w:val="single"/>
        </w:rPr>
        <w:t>H</w:t>
      </w:r>
      <w:r w:rsidR="009C43D2" w:rsidRPr="00C379FE">
        <w:rPr>
          <w:b/>
          <w:smallCaps/>
          <w:u w:val="single"/>
        </w:rPr>
        <w:t>ead</w:t>
      </w:r>
      <w:r>
        <w:rPr>
          <w:b/>
          <w:smallCaps/>
          <w:u w:val="single"/>
        </w:rPr>
        <w:t xml:space="preserve"> with</w:t>
      </w:r>
      <w:r w:rsidR="009C43D2" w:rsidRPr="00C379FE">
        <w:rPr>
          <w:b/>
          <w:smallCaps/>
          <w:u w:val="single"/>
        </w:rPr>
        <w:t xml:space="preserve"> Facial Tattoos, c 1400</w:t>
      </w:r>
    </w:p>
    <w:p w:rsidR="009C43D2" w:rsidRPr="00231452" w:rsidRDefault="009C43D2" w:rsidP="004A7194">
      <w:pPr>
        <w:spacing w:after="0"/>
        <w:rPr>
          <w:sz w:val="16"/>
          <w:szCs w:val="16"/>
        </w:rPr>
      </w:pPr>
      <w:r w:rsidRPr="00B75210">
        <w:rPr>
          <w:sz w:val="20"/>
        </w:rPr>
        <w:t>Tongan shamans (</w:t>
      </w:r>
      <w:proofErr w:type="spellStart"/>
      <w:r w:rsidRPr="00B75210">
        <w:rPr>
          <w:i/>
          <w:sz w:val="20"/>
        </w:rPr>
        <w:t>taula-aitu</w:t>
      </w:r>
      <w:proofErr w:type="spellEnd"/>
      <w:r w:rsidRPr="00B75210">
        <w:rPr>
          <w:sz w:val="20"/>
        </w:rPr>
        <w:t>)</w:t>
      </w:r>
      <w:r w:rsidR="006769E7" w:rsidRPr="00B75210">
        <w:rPr>
          <w:sz w:val="20"/>
        </w:rPr>
        <w:t>,</w:t>
      </w:r>
      <w:r w:rsidRPr="00B75210">
        <w:rPr>
          <w:sz w:val="20"/>
        </w:rPr>
        <w:t xml:space="preserve"> in order to heal the afflicted</w:t>
      </w:r>
      <w:r w:rsidR="006769E7" w:rsidRPr="00B75210">
        <w:rPr>
          <w:sz w:val="20"/>
        </w:rPr>
        <w:t>,</w:t>
      </w:r>
      <w:r w:rsidRPr="00B75210">
        <w:rPr>
          <w:sz w:val="20"/>
        </w:rPr>
        <w:t xml:space="preserve"> tattooed the face</w:t>
      </w:r>
      <w:r w:rsidR="00481371">
        <w:rPr>
          <w:sz w:val="20"/>
        </w:rPr>
        <w:t>s</w:t>
      </w:r>
      <w:r w:rsidR="00774A08">
        <w:rPr>
          <w:sz w:val="20"/>
        </w:rPr>
        <w:t xml:space="preserve"> of the afflicted with images of the</w:t>
      </w:r>
      <w:r w:rsidRPr="00B75210">
        <w:rPr>
          <w:sz w:val="20"/>
        </w:rPr>
        <w:t xml:space="preserve"> spirally unfolding fronds of the black tree fern (</w:t>
      </w:r>
      <w:proofErr w:type="spellStart"/>
      <w:r w:rsidRPr="00B75210">
        <w:rPr>
          <w:i/>
          <w:sz w:val="20"/>
        </w:rPr>
        <w:t>Cyathea</w:t>
      </w:r>
      <w:proofErr w:type="spellEnd"/>
      <w:r w:rsidRPr="00B75210">
        <w:rPr>
          <w:i/>
          <w:sz w:val="20"/>
        </w:rPr>
        <w:t xml:space="preserve"> medullaris</w:t>
      </w:r>
      <w:r w:rsidRPr="00B75210">
        <w:rPr>
          <w:sz w:val="20"/>
        </w:rPr>
        <w:t xml:space="preserve">) </w:t>
      </w:r>
      <w:r w:rsidR="00B75210">
        <w:rPr>
          <w:sz w:val="20"/>
        </w:rPr>
        <w:t xml:space="preserve">that was considered </w:t>
      </w:r>
      <w:r w:rsidRPr="00B75210">
        <w:rPr>
          <w:sz w:val="20"/>
        </w:rPr>
        <w:t xml:space="preserve">symbolic of life and protection from </w:t>
      </w:r>
      <w:r w:rsidR="00B75210">
        <w:rPr>
          <w:sz w:val="20"/>
        </w:rPr>
        <w:t>disease</w:t>
      </w:r>
      <w:r w:rsidRPr="00B75210">
        <w:rPr>
          <w:sz w:val="20"/>
        </w:rPr>
        <w:t>.</w:t>
      </w:r>
      <w:r w:rsidR="00231452">
        <w:rPr>
          <w:sz w:val="20"/>
        </w:rPr>
        <w:t xml:space="preserve"> </w:t>
      </w:r>
      <w:r w:rsidR="00231452" w:rsidRPr="00231452">
        <w:rPr>
          <w:sz w:val="16"/>
          <w:szCs w:val="16"/>
        </w:rPr>
        <w:t>H. Ling Roth, “Tongan Is</w:t>
      </w:r>
      <w:r w:rsidR="00481371">
        <w:rPr>
          <w:sz w:val="16"/>
          <w:szCs w:val="16"/>
        </w:rPr>
        <w:t>la</w:t>
      </w:r>
      <w:r w:rsidR="00231452" w:rsidRPr="00231452">
        <w:rPr>
          <w:sz w:val="16"/>
          <w:szCs w:val="16"/>
        </w:rPr>
        <w:t xml:space="preserve">nders’ Skin Marking,” </w:t>
      </w:r>
      <w:r w:rsidR="00231452" w:rsidRPr="00231452">
        <w:rPr>
          <w:i/>
          <w:sz w:val="16"/>
          <w:szCs w:val="16"/>
        </w:rPr>
        <w:t xml:space="preserve">Man </w:t>
      </w:r>
      <w:r w:rsidR="00231452" w:rsidRPr="00231452">
        <w:rPr>
          <w:sz w:val="16"/>
          <w:szCs w:val="16"/>
        </w:rPr>
        <w:t>1906</w:t>
      </w:r>
      <w:r w:rsidR="00481371">
        <w:rPr>
          <w:sz w:val="16"/>
          <w:szCs w:val="16"/>
        </w:rPr>
        <w:t>:</w:t>
      </w:r>
      <w:r w:rsidR="00231452" w:rsidRPr="00231452">
        <w:rPr>
          <w:sz w:val="16"/>
          <w:szCs w:val="16"/>
        </w:rPr>
        <w:t>6-9.</w:t>
      </w:r>
    </w:p>
    <w:p w:rsidR="009C43D2" w:rsidRDefault="009C43D2" w:rsidP="004A7194">
      <w:pPr>
        <w:spacing w:after="0"/>
        <w:rPr>
          <w:b/>
          <w:smallCaps/>
          <w:u w:val="single"/>
        </w:rPr>
      </w:pPr>
    </w:p>
    <w:p w:rsidR="0075252A" w:rsidRDefault="0075252A" w:rsidP="004A7194">
      <w:pPr>
        <w:spacing w:after="0"/>
        <w:jc w:val="center"/>
        <w:rPr>
          <w:b/>
          <w:smallCaps/>
          <w:u w:val="single"/>
        </w:rPr>
      </w:pPr>
    </w:p>
    <w:p w:rsidR="004A7194" w:rsidRDefault="009C43D2" w:rsidP="004A7194">
      <w:pPr>
        <w:spacing w:after="0"/>
        <w:jc w:val="center"/>
        <w:rPr>
          <w:b/>
          <w:smallCaps/>
          <w:u w:val="single"/>
        </w:rPr>
      </w:pPr>
      <w:r w:rsidRPr="00130FD9">
        <w:rPr>
          <w:b/>
          <w:smallCaps/>
          <w:u w:val="single"/>
        </w:rPr>
        <w:t>Micronesia, Gilbert Is.-</w:t>
      </w:r>
    </w:p>
    <w:p w:rsidR="004A7194" w:rsidRDefault="009C43D2" w:rsidP="004A7194">
      <w:pPr>
        <w:spacing w:after="0"/>
        <w:jc w:val="center"/>
        <w:rPr>
          <w:b/>
          <w:smallCaps/>
          <w:u w:val="single"/>
        </w:rPr>
      </w:pPr>
      <w:r w:rsidRPr="00130FD9">
        <w:rPr>
          <w:b/>
          <w:smallCaps/>
          <w:u w:val="single"/>
        </w:rPr>
        <w:t>Fishhook-c 1890.</w:t>
      </w:r>
    </w:p>
    <w:p w:rsidR="004A7194" w:rsidRPr="004A7194" w:rsidRDefault="004A7194" w:rsidP="004A7194">
      <w:pPr>
        <w:spacing w:after="0"/>
        <w:jc w:val="center"/>
        <w:rPr>
          <w:b/>
          <w:smallCaps/>
          <w:sz w:val="16"/>
          <w:szCs w:val="16"/>
        </w:rPr>
      </w:pPr>
      <w:r w:rsidRPr="004A7194">
        <w:rPr>
          <w:b/>
          <w:smallCaps/>
          <w:sz w:val="16"/>
          <w:szCs w:val="16"/>
        </w:rPr>
        <w:t>From Mark Blackburn’s collection</w:t>
      </w:r>
    </w:p>
    <w:p w:rsidR="001566A3" w:rsidRDefault="001566A3" w:rsidP="004A7194">
      <w:pPr>
        <w:spacing w:after="0"/>
        <w:rPr>
          <w:b/>
          <w:smallCaps/>
          <w:u w:val="single"/>
        </w:rPr>
      </w:pPr>
    </w:p>
    <w:p w:rsidR="009C43D2" w:rsidRDefault="009C43D2" w:rsidP="004A7194">
      <w:pPr>
        <w:spacing w:after="0"/>
        <w:jc w:val="center"/>
        <w:rPr>
          <w:b/>
          <w:smallCaps/>
          <w:u w:val="single"/>
        </w:rPr>
      </w:pPr>
      <w:r w:rsidRPr="00130FD9">
        <w:rPr>
          <w:b/>
          <w:smallCaps/>
          <w:u w:val="single"/>
        </w:rPr>
        <w:t>Melanesia, Solomon Is.</w:t>
      </w:r>
      <w:r w:rsidR="004A7194">
        <w:rPr>
          <w:b/>
          <w:smallCaps/>
          <w:u w:val="single"/>
        </w:rPr>
        <w:t xml:space="preserve">, </w:t>
      </w:r>
      <w:r w:rsidRPr="00130FD9">
        <w:rPr>
          <w:b/>
          <w:smallCaps/>
          <w:u w:val="single"/>
        </w:rPr>
        <w:t>Honiara-Fishhook-Nautilus Shell-1875</w:t>
      </w:r>
    </w:p>
    <w:p w:rsidR="00BD0243" w:rsidRDefault="00BD0243" w:rsidP="004A7194">
      <w:pPr>
        <w:spacing w:after="0"/>
        <w:rPr>
          <w:b/>
          <w:smallCaps/>
          <w:u w:val="single"/>
        </w:rPr>
      </w:pPr>
    </w:p>
    <w:p w:rsidR="00B75210" w:rsidRDefault="00B75210" w:rsidP="004A7194">
      <w:pPr>
        <w:spacing w:after="0"/>
        <w:rPr>
          <w:b/>
          <w:smallCaps/>
          <w:u w:val="single"/>
        </w:rPr>
      </w:pPr>
    </w:p>
    <w:p w:rsidR="00481371" w:rsidRDefault="00481371" w:rsidP="004A7194">
      <w:pPr>
        <w:spacing w:after="0"/>
        <w:rPr>
          <w:b/>
          <w:smallCaps/>
          <w:u w:val="single"/>
        </w:rPr>
      </w:pPr>
    </w:p>
    <w:p w:rsidR="004A7194" w:rsidRDefault="004A7194" w:rsidP="004A7194">
      <w:pPr>
        <w:spacing w:after="0"/>
        <w:rPr>
          <w:b/>
          <w:smallCaps/>
          <w:u w:val="single"/>
        </w:rPr>
      </w:pPr>
    </w:p>
    <w:p w:rsidR="00F849A2" w:rsidRDefault="00F849A2" w:rsidP="004A7194">
      <w:pPr>
        <w:spacing w:after="0"/>
        <w:rPr>
          <w:b/>
          <w:smallCaps/>
          <w:u w:val="single"/>
        </w:rPr>
      </w:pPr>
    </w:p>
    <w:p w:rsidR="00F849A2" w:rsidRDefault="00F849A2" w:rsidP="00F849A2">
      <w:pPr>
        <w:spacing w:after="0"/>
        <w:jc w:val="center"/>
        <w:rPr>
          <w:b/>
          <w:smallCaps/>
          <w:u w:val="single"/>
        </w:rPr>
      </w:pPr>
    </w:p>
    <w:p w:rsidR="00F849A2" w:rsidRDefault="00F849A2" w:rsidP="00F849A2">
      <w:pPr>
        <w:spacing w:after="0"/>
        <w:jc w:val="center"/>
        <w:rPr>
          <w:b/>
          <w:smallCaps/>
          <w:u w:val="single"/>
        </w:rPr>
      </w:pPr>
    </w:p>
    <w:p w:rsidR="00F849A2" w:rsidRDefault="00E36B9D" w:rsidP="00F849A2">
      <w:pPr>
        <w:spacing w:after="0"/>
        <w:jc w:val="center"/>
        <w:rPr>
          <w:b/>
          <w:smallCaps/>
          <w:u w:val="single"/>
        </w:rPr>
      </w:pPr>
      <w:r>
        <w:rPr>
          <w:b/>
          <w:smallCaps/>
          <w:u w:val="single"/>
        </w:rPr>
        <w:t xml:space="preserve">Melanesia, </w:t>
      </w:r>
      <w:r w:rsidR="009C43D2">
        <w:rPr>
          <w:b/>
          <w:smallCaps/>
          <w:u w:val="single"/>
        </w:rPr>
        <w:t>Fiji Islands,</w:t>
      </w:r>
    </w:p>
    <w:p w:rsidR="009C43D2" w:rsidRPr="00600875" w:rsidRDefault="009C43D2" w:rsidP="00F849A2">
      <w:pPr>
        <w:spacing w:after="0"/>
        <w:jc w:val="center"/>
        <w:rPr>
          <w:smallCaps/>
        </w:rPr>
      </w:pPr>
      <w:r>
        <w:rPr>
          <w:b/>
          <w:smallCaps/>
          <w:u w:val="single"/>
        </w:rPr>
        <w:t xml:space="preserve">Spurred Club, </w:t>
      </w:r>
      <w:proofErr w:type="spellStart"/>
      <w:r w:rsidRPr="00E36B9D">
        <w:rPr>
          <w:b/>
          <w:i/>
          <w:smallCaps/>
          <w:u w:val="single"/>
        </w:rPr>
        <w:t>Kiakavo</w:t>
      </w:r>
      <w:proofErr w:type="spellEnd"/>
      <w:r w:rsidRPr="00E36B9D">
        <w:rPr>
          <w:b/>
          <w:i/>
          <w:smallCaps/>
          <w:u w:val="single"/>
        </w:rPr>
        <w:t xml:space="preserve"> </w:t>
      </w:r>
      <w:proofErr w:type="spellStart"/>
      <w:r w:rsidRPr="00E36B9D">
        <w:rPr>
          <w:b/>
          <w:i/>
          <w:smallCaps/>
          <w:u w:val="single"/>
        </w:rPr>
        <w:t>Vividrasa</w:t>
      </w:r>
      <w:proofErr w:type="spellEnd"/>
      <w:r>
        <w:rPr>
          <w:b/>
          <w:smallCaps/>
          <w:u w:val="single"/>
        </w:rPr>
        <w:t>, c 1950.</w:t>
      </w:r>
    </w:p>
    <w:p w:rsidR="000E2E93" w:rsidRPr="000E2E93" w:rsidRDefault="00A370B2" w:rsidP="004A7194">
      <w:pPr>
        <w:spacing w:after="0"/>
        <w:rPr>
          <w:sz w:val="20"/>
          <w:szCs w:val="20"/>
        </w:rPr>
      </w:pPr>
      <w:r w:rsidRPr="006769E7">
        <w:rPr>
          <w:sz w:val="20"/>
          <w:szCs w:val="20"/>
        </w:rPr>
        <w:t xml:space="preserve">Spurred clubs of this form. </w:t>
      </w:r>
      <w:proofErr w:type="gramStart"/>
      <w:r w:rsidRPr="006769E7">
        <w:rPr>
          <w:sz w:val="20"/>
          <w:szCs w:val="20"/>
        </w:rPr>
        <w:t>called</w:t>
      </w:r>
      <w:proofErr w:type="gramEnd"/>
      <w:r w:rsidRPr="006769E7">
        <w:rPr>
          <w:sz w:val="20"/>
          <w:szCs w:val="20"/>
        </w:rPr>
        <w:t xml:space="preserve"> </w:t>
      </w:r>
      <w:proofErr w:type="spellStart"/>
      <w:r w:rsidRPr="00E36B9D">
        <w:rPr>
          <w:i/>
          <w:sz w:val="20"/>
          <w:szCs w:val="20"/>
        </w:rPr>
        <w:t>Kiakavo</w:t>
      </w:r>
      <w:proofErr w:type="spellEnd"/>
      <w:r w:rsidRPr="00E36B9D">
        <w:rPr>
          <w:i/>
          <w:sz w:val="20"/>
          <w:szCs w:val="20"/>
        </w:rPr>
        <w:t xml:space="preserve"> </w:t>
      </w:r>
      <w:proofErr w:type="spellStart"/>
      <w:r w:rsidRPr="00E36B9D">
        <w:rPr>
          <w:i/>
          <w:sz w:val="20"/>
          <w:szCs w:val="20"/>
        </w:rPr>
        <w:t>Vividrasa</w:t>
      </w:r>
      <w:proofErr w:type="spellEnd"/>
      <w:r w:rsidRPr="006769E7">
        <w:rPr>
          <w:sz w:val="20"/>
          <w:szCs w:val="20"/>
        </w:rPr>
        <w:t xml:space="preserve"> referring to the </w:t>
      </w:r>
      <w:proofErr w:type="spellStart"/>
      <w:r w:rsidRPr="006769E7">
        <w:rPr>
          <w:sz w:val="20"/>
          <w:szCs w:val="20"/>
        </w:rPr>
        <w:t>sennit</w:t>
      </w:r>
      <w:proofErr w:type="spellEnd"/>
      <w:r w:rsidRPr="006769E7">
        <w:rPr>
          <w:sz w:val="20"/>
          <w:szCs w:val="20"/>
        </w:rPr>
        <w:t xml:space="preserve"> handle wrapping</w:t>
      </w:r>
      <w:r w:rsidR="006769E7">
        <w:rPr>
          <w:sz w:val="20"/>
          <w:szCs w:val="20"/>
        </w:rPr>
        <w:t>,</w:t>
      </w:r>
      <w:r w:rsidRPr="006769E7">
        <w:rPr>
          <w:sz w:val="20"/>
          <w:szCs w:val="20"/>
        </w:rPr>
        <w:t xml:space="preserve"> were used for </w:t>
      </w:r>
      <w:r w:rsidR="006769E7" w:rsidRPr="006769E7">
        <w:rPr>
          <w:sz w:val="20"/>
          <w:szCs w:val="20"/>
        </w:rPr>
        <w:t>ceremonial</w:t>
      </w:r>
      <w:r w:rsidRPr="006769E7">
        <w:rPr>
          <w:sz w:val="20"/>
          <w:szCs w:val="20"/>
        </w:rPr>
        <w:t xml:space="preserve"> dancing and not for warfare, hence </w:t>
      </w:r>
      <w:r w:rsidR="006769E7" w:rsidRPr="006769E7">
        <w:rPr>
          <w:sz w:val="20"/>
          <w:szCs w:val="20"/>
        </w:rPr>
        <w:t>they</w:t>
      </w:r>
      <w:r w:rsidRPr="006769E7">
        <w:rPr>
          <w:sz w:val="20"/>
          <w:szCs w:val="20"/>
        </w:rPr>
        <w:t xml:space="preserve"> lack a sharp edge. </w:t>
      </w:r>
      <w:r w:rsidR="000E2E93" w:rsidRPr="000E2E93">
        <w:rPr>
          <w:i/>
          <w:sz w:val="16"/>
          <w:szCs w:val="16"/>
        </w:rPr>
        <w:t>Bulletin of the Fiji Museum</w:t>
      </w:r>
      <w:r w:rsidR="000E2E93" w:rsidRPr="000E2E93">
        <w:rPr>
          <w:sz w:val="16"/>
          <w:szCs w:val="16"/>
        </w:rPr>
        <w:t>, Issues 1-2</w:t>
      </w:r>
      <w:r w:rsidR="000E2E93">
        <w:rPr>
          <w:sz w:val="16"/>
          <w:szCs w:val="16"/>
        </w:rPr>
        <w:t>, 1973, p. 51.</w:t>
      </w:r>
    </w:p>
    <w:p w:rsidR="009C43D2" w:rsidRDefault="009C43D2" w:rsidP="004A7194">
      <w:pPr>
        <w:spacing w:after="0"/>
        <w:rPr>
          <w:b/>
          <w:smallCaps/>
          <w:u w:val="single"/>
        </w:rPr>
      </w:pPr>
    </w:p>
    <w:p w:rsidR="004614C7" w:rsidRDefault="004614C7" w:rsidP="004A7194">
      <w:pPr>
        <w:spacing w:after="0"/>
        <w:rPr>
          <w:b/>
          <w:smallCaps/>
          <w:u w:val="single"/>
        </w:rPr>
      </w:pPr>
    </w:p>
    <w:p w:rsidR="00B75210" w:rsidRDefault="00B75210" w:rsidP="004A7194">
      <w:pPr>
        <w:spacing w:after="0"/>
        <w:rPr>
          <w:b/>
          <w:smallCaps/>
          <w:u w:val="single"/>
        </w:rPr>
      </w:pPr>
    </w:p>
    <w:p w:rsidR="00E36B9D" w:rsidRDefault="00E36B9D" w:rsidP="004A7194">
      <w:pPr>
        <w:spacing w:after="0"/>
        <w:rPr>
          <w:b/>
          <w:smallCaps/>
          <w:u w:val="single"/>
        </w:rPr>
      </w:pPr>
    </w:p>
    <w:p w:rsidR="00F849A2" w:rsidRDefault="00E36B9D" w:rsidP="00F849A2">
      <w:pPr>
        <w:spacing w:after="0"/>
        <w:jc w:val="center"/>
        <w:rPr>
          <w:b/>
          <w:smallCaps/>
          <w:u w:val="single"/>
        </w:rPr>
      </w:pPr>
      <w:r>
        <w:rPr>
          <w:b/>
          <w:smallCaps/>
          <w:u w:val="single"/>
        </w:rPr>
        <w:t xml:space="preserve">Melanesia, </w:t>
      </w:r>
      <w:r w:rsidR="00A51D1C" w:rsidRPr="004614C7">
        <w:rPr>
          <w:b/>
          <w:smallCaps/>
          <w:u w:val="single"/>
        </w:rPr>
        <w:t>Fiji Islands,</w:t>
      </w:r>
    </w:p>
    <w:p w:rsidR="00BD0243" w:rsidRPr="004614C7" w:rsidRDefault="00F849A2" w:rsidP="00F849A2">
      <w:pPr>
        <w:spacing w:after="0"/>
        <w:jc w:val="center"/>
        <w:rPr>
          <w:b/>
          <w:smallCaps/>
          <w:u w:val="single"/>
        </w:rPr>
      </w:pPr>
      <w:r>
        <w:rPr>
          <w:b/>
          <w:smallCaps/>
          <w:u w:val="single"/>
        </w:rPr>
        <w:t xml:space="preserve">Throwing </w:t>
      </w:r>
      <w:r w:rsidR="00A51D1C" w:rsidRPr="004614C7">
        <w:rPr>
          <w:b/>
          <w:smallCaps/>
          <w:u w:val="single"/>
        </w:rPr>
        <w:t xml:space="preserve">Club, </w:t>
      </w:r>
      <w:r w:rsidR="00A51D1C" w:rsidRPr="004A7194">
        <w:rPr>
          <w:b/>
          <w:i/>
          <w:smallCaps/>
          <w:u w:val="single"/>
        </w:rPr>
        <w:t xml:space="preserve">Ula </w:t>
      </w:r>
      <w:proofErr w:type="spellStart"/>
      <w:r w:rsidR="00A51D1C" w:rsidRPr="004A7194">
        <w:rPr>
          <w:b/>
          <w:i/>
          <w:smallCaps/>
          <w:u w:val="single"/>
        </w:rPr>
        <w:t>Tavatava</w:t>
      </w:r>
      <w:proofErr w:type="spellEnd"/>
      <w:r w:rsidR="00A51D1C" w:rsidRPr="004614C7">
        <w:rPr>
          <w:b/>
          <w:smallCaps/>
          <w:u w:val="single"/>
        </w:rPr>
        <w:t xml:space="preserve">, </w:t>
      </w:r>
      <w:r w:rsidR="004A7194">
        <w:rPr>
          <w:b/>
          <w:smallCaps/>
          <w:u w:val="single"/>
        </w:rPr>
        <w:t>c 1950.</w:t>
      </w:r>
    </w:p>
    <w:p w:rsidR="004614C7" w:rsidRPr="00B75210" w:rsidRDefault="004614C7" w:rsidP="004A7194">
      <w:pPr>
        <w:spacing w:after="0"/>
        <w:rPr>
          <w:b/>
          <w:smallCaps/>
          <w:color w:val="333333"/>
          <w:sz w:val="20"/>
          <w:u w:val="single"/>
          <w:shd w:val="clear" w:color="auto" w:fill="F5F5F5"/>
        </w:rPr>
      </w:pPr>
      <w:r w:rsidRPr="00B75210">
        <w:rPr>
          <w:sz w:val="20"/>
        </w:rPr>
        <w:t xml:space="preserve">Fijian Ula (or Ulu) - a traditional throwing club with its distinctive ribbed head and pommel. Made by a specialized craftsman from the root wood of native bushes. It was a personal weapon of Fijian warrior </w:t>
      </w:r>
      <w:r w:rsidR="00B75210" w:rsidRPr="00B75210">
        <w:rPr>
          <w:sz w:val="20"/>
        </w:rPr>
        <w:t xml:space="preserve">carried in the girdle </w:t>
      </w:r>
      <w:r w:rsidRPr="00B75210">
        <w:rPr>
          <w:sz w:val="20"/>
        </w:rPr>
        <w:t xml:space="preserve">and would be thrown with great precision, speed and mastery. </w:t>
      </w:r>
      <w:r w:rsidR="00231452" w:rsidRPr="000E2E93">
        <w:rPr>
          <w:i/>
          <w:sz w:val="16"/>
          <w:szCs w:val="16"/>
        </w:rPr>
        <w:t>Bulletin of the Fiji Museum</w:t>
      </w:r>
      <w:r w:rsidR="00231452" w:rsidRPr="000E2E93">
        <w:rPr>
          <w:sz w:val="16"/>
          <w:szCs w:val="16"/>
        </w:rPr>
        <w:t>, Issues 1-2</w:t>
      </w:r>
      <w:r w:rsidR="00231452">
        <w:rPr>
          <w:sz w:val="16"/>
          <w:szCs w:val="16"/>
        </w:rPr>
        <w:t>, 1973, p. 42.</w:t>
      </w:r>
    </w:p>
    <w:p w:rsidR="00BD0243" w:rsidRDefault="00BD0243" w:rsidP="004A7194">
      <w:pPr>
        <w:spacing w:after="0"/>
        <w:rPr>
          <w:b/>
          <w:smallCaps/>
          <w:color w:val="333333"/>
          <w:u w:val="single"/>
          <w:shd w:val="clear" w:color="auto" w:fill="F5F5F5"/>
        </w:rPr>
      </w:pPr>
    </w:p>
    <w:p w:rsidR="00B75210" w:rsidRDefault="00B75210" w:rsidP="004A7194">
      <w:pPr>
        <w:spacing w:after="0"/>
        <w:rPr>
          <w:b/>
          <w:smallCaps/>
          <w:color w:val="333333"/>
          <w:u w:val="single"/>
          <w:shd w:val="clear" w:color="auto" w:fill="F5F5F5"/>
        </w:rPr>
      </w:pPr>
    </w:p>
    <w:p w:rsidR="00B75210" w:rsidRDefault="00B75210" w:rsidP="004A7194">
      <w:pPr>
        <w:spacing w:after="0"/>
        <w:rPr>
          <w:b/>
          <w:smallCaps/>
          <w:color w:val="333333"/>
          <w:u w:val="single"/>
          <w:shd w:val="clear" w:color="auto" w:fill="F5F5F5"/>
        </w:rPr>
      </w:pPr>
    </w:p>
    <w:p w:rsidR="00B75210" w:rsidRDefault="00B75210" w:rsidP="004A7194">
      <w:pPr>
        <w:spacing w:after="0"/>
        <w:rPr>
          <w:b/>
          <w:smallCaps/>
          <w:color w:val="333333"/>
          <w:u w:val="single"/>
          <w:shd w:val="clear" w:color="auto" w:fill="F5F5F5"/>
        </w:rPr>
      </w:pPr>
    </w:p>
    <w:p w:rsidR="00E36B9D" w:rsidRDefault="00E36B9D" w:rsidP="004A7194">
      <w:pPr>
        <w:spacing w:after="0"/>
        <w:rPr>
          <w:b/>
          <w:smallCaps/>
          <w:color w:val="333333"/>
          <w:u w:val="single"/>
          <w:shd w:val="clear" w:color="auto" w:fill="F5F5F5"/>
        </w:rPr>
      </w:pPr>
    </w:p>
    <w:p w:rsidR="00F849A2" w:rsidRDefault="00F849A2" w:rsidP="004A7194">
      <w:pPr>
        <w:spacing w:after="0"/>
        <w:jc w:val="center"/>
        <w:rPr>
          <w:b/>
          <w:smallCaps/>
          <w:color w:val="333333"/>
          <w:u w:val="single"/>
          <w:shd w:val="clear" w:color="auto" w:fill="F5F5F5"/>
        </w:rPr>
      </w:pPr>
    </w:p>
    <w:p w:rsidR="00F849A2" w:rsidRDefault="00F849A2" w:rsidP="004A7194">
      <w:pPr>
        <w:spacing w:after="0"/>
        <w:jc w:val="center"/>
        <w:rPr>
          <w:b/>
          <w:smallCaps/>
          <w:color w:val="333333"/>
          <w:u w:val="single"/>
          <w:shd w:val="clear" w:color="auto" w:fill="F5F5F5"/>
        </w:rPr>
      </w:pPr>
    </w:p>
    <w:p w:rsidR="004A7194" w:rsidRDefault="00E36B9D" w:rsidP="004A7194">
      <w:pPr>
        <w:spacing w:after="0"/>
        <w:jc w:val="center"/>
        <w:rPr>
          <w:b/>
          <w:smallCaps/>
          <w:color w:val="333333"/>
          <w:u w:val="single"/>
          <w:shd w:val="clear" w:color="auto" w:fill="F5F5F5"/>
        </w:rPr>
      </w:pPr>
      <w:r>
        <w:rPr>
          <w:b/>
          <w:smallCaps/>
          <w:color w:val="333333"/>
          <w:u w:val="single"/>
          <w:shd w:val="clear" w:color="auto" w:fill="F5F5F5"/>
        </w:rPr>
        <w:t>Melanesia, Fiji Islands</w:t>
      </w:r>
      <w:r w:rsidR="004A7194">
        <w:rPr>
          <w:b/>
          <w:smallCaps/>
          <w:color w:val="333333"/>
          <w:u w:val="single"/>
          <w:shd w:val="clear" w:color="auto" w:fill="F5F5F5"/>
        </w:rPr>
        <w:t>-</w:t>
      </w:r>
    </w:p>
    <w:p w:rsidR="009C43D2" w:rsidRDefault="009C43D2" w:rsidP="004A7194">
      <w:pPr>
        <w:spacing w:after="0"/>
        <w:jc w:val="center"/>
        <w:rPr>
          <w:b/>
          <w:smallCaps/>
          <w:color w:val="333333"/>
          <w:u w:val="single"/>
          <w:shd w:val="clear" w:color="auto" w:fill="F5F5F5"/>
        </w:rPr>
      </w:pPr>
      <w:r w:rsidRPr="00600875">
        <w:rPr>
          <w:b/>
          <w:smallCaps/>
          <w:color w:val="333333"/>
          <w:u w:val="single"/>
          <w:shd w:val="clear" w:color="auto" w:fill="F5F5F5"/>
        </w:rPr>
        <w:t xml:space="preserve">Sperm Whale Tooth, </w:t>
      </w:r>
      <w:proofErr w:type="spellStart"/>
      <w:r w:rsidR="00BD0243" w:rsidRPr="00BD0243">
        <w:rPr>
          <w:b/>
          <w:i/>
          <w:smallCaps/>
          <w:color w:val="333333"/>
          <w:u w:val="single"/>
          <w:shd w:val="clear" w:color="auto" w:fill="F5F5F5"/>
        </w:rPr>
        <w:t>T</w:t>
      </w:r>
      <w:r w:rsidRPr="00BD0243">
        <w:rPr>
          <w:b/>
          <w:i/>
          <w:smallCaps/>
          <w:color w:val="333333"/>
          <w:u w:val="single"/>
          <w:shd w:val="clear" w:color="auto" w:fill="F5F5F5"/>
        </w:rPr>
        <w:t>abua</w:t>
      </w:r>
      <w:proofErr w:type="spellEnd"/>
      <w:r w:rsidRPr="00BD0243">
        <w:rPr>
          <w:b/>
          <w:i/>
          <w:smallCaps/>
          <w:color w:val="333333"/>
          <w:u w:val="single"/>
          <w:shd w:val="clear" w:color="auto" w:fill="F5F5F5"/>
        </w:rPr>
        <w:t>,</w:t>
      </w:r>
    </w:p>
    <w:p w:rsidR="009C43D2" w:rsidRPr="00A51D1C" w:rsidRDefault="00BD0243" w:rsidP="004A7194">
      <w:pPr>
        <w:spacing w:after="0"/>
        <w:rPr>
          <w:sz w:val="20"/>
          <w:szCs w:val="20"/>
        </w:rPr>
      </w:pPr>
      <w:r w:rsidRPr="00BD0243">
        <w:rPr>
          <w:sz w:val="20"/>
          <w:szCs w:val="20"/>
        </w:rPr>
        <w:t xml:space="preserve">On the Fiji </w:t>
      </w:r>
      <w:r>
        <w:rPr>
          <w:sz w:val="20"/>
          <w:szCs w:val="20"/>
        </w:rPr>
        <w:t>Islands</w:t>
      </w:r>
      <w:r w:rsidRPr="00BD0243">
        <w:rPr>
          <w:sz w:val="20"/>
          <w:szCs w:val="20"/>
        </w:rPr>
        <w:t xml:space="preserve"> </w:t>
      </w:r>
      <w:r w:rsidR="00B75210">
        <w:rPr>
          <w:sz w:val="20"/>
          <w:szCs w:val="20"/>
        </w:rPr>
        <w:t xml:space="preserve">a </w:t>
      </w:r>
      <w:r w:rsidRPr="00BD0243">
        <w:rPr>
          <w:sz w:val="20"/>
          <w:szCs w:val="20"/>
        </w:rPr>
        <w:t>sperm whale</w:t>
      </w:r>
      <w:r w:rsidR="00B75210">
        <w:rPr>
          <w:sz w:val="20"/>
          <w:szCs w:val="20"/>
        </w:rPr>
        <w:t xml:space="preserve">’s tooth </w:t>
      </w:r>
      <w:r>
        <w:rPr>
          <w:sz w:val="20"/>
          <w:szCs w:val="20"/>
        </w:rPr>
        <w:t xml:space="preserve">or </w:t>
      </w:r>
      <w:proofErr w:type="spellStart"/>
      <w:r w:rsidRPr="00BD0243">
        <w:rPr>
          <w:i/>
          <w:sz w:val="20"/>
          <w:szCs w:val="20"/>
        </w:rPr>
        <w:t>tabua</w:t>
      </w:r>
      <w:proofErr w:type="spellEnd"/>
      <w:r w:rsidRPr="00BD0243">
        <w:rPr>
          <w:sz w:val="20"/>
          <w:szCs w:val="20"/>
        </w:rPr>
        <w:t xml:space="preserve"> was </w:t>
      </w:r>
      <w:r>
        <w:rPr>
          <w:sz w:val="20"/>
          <w:szCs w:val="20"/>
        </w:rPr>
        <w:t xml:space="preserve">so </w:t>
      </w:r>
      <w:r w:rsidRPr="00BD0243">
        <w:rPr>
          <w:sz w:val="20"/>
          <w:szCs w:val="20"/>
        </w:rPr>
        <w:t>highly valued and culturally important</w:t>
      </w:r>
      <w:r>
        <w:rPr>
          <w:sz w:val="20"/>
          <w:szCs w:val="20"/>
        </w:rPr>
        <w:t xml:space="preserve"> </w:t>
      </w:r>
      <w:r w:rsidR="00B75210">
        <w:rPr>
          <w:sz w:val="20"/>
          <w:szCs w:val="20"/>
        </w:rPr>
        <w:t xml:space="preserve">because it </w:t>
      </w:r>
      <w:r>
        <w:rPr>
          <w:sz w:val="20"/>
          <w:szCs w:val="20"/>
        </w:rPr>
        <w:t xml:space="preserve">was regarded as </w:t>
      </w:r>
      <w:r w:rsidRPr="00BD0243">
        <w:rPr>
          <w:sz w:val="20"/>
          <w:szCs w:val="20"/>
        </w:rPr>
        <w:t>the repository of great '</w:t>
      </w:r>
      <w:r w:rsidRPr="00A51D1C">
        <w:rPr>
          <w:i/>
          <w:sz w:val="20"/>
          <w:szCs w:val="20"/>
        </w:rPr>
        <w:t>mana</w:t>
      </w:r>
      <w:r w:rsidRPr="00BD0243">
        <w:rPr>
          <w:sz w:val="20"/>
          <w:szCs w:val="20"/>
        </w:rPr>
        <w:t>' whose importance is enhan</w:t>
      </w:r>
      <w:r>
        <w:rPr>
          <w:sz w:val="20"/>
          <w:szCs w:val="20"/>
        </w:rPr>
        <w:t xml:space="preserve">ced </w:t>
      </w:r>
      <w:r w:rsidR="00B75210">
        <w:rPr>
          <w:sz w:val="20"/>
          <w:szCs w:val="20"/>
        </w:rPr>
        <w:t xml:space="preserve">by the gravity and </w:t>
      </w:r>
      <w:r w:rsidRPr="00BD0243">
        <w:rPr>
          <w:sz w:val="20"/>
          <w:szCs w:val="20"/>
        </w:rPr>
        <w:t xml:space="preserve">status of the </w:t>
      </w:r>
      <w:r>
        <w:rPr>
          <w:sz w:val="20"/>
          <w:szCs w:val="20"/>
        </w:rPr>
        <w:t>presenter</w:t>
      </w:r>
      <w:r w:rsidR="00A51D1C">
        <w:rPr>
          <w:sz w:val="20"/>
          <w:szCs w:val="20"/>
        </w:rPr>
        <w:t xml:space="preserve">. </w:t>
      </w:r>
      <w:r>
        <w:rPr>
          <w:sz w:val="20"/>
          <w:szCs w:val="20"/>
        </w:rPr>
        <w:t>“</w:t>
      </w:r>
      <w:r w:rsidRPr="00BD0243">
        <w:rPr>
          <w:sz w:val="20"/>
          <w:szCs w:val="20"/>
        </w:rPr>
        <w:t xml:space="preserve">The fates of men, clans and tribes have often depended upon the way in which the whale's tooth has been presented or received..... </w:t>
      </w:r>
      <w:proofErr w:type="gramStart"/>
      <w:r w:rsidRPr="00BD0243">
        <w:rPr>
          <w:sz w:val="20"/>
          <w:szCs w:val="20"/>
        </w:rPr>
        <w:t>the</w:t>
      </w:r>
      <w:proofErr w:type="gramEnd"/>
      <w:r w:rsidRPr="00BD0243">
        <w:rPr>
          <w:sz w:val="20"/>
          <w:szCs w:val="20"/>
        </w:rPr>
        <w:t xml:space="preserve"> sphere of </w:t>
      </w:r>
      <w:r w:rsidR="00A51D1C">
        <w:rPr>
          <w:sz w:val="20"/>
          <w:szCs w:val="20"/>
        </w:rPr>
        <w:t>[</w:t>
      </w:r>
      <w:r w:rsidRPr="00BD0243">
        <w:rPr>
          <w:sz w:val="20"/>
          <w:szCs w:val="20"/>
        </w:rPr>
        <w:t>every other emblem</w:t>
      </w:r>
      <w:r w:rsidR="00A51D1C">
        <w:rPr>
          <w:sz w:val="20"/>
          <w:szCs w:val="20"/>
        </w:rPr>
        <w:t>]</w:t>
      </w:r>
      <w:r w:rsidRPr="00BD0243">
        <w:rPr>
          <w:sz w:val="20"/>
          <w:szCs w:val="20"/>
        </w:rPr>
        <w:t xml:space="preserve"> was much mor</w:t>
      </w:r>
      <w:r>
        <w:rPr>
          <w:sz w:val="20"/>
          <w:szCs w:val="20"/>
        </w:rPr>
        <w:t xml:space="preserve">e limited than that of the </w:t>
      </w:r>
      <w:proofErr w:type="spellStart"/>
      <w:r w:rsidRPr="00A51D1C">
        <w:rPr>
          <w:i/>
          <w:sz w:val="20"/>
          <w:szCs w:val="20"/>
        </w:rPr>
        <w:t>ta</w:t>
      </w:r>
      <w:r w:rsidR="00A51D1C" w:rsidRPr="00A51D1C">
        <w:rPr>
          <w:i/>
          <w:sz w:val="20"/>
          <w:szCs w:val="20"/>
        </w:rPr>
        <w:t>bua</w:t>
      </w:r>
      <w:proofErr w:type="spellEnd"/>
      <w:r w:rsidR="00A51D1C">
        <w:rPr>
          <w:sz w:val="20"/>
          <w:szCs w:val="20"/>
        </w:rPr>
        <w:t>'</w:t>
      </w:r>
      <w:r>
        <w:rPr>
          <w:sz w:val="20"/>
          <w:szCs w:val="20"/>
        </w:rPr>
        <w:t xml:space="preserve">” </w:t>
      </w:r>
      <w:r w:rsidR="00A51D1C">
        <w:rPr>
          <w:sz w:val="20"/>
          <w:szCs w:val="20"/>
        </w:rPr>
        <w:t>(W. H. Dean</w:t>
      </w:r>
      <w:r w:rsidR="00A51D1C" w:rsidRPr="00A51D1C">
        <w:rPr>
          <w:sz w:val="20"/>
          <w:szCs w:val="20"/>
        </w:rPr>
        <w:t xml:space="preserve">, </w:t>
      </w:r>
      <w:r w:rsidR="00A51D1C" w:rsidRPr="00A51D1C">
        <w:rPr>
          <w:i/>
          <w:sz w:val="20"/>
          <w:szCs w:val="20"/>
        </w:rPr>
        <w:t>The history of the Wesleyan </w:t>
      </w:r>
      <w:r w:rsidR="00A51D1C">
        <w:rPr>
          <w:i/>
          <w:sz w:val="20"/>
          <w:szCs w:val="20"/>
        </w:rPr>
        <w:t xml:space="preserve">Methodist </w:t>
      </w:r>
      <w:r w:rsidR="00A51D1C" w:rsidRPr="00A51D1C">
        <w:rPr>
          <w:i/>
          <w:sz w:val="20"/>
          <w:szCs w:val="20"/>
        </w:rPr>
        <w:t>Missionary</w:t>
      </w:r>
      <w:r w:rsidR="00231452">
        <w:rPr>
          <w:i/>
          <w:sz w:val="20"/>
          <w:szCs w:val="20"/>
        </w:rPr>
        <w:t xml:space="preserve"> </w:t>
      </w:r>
      <w:r w:rsidR="00A51D1C" w:rsidRPr="00A51D1C">
        <w:rPr>
          <w:i/>
          <w:sz w:val="20"/>
          <w:szCs w:val="20"/>
        </w:rPr>
        <w:t>Society,</w:t>
      </w:r>
      <w:r w:rsidR="00A51D1C">
        <w:rPr>
          <w:sz w:val="20"/>
          <w:szCs w:val="20"/>
        </w:rPr>
        <w:t xml:space="preserve"> 1921).</w:t>
      </w:r>
    </w:p>
    <w:p w:rsidR="009C43D2" w:rsidRDefault="009C43D2" w:rsidP="004A7194">
      <w:pPr>
        <w:spacing w:after="0"/>
        <w:rPr>
          <w:b/>
          <w:smallCaps/>
          <w:color w:val="333333"/>
          <w:u w:val="single"/>
          <w:shd w:val="clear" w:color="auto" w:fill="F5F5F5"/>
        </w:rPr>
      </w:pPr>
    </w:p>
    <w:p w:rsidR="009C43D2" w:rsidRDefault="009C43D2" w:rsidP="004A7194">
      <w:pPr>
        <w:spacing w:after="0"/>
        <w:rPr>
          <w:b/>
          <w:smallCaps/>
          <w:u w:val="single"/>
        </w:rPr>
      </w:pPr>
    </w:p>
    <w:p w:rsidR="00B75210" w:rsidRDefault="00B75210" w:rsidP="004A7194">
      <w:pPr>
        <w:spacing w:after="0"/>
        <w:rPr>
          <w:b/>
          <w:smallCaps/>
          <w:u w:val="single"/>
        </w:rPr>
      </w:pPr>
    </w:p>
    <w:p w:rsidR="004A7194" w:rsidRDefault="004A7194" w:rsidP="004A7194">
      <w:pPr>
        <w:spacing w:after="0"/>
        <w:rPr>
          <w:b/>
          <w:smallCaps/>
          <w:u w:val="single"/>
        </w:rPr>
      </w:pPr>
    </w:p>
    <w:p w:rsidR="004A7194" w:rsidRDefault="004A7194" w:rsidP="004A7194">
      <w:pPr>
        <w:spacing w:after="0"/>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8A3037" w:rsidRDefault="00C42A2E" w:rsidP="004A7194">
      <w:pPr>
        <w:spacing w:after="0"/>
        <w:jc w:val="center"/>
        <w:rPr>
          <w:b/>
          <w:smallCaps/>
          <w:u w:val="single"/>
        </w:rPr>
      </w:pPr>
      <w:r>
        <w:rPr>
          <w:b/>
          <w:smallCaps/>
          <w:u w:val="single"/>
        </w:rPr>
        <w:lastRenderedPageBreak/>
        <w:t>Polynesia, Rapanui (</w:t>
      </w:r>
      <w:r w:rsidR="009C43D2">
        <w:rPr>
          <w:b/>
          <w:smallCaps/>
          <w:u w:val="single"/>
        </w:rPr>
        <w:t>Easter Island</w:t>
      </w:r>
      <w:r>
        <w:rPr>
          <w:b/>
          <w:smallCaps/>
          <w:u w:val="single"/>
        </w:rPr>
        <w:t>)</w:t>
      </w:r>
      <w:r w:rsidR="009C43D2">
        <w:rPr>
          <w:b/>
          <w:smallCaps/>
          <w:u w:val="single"/>
        </w:rPr>
        <w:t>-</w:t>
      </w:r>
      <w:r w:rsidR="008A3037">
        <w:rPr>
          <w:b/>
          <w:smallCaps/>
          <w:u w:val="single"/>
        </w:rPr>
        <w:t>Ribbed Statue-</w:t>
      </w:r>
      <w:r w:rsidR="008A3037" w:rsidRPr="00076D68">
        <w:rPr>
          <w:b/>
          <w:i/>
          <w:smallCaps/>
          <w:u w:val="single"/>
        </w:rPr>
        <w:t xml:space="preserve">Moai </w:t>
      </w:r>
      <w:proofErr w:type="spellStart"/>
      <w:r w:rsidR="008A3037" w:rsidRPr="00076D68">
        <w:rPr>
          <w:b/>
          <w:i/>
          <w:smallCaps/>
          <w:u w:val="single"/>
        </w:rPr>
        <w:t>Kavakava</w:t>
      </w:r>
    </w:p>
    <w:p w:rsidR="00787A4C" w:rsidRDefault="009C43D2" w:rsidP="004A7194">
      <w:pPr>
        <w:spacing w:after="0"/>
        <w:rPr>
          <w:sz w:val="20"/>
        </w:rPr>
      </w:pPr>
      <w:proofErr w:type="spellEnd"/>
      <w:r w:rsidRPr="00B75210">
        <w:rPr>
          <w:sz w:val="20"/>
        </w:rPr>
        <w:t xml:space="preserve">Each year </w:t>
      </w:r>
      <w:r w:rsidR="00D85351">
        <w:rPr>
          <w:sz w:val="20"/>
        </w:rPr>
        <w:t xml:space="preserve">in the spring </w:t>
      </w:r>
      <w:r w:rsidR="00C42A2E">
        <w:rPr>
          <w:sz w:val="20"/>
        </w:rPr>
        <w:t xml:space="preserve">when </w:t>
      </w:r>
      <w:r w:rsidRPr="00B75210">
        <w:rPr>
          <w:sz w:val="20"/>
        </w:rPr>
        <w:t xml:space="preserve">the sooty tern </w:t>
      </w:r>
      <w:r w:rsidR="00C42A2E">
        <w:rPr>
          <w:sz w:val="20"/>
        </w:rPr>
        <w:t>arrives</w:t>
      </w:r>
      <w:r w:rsidR="008A3037">
        <w:rPr>
          <w:sz w:val="20"/>
        </w:rPr>
        <w:t xml:space="preserve"> </w:t>
      </w:r>
      <w:r w:rsidR="00B9418A">
        <w:rPr>
          <w:sz w:val="20"/>
        </w:rPr>
        <w:t xml:space="preserve">on the offshore islet of Moto Nui </w:t>
      </w:r>
      <w:r w:rsidR="00787A4C">
        <w:rPr>
          <w:sz w:val="20"/>
        </w:rPr>
        <w:t xml:space="preserve">south of Rapanui </w:t>
      </w:r>
      <w:r w:rsidR="00C42A2E">
        <w:rPr>
          <w:sz w:val="20"/>
        </w:rPr>
        <w:t>and lays its eggs</w:t>
      </w:r>
      <w:r w:rsidR="008A3037">
        <w:rPr>
          <w:sz w:val="20"/>
        </w:rPr>
        <w:t>, t</w:t>
      </w:r>
      <w:r w:rsidRPr="00B75210">
        <w:rPr>
          <w:sz w:val="20"/>
        </w:rPr>
        <w:t xml:space="preserve">he swimmer who </w:t>
      </w:r>
      <w:r w:rsidR="008A3037">
        <w:rPr>
          <w:sz w:val="20"/>
        </w:rPr>
        <w:t>first</w:t>
      </w:r>
      <w:r w:rsidRPr="00B75210">
        <w:rPr>
          <w:sz w:val="20"/>
        </w:rPr>
        <w:t xml:space="preserve"> retrieve</w:t>
      </w:r>
      <w:r w:rsidR="008A3037">
        <w:rPr>
          <w:sz w:val="20"/>
        </w:rPr>
        <w:t>s</w:t>
      </w:r>
      <w:r w:rsidRPr="00B75210">
        <w:rPr>
          <w:sz w:val="20"/>
        </w:rPr>
        <w:t xml:space="preserve"> an egg </w:t>
      </w:r>
      <w:r w:rsidR="00EC25B6">
        <w:rPr>
          <w:sz w:val="20"/>
        </w:rPr>
        <w:t>i</w:t>
      </w:r>
      <w:r w:rsidR="008A3037">
        <w:rPr>
          <w:sz w:val="20"/>
        </w:rPr>
        <w:t xml:space="preserve">s </w:t>
      </w:r>
      <w:r w:rsidR="00F223B2" w:rsidRPr="008A3037">
        <w:rPr>
          <w:sz w:val="20"/>
        </w:rPr>
        <w:t xml:space="preserve">proclaimed </w:t>
      </w:r>
      <w:proofErr w:type="spellStart"/>
      <w:r w:rsidR="008A3037" w:rsidRPr="00B9418A">
        <w:rPr>
          <w:i/>
          <w:sz w:val="20"/>
        </w:rPr>
        <w:t>Hopu</w:t>
      </w:r>
      <w:proofErr w:type="spellEnd"/>
      <w:r w:rsidR="008A3037">
        <w:rPr>
          <w:sz w:val="20"/>
        </w:rPr>
        <w:t xml:space="preserve"> or </w:t>
      </w:r>
      <w:r w:rsidR="00B9418A">
        <w:rPr>
          <w:sz w:val="20"/>
        </w:rPr>
        <w:t>“</w:t>
      </w:r>
      <w:r w:rsidR="008A3037">
        <w:rPr>
          <w:sz w:val="20"/>
        </w:rPr>
        <w:t>Birdman</w:t>
      </w:r>
      <w:r w:rsidR="00B9418A">
        <w:rPr>
          <w:sz w:val="20"/>
        </w:rPr>
        <w:t xml:space="preserve">” </w:t>
      </w:r>
      <w:r w:rsidR="00F223B2" w:rsidRPr="008A3037">
        <w:rPr>
          <w:sz w:val="20"/>
        </w:rPr>
        <w:t>o</w:t>
      </w:r>
      <w:r w:rsidR="00F223B2">
        <w:rPr>
          <w:sz w:val="20"/>
        </w:rPr>
        <w:t>f the year</w:t>
      </w:r>
      <w:r w:rsidR="00C42A2E">
        <w:rPr>
          <w:sz w:val="20"/>
        </w:rPr>
        <w:t xml:space="preserve">. </w:t>
      </w:r>
      <w:r w:rsidR="00787A4C">
        <w:rPr>
          <w:sz w:val="20"/>
        </w:rPr>
        <w:t>Years later h</w:t>
      </w:r>
      <w:r w:rsidR="00C42A2E">
        <w:rPr>
          <w:sz w:val="20"/>
        </w:rPr>
        <w:t>is statue</w:t>
      </w:r>
      <w:r w:rsidR="00D85351">
        <w:rPr>
          <w:sz w:val="20"/>
        </w:rPr>
        <w:t xml:space="preserve">, </w:t>
      </w:r>
      <w:r w:rsidR="00D85351" w:rsidRPr="00076D68">
        <w:rPr>
          <w:i/>
          <w:sz w:val="20"/>
        </w:rPr>
        <w:t xml:space="preserve">Moai </w:t>
      </w:r>
      <w:proofErr w:type="spellStart"/>
      <w:r w:rsidR="00D85351" w:rsidRPr="00076D68">
        <w:rPr>
          <w:i/>
          <w:sz w:val="20"/>
        </w:rPr>
        <w:t>Kavakava</w:t>
      </w:r>
      <w:proofErr w:type="spellEnd"/>
      <w:r w:rsidR="00D85351">
        <w:rPr>
          <w:sz w:val="20"/>
        </w:rPr>
        <w:t>,</w:t>
      </w:r>
      <w:r w:rsidR="0012223F">
        <w:rPr>
          <w:sz w:val="20"/>
        </w:rPr>
        <w:t xml:space="preserve"> is </w:t>
      </w:r>
      <w:r w:rsidR="00C42A2E">
        <w:rPr>
          <w:sz w:val="20"/>
        </w:rPr>
        <w:t xml:space="preserve">carved of </w:t>
      </w:r>
      <w:proofErr w:type="spellStart"/>
      <w:r w:rsidR="00C42A2E">
        <w:rPr>
          <w:sz w:val="20"/>
        </w:rPr>
        <w:t>toromiro</w:t>
      </w:r>
      <w:proofErr w:type="spellEnd"/>
      <w:r w:rsidR="00C42A2E">
        <w:rPr>
          <w:sz w:val="20"/>
        </w:rPr>
        <w:t xml:space="preserve"> wood</w:t>
      </w:r>
      <w:r w:rsidR="0012223F">
        <w:rPr>
          <w:sz w:val="20"/>
        </w:rPr>
        <w:t xml:space="preserve"> from </w:t>
      </w:r>
      <w:r w:rsidR="0012223F" w:rsidRPr="005065A6">
        <w:rPr>
          <w:sz w:val="20"/>
          <w:szCs w:val="20"/>
        </w:rPr>
        <w:t xml:space="preserve">one of the few trees that were left after all the coconut trees </w:t>
      </w:r>
      <w:r w:rsidR="00D85351">
        <w:rPr>
          <w:sz w:val="20"/>
          <w:szCs w:val="20"/>
        </w:rPr>
        <w:t xml:space="preserve">were </w:t>
      </w:r>
      <w:r w:rsidR="00787A4C">
        <w:rPr>
          <w:sz w:val="20"/>
          <w:szCs w:val="20"/>
        </w:rPr>
        <w:t>cut down</w:t>
      </w:r>
      <w:r w:rsidR="00EC25B6">
        <w:rPr>
          <w:sz w:val="20"/>
          <w:szCs w:val="20"/>
        </w:rPr>
        <w:t xml:space="preserve">, c 1400 </w:t>
      </w:r>
      <w:proofErr w:type="spellStart"/>
      <w:r w:rsidR="00EC25B6" w:rsidRPr="00EC25B6">
        <w:rPr>
          <w:smallCaps/>
          <w:sz w:val="20"/>
          <w:szCs w:val="20"/>
        </w:rPr>
        <w:t>ce</w:t>
      </w:r>
      <w:proofErr w:type="spellEnd"/>
      <w:r w:rsidR="00787A4C">
        <w:rPr>
          <w:sz w:val="20"/>
          <w:szCs w:val="20"/>
        </w:rPr>
        <w:t xml:space="preserve">. Many </w:t>
      </w:r>
      <w:r w:rsidR="00EC25B6">
        <w:rPr>
          <w:sz w:val="20"/>
          <w:szCs w:val="20"/>
        </w:rPr>
        <w:t xml:space="preserve">coconut logs </w:t>
      </w:r>
      <w:r w:rsidR="00787A4C">
        <w:rPr>
          <w:sz w:val="20"/>
          <w:szCs w:val="20"/>
        </w:rPr>
        <w:t xml:space="preserve">were </w:t>
      </w:r>
      <w:r w:rsidR="00D85351">
        <w:rPr>
          <w:sz w:val="20"/>
          <w:szCs w:val="20"/>
        </w:rPr>
        <w:t>used</w:t>
      </w:r>
      <w:r w:rsidR="0012223F">
        <w:rPr>
          <w:sz w:val="20"/>
          <w:szCs w:val="20"/>
        </w:rPr>
        <w:t xml:space="preserve"> </w:t>
      </w:r>
      <w:r w:rsidR="0012223F" w:rsidRPr="005065A6">
        <w:rPr>
          <w:sz w:val="20"/>
          <w:szCs w:val="20"/>
        </w:rPr>
        <w:t xml:space="preserve">to roll </w:t>
      </w:r>
      <w:r w:rsidR="00D85351">
        <w:rPr>
          <w:sz w:val="20"/>
          <w:szCs w:val="20"/>
        </w:rPr>
        <w:t xml:space="preserve">the huge basalt </w:t>
      </w:r>
      <w:proofErr w:type="spellStart"/>
      <w:r w:rsidR="0012223F" w:rsidRPr="005065A6">
        <w:rPr>
          <w:i/>
          <w:sz w:val="20"/>
          <w:szCs w:val="20"/>
        </w:rPr>
        <w:t>moai</w:t>
      </w:r>
      <w:proofErr w:type="spellEnd"/>
      <w:r w:rsidR="0012223F" w:rsidRPr="005065A6">
        <w:rPr>
          <w:sz w:val="20"/>
          <w:szCs w:val="20"/>
        </w:rPr>
        <w:t xml:space="preserve"> to the</w:t>
      </w:r>
      <w:r w:rsidR="0012223F">
        <w:rPr>
          <w:sz w:val="20"/>
        </w:rPr>
        <w:t xml:space="preserve"> shore, </w:t>
      </w:r>
      <w:r w:rsidR="00D85351">
        <w:rPr>
          <w:sz w:val="20"/>
        </w:rPr>
        <w:t>where they were erected to look inward to the people</w:t>
      </w:r>
      <w:r w:rsidR="00EC25B6">
        <w:rPr>
          <w:sz w:val="20"/>
        </w:rPr>
        <w:t>,</w:t>
      </w:r>
      <w:r w:rsidR="00D85351">
        <w:rPr>
          <w:sz w:val="20"/>
        </w:rPr>
        <w:t xml:space="preserve"> who were asking</w:t>
      </w:r>
      <w:r w:rsidR="0012223F">
        <w:rPr>
          <w:sz w:val="20"/>
        </w:rPr>
        <w:t xml:space="preserve"> </w:t>
      </w:r>
      <w:proofErr w:type="spellStart"/>
      <w:r w:rsidR="0012223F">
        <w:rPr>
          <w:sz w:val="20"/>
        </w:rPr>
        <w:t>Lono</w:t>
      </w:r>
      <w:proofErr w:type="spellEnd"/>
      <w:r w:rsidR="0012223F">
        <w:rPr>
          <w:sz w:val="20"/>
        </w:rPr>
        <w:t>, the chief Rapanui god</w:t>
      </w:r>
      <w:r w:rsidR="00D85351">
        <w:rPr>
          <w:sz w:val="20"/>
        </w:rPr>
        <w:t>, to assist them in their ecological adjustment</w:t>
      </w:r>
      <w:r w:rsidR="0012223F">
        <w:rPr>
          <w:sz w:val="20"/>
        </w:rPr>
        <w:t xml:space="preserve">. </w:t>
      </w:r>
    </w:p>
    <w:p w:rsidR="001566A3" w:rsidRPr="004A7194" w:rsidRDefault="00787A4C" w:rsidP="004A7194">
      <w:pPr>
        <w:spacing w:after="0"/>
        <w:rPr>
          <w:sz w:val="20"/>
          <w:szCs w:val="20"/>
        </w:rPr>
      </w:pPr>
      <w:r>
        <w:rPr>
          <w:sz w:val="20"/>
        </w:rPr>
        <w:t>T</w:t>
      </w:r>
      <w:r w:rsidR="0012223F">
        <w:rPr>
          <w:sz w:val="20"/>
        </w:rPr>
        <w:t xml:space="preserve">his </w:t>
      </w:r>
      <w:r w:rsidRPr="00076D68">
        <w:rPr>
          <w:i/>
          <w:sz w:val="20"/>
        </w:rPr>
        <w:t xml:space="preserve">Moai </w:t>
      </w:r>
      <w:proofErr w:type="spellStart"/>
      <w:r w:rsidRPr="00076D68">
        <w:rPr>
          <w:i/>
          <w:sz w:val="20"/>
        </w:rPr>
        <w:t>Kavakava</w:t>
      </w:r>
      <w:proofErr w:type="spellEnd"/>
      <w:r w:rsidRPr="00076D68">
        <w:rPr>
          <w:i/>
          <w:sz w:val="20"/>
        </w:rPr>
        <w:t xml:space="preserve"> </w:t>
      </w:r>
      <w:r w:rsidR="00C42A2E">
        <w:rPr>
          <w:sz w:val="20"/>
        </w:rPr>
        <w:t xml:space="preserve">with </w:t>
      </w:r>
      <w:r w:rsidR="009C43D2" w:rsidRPr="00B75210">
        <w:rPr>
          <w:sz w:val="20"/>
        </w:rPr>
        <w:t>white</w:t>
      </w:r>
      <w:r w:rsidR="00D85351">
        <w:rPr>
          <w:sz w:val="20"/>
        </w:rPr>
        <w:t>-</w:t>
      </w:r>
      <w:r w:rsidR="009C43D2" w:rsidRPr="00B75210">
        <w:rPr>
          <w:sz w:val="20"/>
        </w:rPr>
        <w:t>shark</w:t>
      </w:r>
      <w:r w:rsidR="0012223F">
        <w:rPr>
          <w:sz w:val="20"/>
        </w:rPr>
        <w:t>-</w:t>
      </w:r>
      <w:r w:rsidR="009C43D2" w:rsidRPr="00B75210">
        <w:rPr>
          <w:sz w:val="20"/>
        </w:rPr>
        <w:t xml:space="preserve">vertebrae </w:t>
      </w:r>
      <w:r w:rsidR="00C42A2E">
        <w:rPr>
          <w:sz w:val="20"/>
        </w:rPr>
        <w:t>eyes and</w:t>
      </w:r>
      <w:r w:rsidR="009C43D2" w:rsidRPr="00B75210">
        <w:rPr>
          <w:sz w:val="20"/>
        </w:rPr>
        <w:t xml:space="preserve"> black obsidian</w:t>
      </w:r>
      <w:r w:rsidR="008A3037">
        <w:rPr>
          <w:sz w:val="20"/>
        </w:rPr>
        <w:t xml:space="preserve"> pupils</w:t>
      </w:r>
      <w:r w:rsidR="00C42A2E">
        <w:rPr>
          <w:sz w:val="20"/>
        </w:rPr>
        <w:t>,</w:t>
      </w:r>
      <w:r w:rsidR="008A3037">
        <w:rPr>
          <w:sz w:val="20"/>
        </w:rPr>
        <w:t xml:space="preserve"> </w:t>
      </w:r>
      <w:r>
        <w:rPr>
          <w:sz w:val="20"/>
        </w:rPr>
        <w:t>assumes</w:t>
      </w:r>
      <w:r w:rsidR="008A3037">
        <w:rPr>
          <w:sz w:val="20"/>
        </w:rPr>
        <w:t xml:space="preserve"> the </w:t>
      </w:r>
      <w:r w:rsidR="005065A6" w:rsidRPr="005065A6">
        <w:rPr>
          <w:sz w:val="20"/>
          <w:szCs w:val="20"/>
        </w:rPr>
        <w:t xml:space="preserve">same </w:t>
      </w:r>
      <w:r w:rsidR="00C42A2E" w:rsidRPr="005065A6">
        <w:rPr>
          <w:sz w:val="20"/>
          <w:szCs w:val="20"/>
        </w:rPr>
        <w:t>staring</w:t>
      </w:r>
      <w:r w:rsidR="005065A6" w:rsidRPr="005065A6">
        <w:rPr>
          <w:sz w:val="20"/>
          <w:szCs w:val="20"/>
        </w:rPr>
        <w:t xml:space="preserve"> </w:t>
      </w:r>
      <w:r w:rsidR="00C42A2E">
        <w:rPr>
          <w:sz w:val="20"/>
          <w:szCs w:val="20"/>
        </w:rPr>
        <w:t>visage as</w:t>
      </w:r>
      <w:r w:rsidR="005065A6" w:rsidRPr="005065A6">
        <w:rPr>
          <w:sz w:val="20"/>
          <w:szCs w:val="20"/>
        </w:rPr>
        <w:t xml:space="preserve"> th</w:t>
      </w:r>
      <w:r w:rsidR="00D85351">
        <w:rPr>
          <w:sz w:val="20"/>
          <w:szCs w:val="20"/>
        </w:rPr>
        <w:t xml:space="preserve">ose </w:t>
      </w:r>
      <w:r w:rsidR="005065A6" w:rsidRPr="005065A6">
        <w:rPr>
          <w:sz w:val="20"/>
          <w:szCs w:val="20"/>
        </w:rPr>
        <w:t xml:space="preserve">huge </w:t>
      </w:r>
      <w:r w:rsidR="00C42A2E">
        <w:rPr>
          <w:sz w:val="20"/>
          <w:szCs w:val="20"/>
        </w:rPr>
        <w:t>basalt,</w:t>
      </w:r>
      <w:r w:rsidR="005065A6" w:rsidRPr="005065A6">
        <w:rPr>
          <w:sz w:val="20"/>
          <w:szCs w:val="20"/>
        </w:rPr>
        <w:t xml:space="preserve"> inward-looking </w:t>
      </w:r>
      <w:r w:rsidR="00C42A2E">
        <w:rPr>
          <w:sz w:val="20"/>
          <w:szCs w:val="20"/>
        </w:rPr>
        <w:t xml:space="preserve">statues </w:t>
      </w:r>
      <w:r w:rsidR="0012223F">
        <w:rPr>
          <w:sz w:val="20"/>
          <w:szCs w:val="20"/>
        </w:rPr>
        <w:t>at</w:t>
      </w:r>
      <w:r w:rsidR="00C42A2E">
        <w:rPr>
          <w:sz w:val="20"/>
          <w:szCs w:val="20"/>
        </w:rPr>
        <w:t xml:space="preserve"> the shore</w:t>
      </w:r>
      <w:r w:rsidR="009C43D2" w:rsidRPr="005065A6">
        <w:rPr>
          <w:sz w:val="20"/>
          <w:szCs w:val="20"/>
        </w:rPr>
        <w:t xml:space="preserve">. </w:t>
      </w:r>
      <w:r w:rsidR="00D85351">
        <w:rPr>
          <w:sz w:val="20"/>
          <w:szCs w:val="20"/>
        </w:rPr>
        <w:t>Whether the cause of Rapanui’s downsizing was ecological disaster</w:t>
      </w:r>
      <w:r w:rsidR="00DF0ACC">
        <w:rPr>
          <w:sz w:val="20"/>
          <w:szCs w:val="20"/>
        </w:rPr>
        <w:t xml:space="preserve"> (</w:t>
      </w:r>
      <w:proofErr w:type="spellStart"/>
      <w:r w:rsidR="00DF0ACC">
        <w:rPr>
          <w:sz w:val="20"/>
          <w:szCs w:val="20"/>
        </w:rPr>
        <w:t>Bahn</w:t>
      </w:r>
      <w:proofErr w:type="spellEnd"/>
      <w:r w:rsidR="00DF0ACC">
        <w:rPr>
          <w:sz w:val="20"/>
          <w:szCs w:val="20"/>
        </w:rPr>
        <w:t xml:space="preserve"> and </w:t>
      </w:r>
      <w:proofErr w:type="spellStart"/>
      <w:r w:rsidR="00DF0ACC">
        <w:rPr>
          <w:sz w:val="20"/>
          <w:szCs w:val="20"/>
        </w:rPr>
        <w:t>Flenley</w:t>
      </w:r>
      <w:proofErr w:type="spellEnd"/>
      <w:r w:rsidR="00DF0ACC">
        <w:rPr>
          <w:sz w:val="20"/>
          <w:szCs w:val="20"/>
        </w:rPr>
        <w:t xml:space="preserve"> 1992) </w:t>
      </w:r>
      <w:r w:rsidR="00D85351">
        <w:rPr>
          <w:sz w:val="20"/>
          <w:szCs w:val="20"/>
        </w:rPr>
        <w:t xml:space="preserve">or success at adjusting to a diet of rat meat and vegetables </w:t>
      </w:r>
      <w:r>
        <w:rPr>
          <w:sz w:val="20"/>
          <w:szCs w:val="20"/>
        </w:rPr>
        <w:t xml:space="preserve">(Hunt and </w:t>
      </w:r>
      <w:proofErr w:type="spellStart"/>
      <w:r>
        <w:rPr>
          <w:sz w:val="20"/>
          <w:szCs w:val="20"/>
        </w:rPr>
        <w:t>Lipo</w:t>
      </w:r>
      <w:proofErr w:type="spellEnd"/>
      <w:r>
        <w:rPr>
          <w:sz w:val="20"/>
          <w:szCs w:val="20"/>
        </w:rPr>
        <w:t xml:space="preserve"> 2012) </w:t>
      </w:r>
      <w:r w:rsidR="00D85351">
        <w:rPr>
          <w:sz w:val="20"/>
          <w:szCs w:val="20"/>
        </w:rPr>
        <w:t>we will never know, but this statue is a reminder that Rapanui did experience an ecological trauma that required severe adjustment of the people to the new scenario</w:t>
      </w:r>
      <w:r w:rsidR="00DF0ACC">
        <w:rPr>
          <w:sz w:val="20"/>
          <w:szCs w:val="20"/>
        </w:rPr>
        <w:t xml:space="preserve"> which is the point of this </w:t>
      </w:r>
      <w:r w:rsidR="00DF0ACC">
        <w:rPr>
          <w:sz w:val="20"/>
        </w:rPr>
        <w:t xml:space="preserve">Moai </w:t>
      </w:r>
      <w:proofErr w:type="spellStart"/>
      <w:r w:rsidR="00DF0ACC">
        <w:rPr>
          <w:sz w:val="20"/>
        </w:rPr>
        <w:t>Kavakava</w:t>
      </w:r>
      <w:r w:rsidR="00EC25B6">
        <w:rPr>
          <w:sz w:val="20"/>
        </w:rPr>
        <w:t>’s</w:t>
      </w:r>
      <w:proofErr w:type="spellEnd"/>
      <w:r w:rsidR="00EC25B6">
        <w:rPr>
          <w:sz w:val="20"/>
        </w:rPr>
        <w:t xml:space="preserve"> exposed rib cage, the sooty tern tattooed on his head and his off-balanced stance</w:t>
      </w:r>
      <w:r w:rsidR="00DF0ACC">
        <w:rPr>
          <w:sz w:val="20"/>
        </w:rPr>
        <w:t>.</w:t>
      </w:r>
    </w:p>
    <w:p w:rsidR="00076D68" w:rsidRDefault="005065A6" w:rsidP="004A7194">
      <w:pPr>
        <w:pStyle w:val="Heading1"/>
        <w:spacing w:before="0" w:beforeAutospacing="0" w:after="0" w:afterAutospacing="0" w:line="240" w:lineRule="atLeast"/>
        <w:rPr>
          <w:sz w:val="20"/>
          <w:szCs w:val="20"/>
        </w:rPr>
      </w:pPr>
      <w:r w:rsidRPr="00076D68">
        <w:rPr>
          <w:b w:val="0"/>
          <w:sz w:val="20"/>
          <w:szCs w:val="20"/>
        </w:rPr>
        <w:t xml:space="preserve">This </w:t>
      </w:r>
      <w:r w:rsidR="00774A08" w:rsidRPr="00076D68">
        <w:rPr>
          <w:b w:val="0"/>
          <w:i/>
          <w:sz w:val="20"/>
        </w:rPr>
        <w:t xml:space="preserve">Moai </w:t>
      </w:r>
      <w:proofErr w:type="spellStart"/>
      <w:r w:rsidR="00774A08" w:rsidRPr="00076D68">
        <w:rPr>
          <w:b w:val="0"/>
          <w:i/>
          <w:sz w:val="20"/>
        </w:rPr>
        <w:t>Kavakava</w:t>
      </w:r>
      <w:proofErr w:type="spellEnd"/>
      <w:r w:rsidR="00774A08" w:rsidRPr="00076D68">
        <w:rPr>
          <w:b w:val="0"/>
          <w:sz w:val="20"/>
        </w:rPr>
        <w:t xml:space="preserve"> </w:t>
      </w:r>
      <w:r w:rsidRPr="00076D68">
        <w:rPr>
          <w:b w:val="0"/>
          <w:sz w:val="20"/>
          <w:szCs w:val="20"/>
        </w:rPr>
        <w:t>was p</w:t>
      </w:r>
      <w:r w:rsidR="009C43D2" w:rsidRPr="00076D68">
        <w:rPr>
          <w:b w:val="0"/>
          <w:sz w:val="20"/>
          <w:szCs w:val="20"/>
        </w:rPr>
        <w:t xml:space="preserve">urchased </w:t>
      </w:r>
      <w:r w:rsidRPr="00076D68">
        <w:rPr>
          <w:b w:val="0"/>
          <w:sz w:val="20"/>
          <w:szCs w:val="20"/>
        </w:rPr>
        <w:t xml:space="preserve">during a </w:t>
      </w:r>
      <w:r w:rsidR="00DF0ACC" w:rsidRPr="00076D68">
        <w:rPr>
          <w:b w:val="0"/>
          <w:sz w:val="20"/>
          <w:szCs w:val="20"/>
        </w:rPr>
        <w:t>two-</w:t>
      </w:r>
      <w:r w:rsidRPr="00076D68">
        <w:rPr>
          <w:b w:val="0"/>
          <w:sz w:val="20"/>
          <w:szCs w:val="20"/>
        </w:rPr>
        <w:t>week stay in 19</w:t>
      </w:r>
      <w:r w:rsidR="00076D68">
        <w:rPr>
          <w:b w:val="0"/>
          <w:sz w:val="20"/>
          <w:szCs w:val="20"/>
        </w:rPr>
        <w:t>67</w:t>
      </w:r>
      <w:r w:rsidRPr="00076D68">
        <w:rPr>
          <w:b w:val="0"/>
          <w:sz w:val="20"/>
          <w:szCs w:val="20"/>
        </w:rPr>
        <w:t xml:space="preserve"> </w:t>
      </w:r>
      <w:r w:rsidR="009C43D2" w:rsidRPr="00076D68">
        <w:rPr>
          <w:b w:val="0"/>
          <w:sz w:val="20"/>
          <w:szCs w:val="20"/>
        </w:rPr>
        <w:t xml:space="preserve">on </w:t>
      </w:r>
      <w:r w:rsidR="0090271D" w:rsidRPr="00076D68">
        <w:rPr>
          <w:b w:val="0"/>
          <w:sz w:val="20"/>
          <w:szCs w:val="20"/>
        </w:rPr>
        <w:t>Rapanui</w:t>
      </w:r>
      <w:r w:rsidR="00B9418A" w:rsidRPr="00076D68">
        <w:rPr>
          <w:b w:val="0"/>
          <w:sz w:val="20"/>
          <w:szCs w:val="20"/>
        </w:rPr>
        <w:t xml:space="preserve"> from an old </w:t>
      </w:r>
      <w:proofErr w:type="spellStart"/>
      <w:r w:rsidR="00E36B9D" w:rsidRPr="00076D68">
        <w:rPr>
          <w:rFonts w:ascii="Georgia" w:hAnsi="Georgia"/>
          <w:b w:val="0"/>
          <w:color w:val="333333"/>
          <w:sz w:val="16"/>
          <w:szCs w:val="16"/>
        </w:rPr>
        <w:t>Riroroko</w:t>
      </w:r>
      <w:proofErr w:type="spellEnd"/>
      <w:r w:rsidR="00E36B9D" w:rsidRPr="00076D68">
        <w:rPr>
          <w:rFonts w:ascii="Georgia" w:hAnsi="Georgia"/>
          <w:b w:val="0"/>
          <w:color w:val="333333"/>
          <w:sz w:val="16"/>
          <w:szCs w:val="16"/>
        </w:rPr>
        <w:t xml:space="preserve"> </w:t>
      </w:r>
      <w:r w:rsidR="00B9418A" w:rsidRPr="00076D68">
        <w:rPr>
          <w:b w:val="0"/>
          <w:sz w:val="20"/>
          <w:szCs w:val="20"/>
        </w:rPr>
        <w:t>couple,</w:t>
      </w:r>
      <w:r w:rsidR="009C43D2" w:rsidRPr="00076D68">
        <w:rPr>
          <w:b w:val="0"/>
          <w:sz w:val="20"/>
          <w:szCs w:val="20"/>
        </w:rPr>
        <w:t xml:space="preserve"> who </w:t>
      </w:r>
      <w:r w:rsidRPr="00076D68">
        <w:rPr>
          <w:b w:val="0"/>
          <w:sz w:val="20"/>
          <w:szCs w:val="20"/>
        </w:rPr>
        <w:t xml:space="preserve">had </w:t>
      </w:r>
      <w:r w:rsidR="009C43D2" w:rsidRPr="00076D68">
        <w:rPr>
          <w:b w:val="0"/>
          <w:sz w:val="20"/>
          <w:szCs w:val="20"/>
        </w:rPr>
        <w:t xml:space="preserve">had it in their family for three generations, c </w:t>
      </w:r>
      <w:r w:rsidR="00DF0ACC" w:rsidRPr="00076D68">
        <w:rPr>
          <w:b w:val="0"/>
          <w:sz w:val="20"/>
          <w:szCs w:val="20"/>
        </w:rPr>
        <w:t>1895</w:t>
      </w:r>
      <w:r w:rsidR="009C43D2" w:rsidRPr="00076D68">
        <w:rPr>
          <w:b w:val="0"/>
          <w:sz w:val="20"/>
          <w:szCs w:val="20"/>
        </w:rPr>
        <w:t>.</w:t>
      </w:r>
      <w:r w:rsidRPr="00076D68">
        <w:rPr>
          <w:b w:val="0"/>
          <w:sz w:val="20"/>
          <w:szCs w:val="20"/>
        </w:rPr>
        <w:t xml:space="preserve"> </w:t>
      </w:r>
      <w:r w:rsidR="00E36B9D" w:rsidRPr="00076D68">
        <w:rPr>
          <w:b w:val="0"/>
          <w:sz w:val="20"/>
          <w:szCs w:val="20"/>
        </w:rPr>
        <w:t xml:space="preserve">Their octogenarian son </w:t>
      </w:r>
      <w:r w:rsidR="00076D68" w:rsidRPr="00076D68">
        <w:rPr>
          <w:b w:val="0"/>
          <w:color w:val="333333"/>
          <w:sz w:val="20"/>
          <w:szCs w:val="20"/>
        </w:rPr>
        <w:t xml:space="preserve">Valentino </w:t>
      </w:r>
      <w:proofErr w:type="spellStart"/>
      <w:r w:rsidR="00076D68" w:rsidRPr="00076D68">
        <w:rPr>
          <w:b w:val="0"/>
          <w:color w:val="333333"/>
          <w:sz w:val="20"/>
          <w:szCs w:val="20"/>
        </w:rPr>
        <w:t>Riroroko</w:t>
      </w:r>
      <w:proofErr w:type="spellEnd"/>
      <w:r w:rsidR="00076D68" w:rsidRPr="00076D68">
        <w:rPr>
          <w:b w:val="0"/>
          <w:color w:val="333333"/>
          <w:sz w:val="20"/>
          <w:szCs w:val="20"/>
        </w:rPr>
        <w:t xml:space="preserve"> </w:t>
      </w:r>
      <w:proofErr w:type="spellStart"/>
      <w:r w:rsidR="00076D68" w:rsidRPr="00076D68">
        <w:rPr>
          <w:b w:val="0"/>
          <w:color w:val="333333"/>
          <w:sz w:val="20"/>
          <w:szCs w:val="20"/>
        </w:rPr>
        <w:t>Tuki</w:t>
      </w:r>
      <w:proofErr w:type="spellEnd"/>
      <w:r w:rsidR="00076D68" w:rsidRPr="00076D68">
        <w:rPr>
          <w:rFonts w:ascii="Georgia" w:hAnsi="Georgia"/>
          <w:b w:val="0"/>
          <w:color w:val="333333"/>
          <w:sz w:val="20"/>
          <w:szCs w:val="20"/>
        </w:rPr>
        <w:t xml:space="preserve"> </w:t>
      </w:r>
      <w:r w:rsidR="00076D68" w:rsidRPr="00076D68">
        <w:rPr>
          <w:b w:val="0"/>
          <w:sz w:val="20"/>
          <w:szCs w:val="20"/>
        </w:rPr>
        <w:t>was installed as</w:t>
      </w:r>
      <w:r w:rsidR="00E36B9D" w:rsidRPr="00076D68">
        <w:rPr>
          <w:b w:val="0"/>
          <w:sz w:val="20"/>
          <w:szCs w:val="20"/>
        </w:rPr>
        <w:t xml:space="preserve"> the monarch of the island</w:t>
      </w:r>
      <w:r w:rsidR="00076D68" w:rsidRPr="00076D68">
        <w:rPr>
          <w:b w:val="0"/>
          <w:sz w:val="20"/>
          <w:szCs w:val="20"/>
        </w:rPr>
        <w:t xml:space="preserve"> in July 2011</w:t>
      </w:r>
      <w:r w:rsidR="00076D68">
        <w:rPr>
          <w:b w:val="0"/>
          <w:sz w:val="20"/>
          <w:szCs w:val="20"/>
        </w:rPr>
        <w:t xml:space="preserve"> (Nelson 2012)</w:t>
      </w:r>
      <w:r w:rsidR="00E36B9D" w:rsidRPr="00076D68">
        <w:rPr>
          <w:b w:val="0"/>
          <w:sz w:val="20"/>
          <w:szCs w:val="20"/>
        </w:rPr>
        <w:t>.</w:t>
      </w:r>
    </w:p>
    <w:p w:rsidR="00076D68" w:rsidRPr="00076D68" w:rsidRDefault="005065A6" w:rsidP="004A7194">
      <w:pPr>
        <w:pStyle w:val="Heading1"/>
        <w:spacing w:before="0" w:beforeAutospacing="0" w:after="0" w:afterAutospacing="0" w:line="240" w:lineRule="atLeast"/>
        <w:rPr>
          <w:b w:val="0"/>
          <w:color w:val="333333"/>
          <w:spacing w:val="-7"/>
          <w:sz w:val="16"/>
          <w:szCs w:val="16"/>
        </w:rPr>
      </w:pPr>
      <w:r w:rsidRPr="00076D68">
        <w:rPr>
          <w:b w:val="0"/>
          <w:sz w:val="16"/>
          <w:szCs w:val="16"/>
        </w:rPr>
        <w:t xml:space="preserve">HEYERDAHL, T. 1975. </w:t>
      </w:r>
      <w:r w:rsidRPr="00076D68">
        <w:rPr>
          <w:b w:val="0"/>
          <w:i/>
          <w:iCs/>
          <w:sz w:val="16"/>
          <w:szCs w:val="16"/>
        </w:rPr>
        <w:t>The art of Easter Island</w:t>
      </w:r>
      <w:r w:rsidRPr="00076D68">
        <w:rPr>
          <w:b w:val="0"/>
          <w:sz w:val="16"/>
          <w:szCs w:val="16"/>
        </w:rPr>
        <w:t xml:space="preserve">. New York: Doubleday, 1975. </w:t>
      </w:r>
      <w:r w:rsidRPr="00076D68">
        <w:rPr>
          <w:b w:val="0"/>
          <w:sz w:val="16"/>
          <w:szCs w:val="16"/>
          <w:lang w:val="it-IT"/>
        </w:rPr>
        <w:t xml:space="preserve">FISCHER, S.R. (ed.). </w:t>
      </w:r>
      <w:r w:rsidRPr="00076D68">
        <w:rPr>
          <w:b w:val="0"/>
          <w:sz w:val="16"/>
          <w:szCs w:val="16"/>
        </w:rPr>
        <w:t xml:space="preserve">1993. </w:t>
      </w:r>
      <w:r w:rsidRPr="00076D68">
        <w:rPr>
          <w:b w:val="0"/>
          <w:i/>
          <w:iCs/>
          <w:sz w:val="16"/>
          <w:szCs w:val="16"/>
        </w:rPr>
        <w:t xml:space="preserve">Easter Island studies. Contributions to the history of Rapanui in memory of William T. </w:t>
      </w:r>
      <w:proofErr w:type="spellStart"/>
      <w:r w:rsidRPr="00076D68">
        <w:rPr>
          <w:b w:val="0"/>
          <w:i/>
          <w:iCs/>
          <w:sz w:val="16"/>
          <w:szCs w:val="16"/>
        </w:rPr>
        <w:t>Mulloy</w:t>
      </w:r>
      <w:proofErr w:type="spellEnd"/>
      <w:r w:rsidRPr="00076D68">
        <w:rPr>
          <w:b w:val="0"/>
          <w:sz w:val="16"/>
          <w:szCs w:val="16"/>
        </w:rPr>
        <w:t>. Oxford: Oxbow. Oxbow Monograph 32. FOMENT, FRANCINA. 1993. "'You are Crab, Crayfish, and Octopus': Personal and Group Symbols in Rapanui Wood Sculpture,</w:t>
      </w:r>
      <w:proofErr w:type="gramStart"/>
      <w:r w:rsidRPr="00076D68">
        <w:rPr>
          <w:b w:val="0"/>
          <w:sz w:val="16"/>
          <w:szCs w:val="16"/>
        </w:rPr>
        <w:t>"  in</w:t>
      </w:r>
      <w:proofErr w:type="gramEnd"/>
      <w:r w:rsidRPr="00076D68">
        <w:rPr>
          <w:b w:val="0"/>
          <w:sz w:val="16"/>
          <w:szCs w:val="16"/>
        </w:rPr>
        <w:t xml:space="preserve"> Fischer (1993): 206-213. ORLIAC, C. 1993. "Types of wood used in Rapanui carving," in Fischer (1993): 201-5. ORLIAC, C. &amp; M. ORLIAC. </w:t>
      </w:r>
      <w:r w:rsidRPr="00076D68">
        <w:rPr>
          <w:b w:val="0"/>
          <w:sz w:val="16"/>
          <w:szCs w:val="16"/>
          <w:lang w:val="es-ES"/>
        </w:rPr>
        <w:t xml:space="preserve">1995. </w:t>
      </w:r>
      <w:r w:rsidRPr="00076D68">
        <w:rPr>
          <w:b w:val="0"/>
          <w:i/>
          <w:iCs/>
          <w:sz w:val="16"/>
          <w:szCs w:val="16"/>
          <w:lang w:val="es-ES"/>
        </w:rPr>
        <w:t xml:space="preserve">Bois </w:t>
      </w:r>
      <w:proofErr w:type="spellStart"/>
      <w:r w:rsidRPr="00076D68">
        <w:rPr>
          <w:b w:val="0"/>
          <w:i/>
          <w:iCs/>
          <w:sz w:val="16"/>
          <w:szCs w:val="16"/>
          <w:lang w:val="es-ES"/>
        </w:rPr>
        <w:t>sculptes</w:t>
      </w:r>
      <w:proofErr w:type="spellEnd"/>
      <w:r w:rsidRPr="00076D68">
        <w:rPr>
          <w:b w:val="0"/>
          <w:i/>
          <w:iCs/>
          <w:sz w:val="16"/>
          <w:szCs w:val="16"/>
          <w:lang w:val="es-ES"/>
        </w:rPr>
        <w:t xml:space="preserve"> de </w:t>
      </w:r>
      <w:proofErr w:type="spellStart"/>
      <w:r w:rsidRPr="00076D68">
        <w:rPr>
          <w:b w:val="0"/>
          <w:i/>
          <w:iCs/>
          <w:sz w:val="16"/>
          <w:szCs w:val="16"/>
          <w:lang w:val="es-ES"/>
        </w:rPr>
        <w:t>l'Ile</w:t>
      </w:r>
      <w:proofErr w:type="spellEnd"/>
      <w:r w:rsidRPr="00076D68">
        <w:rPr>
          <w:b w:val="0"/>
          <w:i/>
          <w:iCs/>
          <w:sz w:val="16"/>
          <w:szCs w:val="16"/>
          <w:lang w:val="es-ES"/>
        </w:rPr>
        <w:t xml:space="preserve"> de </w:t>
      </w:r>
      <w:proofErr w:type="spellStart"/>
      <w:r w:rsidRPr="00076D68">
        <w:rPr>
          <w:b w:val="0"/>
          <w:i/>
          <w:iCs/>
          <w:sz w:val="16"/>
          <w:szCs w:val="16"/>
          <w:lang w:val="es-ES"/>
        </w:rPr>
        <w:t>Paques</w:t>
      </w:r>
      <w:proofErr w:type="spellEnd"/>
      <w:r w:rsidRPr="00076D68">
        <w:rPr>
          <w:b w:val="0"/>
          <w:sz w:val="16"/>
          <w:szCs w:val="16"/>
          <w:lang w:val="es-ES"/>
        </w:rPr>
        <w:t xml:space="preserve">. </w:t>
      </w:r>
      <w:r w:rsidRPr="00076D68">
        <w:rPr>
          <w:b w:val="0"/>
          <w:sz w:val="16"/>
          <w:szCs w:val="16"/>
        </w:rPr>
        <w:t xml:space="preserve">Marseille: Editions </w:t>
      </w:r>
      <w:r w:rsidRPr="00076D68">
        <w:rPr>
          <w:b w:val="0"/>
          <w:sz w:val="16"/>
          <w:szCs w:val="16"/>
        </w:rPr>
        <w:t>Parentheses.</w:t>
      </w:r>
      <w:r w:rsidRPr="00076D68">
        <w:rPr>
          <w:rFonts w:ascii="Frutiger SBIN Rm v.1" w:hAnsi="Frutiger SBIN Rm v.1"/>
          <w:b w:val="0"/>
          <w:sz w:val="20"/>
        </w:rPr>
        <w:t xml:space="preserve"> </w:t>
      </w:r>
      <w:r w:rsidR="00D85351" w:rsidRPr="00076D68">
        <w:rPr>
          <w:b w:val="0"/>
          <w:sz w:val="16"/>
          <w:szCs w:val="16"/>
        </w:rPr>
        <w:t xml:space="preserve">HUNT, T. and C. </w:t>
      </w:r>
      <w:proofErr w:type="spellStart"/>
      <w:r w:rsidR="00D85351" w:rsidRPr="00076D68">
        <w:rPr>
          <w:b w:val="0"/>
          <w:sz w:val="16"/>
          <w:szCs w:val="16"/>
        </w:rPr>
        <w:t>Lipo</w:t>
      </w:r>
      <w:proofErr w:type="spellEnd"/>
      <w:r w:rsidR="00D85351" w:rsidRPr="00076D68">
        <w:rPr>
          <w:b w:val="0"/>
          <w:sz w:val="16"/>
          <w:szCs w:val="16"/>
        </w:rPr>
        <w:t>, The statues that walked, 2012.</w:t>
      </w:r>
      <w:r w:rsidR="00DF0ACC" w:rsidRPr="00076D68">
        <w:rPr>
          <w:b w:val="0"/>
          <w:sz w:val="16"/>
          <w:szCs w:val="16"/>
        </w:rPr>
        <w:t xml:space="preserve"> P. </w:t>
      </w:r>
      <w:proofErr w:type="spellStart"/>
      <w:r w:rsidR="00DF0ACC" w:rsidRPr="00076D68">
        <w:rPr>
          <w:b w:val="0"/>
          <w:sz w:val="16"/>
          <w:szCs w:val="16"/>
        </w:rPr>
        <w:t>Bahn</w:t>
      </w:r>
      <w:proofErr w:type="spellEnd"/>
      <w:r w:rsidR="00DF0ACC" w:rsidRPr="00076D68">
        <w:rPr>
          <w:b w:val="0"/>
          <w:sz w:val="16"/>
          <w:szCs w:val="16"/>
        </w:rPr>
        <w:t xml:space="preserve"> and J. </w:t>
      </w:r>
      <w:proofErr w:type="spellStart"/>
      <w:r w:rsidR="00DF0ACC" w:rsidRPr="00076D68">
        <w:rPr>
          <w:b w:val="0"/>
          <w:sz w:val="16"/>
          <w:szCs w:val="16"/>
        </w:rPr>
        <w:t>Flenley</w:t>
      </w:r>
      <w:proofErr w:type="spellEnd"/>
      <w:r w:rsidR="00DF0ACC" w:rsidRPr="00076D68">
        <w:rPr>
          <w:b w:val="0"/>
          <w:sz w:val="16"/>
          <w:szCs w:val="16"/>
        </w:rPr>
        <w:t>,</w:t>
      </w:r>
      <w:r w:rsidR="00787A4C" w:rsidRPr="00076D68">
        <w:rPr>
          <w:b w:val="0"/>
          <w:sz w:val="16"/>
          <w:szCs w:val="16"/>
        </w:rPr>
        <w:t xml:space="preserve"> </w:t>
      </w:r>
      <w:r w:rsidR="00787A4C" w:rsidRPr="00076D68">
        <w:rPr>
          <w:rStyle w:val="wrap-item-title"/>
          <w:b w:val="0"/>
          <w:color w:val="111111"/>
          <w:sz w:val="16"/>
          <w:szCs w:val="16"/>
          <w:shd w:val="clear" w:color="auto" w:fill="FFFFFF"/>
        </w:rPr>
        <w:t>Easter Island, Earth Island</w:t>
      </w:r>
      <w:r w:rsidR="00DF0ACC" w:rsidRPr="00076D68">
        <w:rPr>
          <w:b w:val="0"/>
          <w:color w:val="111111"/>
          <w:sz w:val="16"/>
          <w:szCs w:val="16"/>
          <w:shd w:val="clear" w:color="auto" w:fill="FFFFFF"/>
        </w:rPr>
        <w:t>, 1992.</w:t>
      </w:r>
      <w:r w:rsidR="00076D68" w:rsidRPr="00076D68">
        <w:rPr>
          <w:b w:val="0"/>
          <w:color w:val="111111"/>
          <w:sz w:val="16"/>
          <w:szCs w:val="16"/>
          <w:shd w:val="clear" w:color="auto" w:fill="FFFFFF"/>
        </w:rPr>
        <w:t xml:space="preserve"> Aaron Nelsen, “</w:t>
      </w:r>
      <w:r w:rsidR="00076D68" w:rsidRPr="00076D68">
        <w:rPr>
          <w:b w:val="0"/>
          <w:color w:val="333333"/>
          <w:spacing w:val="-7"/>
          <w:sz w:val="16"/>
          <w:szCs w:val="16"/>
        </w:rPr>
        <w:t xml:space="preserve">A Quest for Independence: Who Will Rule Easter Island's Stone Heads?” </w:t>
      </w:r>
      <w:r w:rsidR="00076D68" w:rsidRPr="00076D68">
        <w:rPr>
          <w:b w:val="0"/>
          <w:i/>
          <w:color w:val="333333"/>
          <w:spacing w:val="-7"/>
          <w:sz w:val="16"/>
          <w:szCs w:val="16"/>
        </w:rPr>
        <w:t>TIME</w:t>
      </w:r>
      <w:r w:rsidR="00076D68" w:rsidRPr="00076D68">
        <w:rPr>
          <w:b w:val="0"/>
          <w:color w:val="333333"/>
          <w:spacing w:val="-7"/>
          <w:sz w:val="16"/>
          <w:szCs w:val="16"/>
        </w:rPr>
        <w:t>, Mar. 11, 2012.</w:t>
      </w:r>
    </w:p>
    <w:p w:rsidR="005065A6" w:rsidRPr="00DF0ACC" w:rsidRDefault="005065A6" w:rsidP="004A7194">
      <w:pPr>
        <w:spacing w:after="0"/>
        <w:rPr>
          <w:sz w:val="16"/>
          <w:szCs w:val="16"/>
        </w:rPr>
      </w:pPr>
    </w:p>
    <w:p w:rsidR="009C43D2" w:rsidRPr="005065A6" w:rsidRDefault="009C43D2" w:rsidP="004A7194">
      <w:pPr>
        <w:spacing w:after="0"/>
        <w:rPr>
          <w:sz w:val="20"/>
          <w:szCs w:val="20"/>
        </w:rPr>
      </w:pPr>
    </w:p>
    <w:p w:rsidR="008A3037" w:rsidRPr="00B75210" w:rsidRDefault="008A3037" w:rsidP="004A7194">
      <w:pPr>
        <w:spacing w:after="0"/>
        <w:rPr>
          <w:b/>
          <w:smallCaps/>
          <w:sz w:val="20"/>
          <w:u w:val="single"/>
        </w:rPr>
      </w:pPr>
    </w:p>
    <w:p w:rsidR="00A01E94" w:rsidRDefault="00A01E94" w:rsidP="004A7194">
      <w:pPr>
        <w:spacing w:after="0"/>
        <w:rPr>
          <w:b/>
          <w:smallCaps/>
          <w:u w:val="single"/>
        </w:rPr>
      </w:pPr>
    </w:p>
    <w:p w:rsidR="00A01E94" w:rsidRDefault="00A01E94" w:rsidP="004A7194">
      <w:pPr>
        <w:spacing w:after="0"/>
        <w:rPr>
          <w:b/>
          <w:smallCaps/>
          <w:u w:val="single"/>
        </w:rPr>
      </w:pPr>
    </w:p>
    <w:p w:rsidR="001566A3" w:rsidRDefault="001566A3" w:rsidP="004A7194">
      <w:pPr>
        <w:spacing w:after="0"/>
        <w:rPr>
          <w:rFonts w:eastAsia="Times New Roman"/>
        </w:rPr>
      </w:pPr>
    </w:p>
    <w:p w:rsidR="00F849A2" w:rsidRDefault="008A3037" w:rsidP="004A7194">
      <w:pPr>
        <w:spacing w:after="0"/>
        <w:jc w:val="center"/>
        <w:rPr>
          <w:b/>
          <w:smallCaps/>
          <w:u w:val="single"/>
        </w:rPr>
      </w:pPr>
      <w:r>
        <w:rPr>
          <w:rFonts w:eastAsia="Times New Roman"/>
        </w:rPr>
        <w:t>A2620</w:t>
      </w:r>
      <w:r w:rsidR="009C43D2">
        <w:rPr>
          <w:b/>
          <w:smallCaps/>
          <w:u w:val="single"/>
        </w:rPr>
        <w:t xml:space="preserve"> Rapanui-Easter </w:t>
      </w:r>
      <w:r>
        <w:rPr>
          <w:b/>
          <w:smallCaps/>
          <w:u w:val="single"/>
        </w:rPr>
        <w:t>Is.-</w:t>
      </w:r>
    </w:p>
    <w:p w:rsidR="00340C73" w:rsidRPr="00F849A2" w:rsidRDefault="00F849A2" w:rsidP="004A7194">
      <w:pPr>
        <w:spacing w:after="0"/>
        <w:jc w:val="center"/>
        <w:rPr>
          <w:rFonts w:eastAsia="Times New Roman"/>
          <w:b/>
          <w:smallCaps/>
          <w:u w:val="single"/>
        </w:rPr>
      </w:pPr>
      <w:r w:rsidRPr="00F849A2">
        <w:rPr>
          <w:b/>
          <w:smallCaps/>
          <w:u w:val="single"/>
        </w:rPr>
        <w:t>Writing</w:t>
      </w:r>
      <w:r w:rsidR="008A3037" w:rsidRPr="00F849A2">
        <w:rPr>
          <w:rFonts w:eastAsia="Times New Roman"/>
          <w:b/>
          <w:u w:val="single"/>
        </w:rPr>
        <w:t xml:space="preserve"> Board-</w:t>
      </w:r>
      <w:r w:rsidR="009C43D2" w:rsidRPr="00F849A2">
        <w:rPr>
          <w:rFonts w:eastAsia="Times New Roman"/>
          <w:b/>
          <w:u w:val="single"/>
        </w:rPr>
        <w:t>R</w:t>
      </w:r>
      <w:r w:rsidR="009C43D2" w:rsidRPr="00F849A2">
        <w:rPr>
          <w:rFonts w:eastAsia="Times New Roman"/>
          <w:b/>
          <w:smallCaps/>
          <w:u w:val="single"/>
        </w:rPr>
        <w:t>ongorongo</w:t>
      </w:r>
      <w:r w:rsidR="00340C73" w:rsidRPr="00F849A2">
        <w:rPr>
          <w:rFonts w:eastAsia="Times New Roman"/>
          <w:b/>
          <w:smallCaps/>
          <w:u w:val="single"/>
        </w:rPr>
        <w:t xml:space="preserve">, c 1200 </w:t>
      </w:r>
    </w:p>
    <w:p w:rsidR="00F849A2" w:rsidRPr="00353066" w:rsidRDefault="00340C73" w:rsidP="00F849A2">
      <w:pPr>
        <w:pStyle w:val="NormalWeb"/>
        <w:shd w:val="clear" w:color="auto" w:fill="FFFFFF"/>
        <w:spacing w:before="120" w:beforeAutospacing="0" w:after="120" w:afterAutospacing="0"/>
        <w:rPr>
          <w:color w:val="222222"/>
          <w:sz w:val="20"/>
          <w:szCs w:val="20"/>
        </w:rPr>
      </w:pPr>
      <w:r w:rsidRPr="00340C73">
        <w:rPr>
          <w:sz w:val="20"/>
          <w:szCs w:val="20"/>
        </w:rPr>
        <w:t xml:space="preserve">This Easter Is. Rongorongo Board of </w:t>
      </w:r>
      <w:proofErr w:type="spellStart"/>
      <w:r w:rsidRPr="00340C73">
        <w:rPr>
          <w:sz w:val="20"/>
          <w:szCs w:val="20"/>
        </w:rPr>
        <w:t>Toromiro</w:t>
      </w:r>
      <w:proofErr w:type="spellEnd"/>
      <w:r w:rsidRPr="00340C73">
        <w:rPr>
          <w:sz w:val="20"/>
          <w:szCs w:val="20"/>
        </w:rPr>
        <w:t xml:space="preserve"> Wood is written in a script that has been proposed to be </w:t>
      </w:r>
      <w:r w:rsidRPr="00353066">
        <w:rPr>
          <w:sz w:val="20"/>
          <w:szCs w:val="20"/>
        </w:rPr>
        <w:t xml:space="preserve">Mnemonic. This particular board is similar to </w:t>
      </w:r>
      <w:proofErr w:type="spellStart"/>
      <w:r w:rsidRPr="00353066">
        <w:rPr>
          <w:sz w:val="20"/>
          <w:szCs w:val="20"/>
        </w:rPr>
        <w:t>Aruku</w:t>
      </w:r>
      <w:proofErr w:type="spellEnd"/>
      <w:r w:rsidRPr="00353066">
        <w:rPr>
          <w:sz w:val="20"/>
          <w:szCs w:val="20"/>
        </w:rPr>
        <w:t xml:space="preserve"> Karenga </w:t>
      </w:r>
      <w:r w:rsidR="00353066">
        <w:rPr>
          <w:sz w:val="20"/>
          <w:szCs w:val="20"/>
        </w:rPr>
        <w:t>RR4) dated to c</w:t>
      </w:r>
      <w:r w:rsidR="009C43D2" w:rsidRPr="00353066">
        <w:rPr>
          <w:sz w:val="20"/>
          <w:szCs w:val="20"/>
        </w:rPr>
        <w:t xml:space="preserve"> 1200</w:t>
      </w:r>
      <w:r w:rsidRPr="00353066">
        <w:rPr>
          <w:sz w:val="20"/>
          <w:szCs w:val="20"/>
        </w:rPr>
        <w:t xml:space="preserve">. </w:t>
      </w:r>
      <w:r w:rsidR="00F849A2" w:rsidRPr="00353066">
        <w:rPr>
          <w:sz w:val="20"/>
          <w:szCs w:val="20"/>
        </w:rPr>
        <w:t xml:space="preserve"> </w:t>
      </w:r>
      <w:r w:rsidR="00F849A2" w:rsidRPr="00353066">
        <w:rPr>
          <w:color w:val="222222"/>
          <w:sz w:val="20"/>
          <w:szCs w:val="20"/>
        </w:rPr>
        <w:t>Two dozen wooden rongorongo inscriptions</w:t>
      </w:r>
      <w:r w:rsidR="00F849A2" w:rsidRPr="00353066">
        <w:rPr>
          <w:color w:val="222222"/>
          <w:sz w:val="20"/>
          <w:szCs w:val="20"/>
        </w:rPr>
        <w:t xml:space="preserve"> on wood were collected in the mid nineteenth century</w:t>
      </w:r>
      <w:r w:rsidR="00F849A2" w:rsidRPr="00353066">
        <w:rPr>
          <w:color w:val="222222"/>
          <w:sz w:val="20"/>
          <w:szCs w:val="20"/>
        </w:rPr>
        <w:t xml:space="preserve"> and are now scattered in museums and private collections. None </w:t>
      </w:r>
      <w:r w:rsidR="00F849A2" w:rsidRPr="00353066">
        <w:rPr>
          <w:color w:val="222222"/>
          <w:sz w:val="20"/>
          <w:szCs w:val="20"/>
        </w:rPr>
        <w:t>are extant</w:t>
      </w:r>
      <w:r w:rsidR="00F849A2" w:rsidRPr="00353066">
        <w:rPr>
          <w:color w:val="222222"/>
          <w:sz w:val="20"/>
          <w:szCs w:val="20"/>
        </w:rPr>
        <w:t xml:space="preserve"> on Easter Island.</w:t>
      </w:r>
      <w:r w:rsidR="00F849A2" w:rsidRPr="00353066">
        <w:rPr>
          <w:color w:val="222222"/>
          <w:sz w:val="20"/>
          <w:szCs w:val="20"/>
        </w:rPr>
        <w:t xml:space="preserve"> Petroglyphs</w:t>
      </w:r>
      <w:r w:rsidR="00F849A2" w:rsidRPr="00353066">
        <w:rPr>
          <w:color w:val="222222"/>
          <w:sz w:val="20"/>
          <w:szCs w:val="20"/>
        </w:rPr>
        <w:t> </w:t>
      </w:r>
      <w:r w:rsidR="00F849A2" w:rsidRPr="00353066">
        <w:rPr>
          <w:color w:val="222222"/>
          <w:sz w:val="20"/>
          <w:szCs w:val="20"/>
        </w:rPr>
        <w:t>on Rapanui</w:t>
      </w:r>
      <w:r w:rsidR="00F849A2" w:rsidRPr="00353066">
        <w:rPr>
          <w:color w:val="222222"/>
          <w:sz w:val="20"/>
          <w:szCs w:val="20"/>
        </w:rPr>
        <w:t xml:space="preserve"> may include short inscriptions. </w:t>
      </w:r>
      <w:r w:rsidR="00F849A2" w:rsidRPr="00353066">
        <w:rPr>
          <w:color w:val="222222"/>
          <w:sz w:val="20"/>
          <w:szCs w:val="20"/>
        </w:rPr>
        <w:t>Adding to the paucity</w:t>
      </w:r>
      <w:r w:rsidR="00353066">
        <w:rPr>
          <w:color w:val="222222"/>
          <w:sz w:val="20"/>
          <w:szCs w:val="20"/>
        </w:rPr>
        <w:t xml:space="preserve"> </w:t>
      </w:r>
      <w:r w:rsidR="00F849A2" w:rsidRPr="00353066">
        <w:rPr>
          <w:color w:val="222222"/>
          <w:sz w:val="20"/>
          <w:szCs w:val="20"/>
        </w:rPr>
        <w:t xml:space="preserve">of inscriptions, there were only a few high-ranking </w:t>
      </w:r>
      <w:proofErr w:type="gramStart"/>
      <w:r w:rsidR="00F849A2" w:rsidRPr="00353066">
        <w:rPr>
          <w:i/>
          <w:color w:val="222222"/>
          <w:sz w:val="20"/>
          <w:szCs w:val="20"/>
        </w:rPr>
        <w:t>ali‘</w:t>
      </w:r>
      <w:r w:rsidR="00353066">
        <w:rPr>
          <w:i/>
          <w:color w:val="222222"/>
          <w:sz w:val="20"/>
          <w:szCs w:val="20"/>
        </w:rPr>
        <w:t>i</w:t>
      </w:r>
      <w:proofErr w:type="gramEnd"/>
      <w:r w:rsidR="00F849A2" w:rsidRPr="00353066">
        <w:rPr>
          <w:color w:val="222222"/>
          <w:sz w:val="20"/>
          <w:szCs w:val="20"/>
        </w:rPr>
        <w:t xml:space="preserve"> who were</w:t>
      </w:r>
      <w:r w:rsidR="00F849A2" w:rsidRPr="00353066">
        <w:rPr>
          <w:color w:val="222222"/>
          <w:sz w:val="20"/>
          <w:szCs w:val="20"/>
        </w:rPr>
        <w:t xml:space="preserve"> literate </w:t>
      </w:r>
      <w:r w:rsidR="00F849A2" w:rsidRPr="00353066">
        <w:rPr>
          <w:color w:val="222222"/>
          <w:sz w:val="20"/>
          <w:szCs w:val="20"/>
        </w:rPr>
        <w:t>in the written glyph script</w:t>
      </w:r>
      <w:r w:rsidR="00353066" w:rsidRPr="00353066">
        <w:rPr>
          <w:color w:val="222222"/>
          <w:sz w:val="20"/>
          <w:szCs w:val="20"/>
        </w:rPr>
        <w:t xml:space="preserve"> which was probably mnemonic. </w:t>
      </w:r>
    </w:p>
    <w:p w:rsidR="00F849A2" w:rsidRPr="00353066" w:rsidRDefault="00353066" w:rsidP="00F849A2">
      <w:pPr>
        <w:pStyle w:val="NormalWeb"/>
        <w:shd w:val="clear" w:color="auto" w:fill="FFFFFF"/>
        <w:spacing w:before="120" w:beforeAutospacing="0" w:after="120" w:afterAutospacing="0"/>
        <w:rPr>
          <w:color w:val="222222"/>
          <w:sz w:val="20"/>
          <w:szCs w:val="20"/>
        </w:rPr>
      </w:pPr>
      <w:r w:rsidRPr="00353066">
        <w:rPr>
          <w:color w:val="222222"/>
          <w:sz w:val="20"/>
          <w:szCs w:val="20"/>
        </w:rPr>
        <w:t>This authentic rongorongo text is</w:t>
      </w:r>
      <w:r w:rsidR="00F849A2" w:rsidRPr="00353066">
        <w:rPr>
          <w:color w:val="222222"/>
          <w:sz w:val="20"/>
          <w:szCs w:val="20"/>
        </w:rPr>
        <w:t xml:space="preserve"> written in alternat</w:t>
      </w:r>
      <w:r>
        <w:rPr>
          <w:color w:val="222222"/>
          <w:sz w:val="20"/>
          <w:szCs w:val="20"/>
        </w:rPr>
        <w:t xml:space="preserve">ing directions, a system called reverse </w:t>
      </w:r>
      <w:r w:rsidR="00F849A2" w:rsidRPr="00353066">
        <w:rPr>
          <w:color w:val="222222"/>
          <w:sz w:val="20"/>
          <w:szCs w:val="20"/>
        </w:rPr>
        <w:t>boustrophedon</w:t>
      </w:r>
      <w:r w:rsidR="00F849A2" w:rsidRPr="00353066">
        <w:rPr>
          <w:color w:val="222222"/>
          <w:sz w:val="20"/>
          <w:szCs w:val="20"/>
        </w:rPr>
        <w:t xml:space="preserve">. The glyphs are </w:t>
      </w:r>
      <w:r w:rsidRPr="00353066">
        <w:rPr>
          <w:color w:val="222222"/>
          <w:sz w:val="20"/>
          <w:szCs w:val="20"/>
        </w:rPr>
        <w:t xml:space="preserve">standardized </w:t>
      </w:r>
      <w:r w:rsidR="00F849A2" w:rsidRPr="00353066">
        <w:rPr>
          <w:color w:val="222222"/>
          <w:sz w:val="20"/>
          <w:szCs w:val="20"/>
        </w:rPr>
        <w:t>geometric forms</w:t>
      </w:r>
      <w:r w:rsidRPr="00353066">
        <w:rPr>
          <w:color w:val="222222"/>
          <w:sz w:val="20"/>
          <w:szCs w:val="20"/>
        </w:rPr>
        <w:t xml:space="preserve"> that have </w:t>
      </w:r>
      <w:r w:rsidRPr="00353066">
        <w:rPr>
          <w:color w:val="222222"/>
          <w:sz w:val="20"/>
          <w:szCs w:val="20"/>
        </w:rPr>
        <w:t xml:space="preserve">human, animal, </w:t>
      </w:r>
      <w:r w:rsidRPr="00353066">
        <w:rPr>
          <w:color w:val="222222"/>
          <w:sz w:val="20"/>
          <w:szCs w:val="20"/>
        </w:rPr>
        <w:t xml:space="preserve">and </w:t>
      </w:r>
      <w:r w:rsidRPr="00353066">
        <w:rPr>
          <w:color w:val="222222"/>
          <w:sz w:val="20"/>
          <w:szCs w:val="20"/>
        </w:rPr>
        <w:t>plant</w:t>
      </w:r>
      <w:r w:rsidRPr="00353066">
        <w:rPr>
          <w:color w:val="222222"/>
          <w:sz w:val="20"/>
          <w:szCs w:val="20"/>
        </w:rPr>
        <w:t xml:space="preserve"> correspondences</w:t>
      </w:r>
      <w:r w:rsidR="00F849A2" w:rsidRPr="00353066">
        <w:rPr>
          <w:color w:val="222222"/>
          <w:sz w:val="20"/>
          <w:szCs w:val="20"/>
        </w:rPr>
        <w:t>. Many of the human and animal figures, such as glyphs </w:t>
      </w:r>
      <w:r w:rsidR="00F849A2" w:rsidRPr="00353066">
        <w:rPr>
          <w:rStyle w:val="nowrap"/>
          <w:b/>
          <w:bCs/>
          <w:color w:val="222222"/>
          <w:sz w:val="20"/>
          <w:szCs w:val="20"/>
        </w:rPr>
        <w:t>200</w:t>
      </w:r>
      <w:r w:rsidR="00F849A2" w:rsidRPr="00353066">
        <w:rPr>
          <w:rStyle w:val="nowrap"/>
          <w:color w:val="222222"/>
          <w:sz w:val="20"/>
          <w:szCs w:val="20"/>
        </w:rPr>
        <w:t> </w:t>
      </w:r>
      <w:r w:rsidR="00F849A2" w:rsidRPr="00353066">
        <w:rPr>
          <w:noProof/>
          <w:color w:val="0B0080"/>
          <w:sz w:val="20"/>
          <w:szCs w:val="20"/>
        </w:rPr>
        <w:drawing>
          <wp:inline distT="0" distB="0" distL="0" distR="0">
            <wp:extent cx="133350" cy="203200"/>
            <wp:effectExtent l="0" t="0" r="0" b="6350"/>
            <wp:docPr id="3" name="Picture 3" descr="Glyph 200">
              <a:hlinkClick xmlns:a="http://schemas.openxmlformats.org/drawingml/2006/main" r:id="rId5" tooltip="&quot;Glyph 2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yph 200">
                      <a:hlinkClick r:id="rId5" tooltip="&quot;Glyph 200&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3200"/>
                    </a:xfrm>
                    <a:prstGeom prst="rect">
                      <a:avLst/>
                    </a:prstGeom>
                    <a:noFill/>
                    <a:ln>
                      <a:noFill/>
                    </a:ln>
                  </pic:spPr>
                </pic:pic>
              </a:graphicData>
            </a:graphic>
          </wp:inline>
        </w:drawing>
      </w:r>
      <w:r w:rsidR="00F849A2" w:rsidRPr="00353066">
        <w:rPr>
          <w:color w:val="222222"/>
          <w:sz w:val="20"/>
          <w:szCs w:val="20"/>
        </w:rPr>
        <w:t> and </w:t>
      </w:r>
      <w:proofErr w:type="gramStart"/>
      <w:r w:rsidR="00F849A2" w:rsidRPr="00353066">
        <w:rPr>
          <w:rStyle w:val="nowrap"/>
          <w:b/>
          <w:bCs/>
          <w:color w:val="222222"/>
          <w:sz w:val="20"/>
          <w:szCs w:val="20"/>
        </w:rPr>
        <w:t>280</w:t>
      </w:r>
      <w:r w:rsidR="00F849A2" w:rsidRPr="00353066">
        <w:rPr>
          <w:rStyle w:val="nowrap"/>
          <w:color w:val="222222"/>
          <w:sz w:val="20"/>
          <w:szCs w:val="20"/>
        </w:rPr>
        <w:t> </w:t>
      </w:r>
      <w:proofErr w:type="gramEnd"/>
      <w:r w:rsidR="00F849A2" w:rsidRPr="00353066">
        <w:rPr>
          <w:noProof/>
          <w:color w:val="0B0080"/>
          <w:sz w:val="20"/>
          <w:szCs w:val="20"/>
        </w:rPr>
        <w:drawing>
          <wp:inline distT="0" distB="0" distL="0" distR="0">
            <wp:extent cx="133350" cy="190500"/>
            <wp:effectExtent l="0" t="0" r="0" b="0"/>
            <wp:docPr id="2" name="Picture 2" descr="Glyph 280">
              <a:hlinkClick xmlns:a="http://schemas.openxmlformats.org/drawingml/2006/main" r:id="rId7" tooltip="&quot;Glyph 28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yph 280">
                      <a:hlinkClick r:id="rId7" tooltip="&quot;Glyph 280&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sidR="00F849A2" w:rsidRPr="00353066">
        <w:rPr>
          <w:rStyle w:val="nowrap"/>
          <w:color w:val="222222"/>
          <w:sz w:val="20"/>
          <w:szCs w:val="20"/>
        </w:rPr>
        <w:t>,</w:t>
      </w:r>
      <w:r w:rsidR="00F849A2" w:rsidRPr="00353066">
        <w:rPr>
          <w:color w:val="222222"/>
          <w:sz w:val="20"/>
          <w:szCs w:val="20"/>
        </w:rPr>
        <w:t> have characteristic protuberances on each side of the head, possibly representing eyes</w:t>
      </w:r>
      <w:r w:rsidRPr="00353066">
        <w:rPr>
          <w:color w:val="222222"/>
          <w:sz w:val="20"/>
          <w:szCs w:val="20"/>
        </w:rPr>
        <w:t xml:space="preserve"> which may have phonetic values</w:t>
      </w:r>
      <w:r w:rsidR="00F849A2" w:rsidRPr="00353066">
        <w:rPr>
          <w:color w:val="222222"/>
          <w:sz w:val="20"/>
          <w:szCs w:val="20"/>
        </w:rPr>
        <w:t>.</w:t>
      </w:r>
    </w:p>
    <w:p w:rsidR="00340C73" w:rsidRPr="00340C73" w:rsidRDefault="00340C73" w:rsidP="004A7194">
      <w:pPr>
        <w:spacing w:after="0"/>
        <w:rPr>
          <w:sz w:val="20"/>
          <w:szCs w:val="20"/>
        </w:rPr>
      </w:pPr>
      <w:r w:rsidRPr="00340C73">
        <w:rPr>
          <w:sz w:val="20"/>
          <w:szCs w:val="20"/>
        </w:rPr>
        <w:t xml:space="preserve">S. R. Fischer, </w:t>
      </w:r>
      <w:r w:rsidRPr="00340C73">
        <w:rPr>
          <w:i/>
          <w:sz w:val="20"/>
          <w:szCs w:val="20"/>
        </w:rPr>
        <w:t>Rongorongo: The Easter Island Script</w:t>
      </w:r>
      <w:r>
        <w:rPr>
          <w:sz w:val="20"/>
          <w:szCs w:val="20"/>
        </w:rPr>
        <w:t>,</w:t>
      </w:r>
      <w:r w:rsidR="00353066">
        <w:rPr>
          <w:sz w:val="20"/>
          <w:szCs w:val="20"/>
        </w:rPr>
        <w:t xml:space="preserve"> </w:t>
      </w:r>
      <w:r w:rsidRPr="00340C73">
        <w:rPr>
          <w:sz w:val="20"/>
          <w:szCs w:val="20"/>
        </w:rPr>
        <w:t>1997.</w:t>
      </w:r>
    </w:p>
    <w:p w:rsidR="00634B0C" w:rsidRDefault="00634B0C" w:rsidP="004A7194">
      <w:pPr>
        <w:spacing w:after="0"/>
        <w:rPr>
          <w:b/>
          <w:smallCaps/>
          <w:u w:val="single"/>
        </w:rPr>
      </w:pPr>
    </w:p>
    <w:p w:rsidR="00634B0C" w:rsidRDefault="00634B0C" w:rsidP="004A7194">
      <w:pPr>
        <w:spacing w:after="0"/>
        <w:rPr>
          <w:b/>
          <w:smallCaps/>
          <w:u w:val="single"/>
        </w:rPr>
      </w:pPr>
    </w:p>
    <w:p w:rsidR="00340C73" w:rsidRDefault="00340C73" w:rsidP="004A7194">
      <w:pPr>
        <w:spacing w:after="0"/>
        <w:rPr>
          <w:b/>
          <w:smallCaps/>
          <w:u w:val="single"/>
        </w:rPr>
      </w:pPr>
    </w:p>
    <w:p w:rsidR="00340C73" w:rsidRDefault="00340C73" w:rsidP="004A7194">
      <w:pPr>
        <w:spacing w:after="0"/>
        <w:rPr>
          <w:b/>
          <w:smallCaps/>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353066" w:rsidRDefault="00353066" w:rsidP="004A7194">
      <w:pPr>
        <w:spacing w:after="0"/>
        <w:rPr>
          <w:b/>
          <w:smallCaps/>
          <w:sz w:val="22"/>
          <w:u w:val="single"/>
        </w:rPr>
      </w:pPr>
    </w:p>
    <w:p w:rsidR="009C43D2" w:rsidRPr="004C41A6" w:rsidRDefault="009C43D2" w:rsidP="004A7194">
      <w:pPr>
        <w:spacing w:after="0"/>
        <w:rPr>
          <w:b/>
          <w:smallCaps/>
          <w:sz w:val="22"/>
          <w:u w:val="single"/>
        </w:rPr>
      </w:pPr>
      <w:r w:rsidRPr="004C41A6">
        <w:rPr>
          <w:b/>
          <w:smallCaps/>
          <w:sz w:val="22"/>
          <w:u w:val="single"/>
        </w:rPr>
        <w:t>N</w:t>
      </w:r>
      <w:r>
        <w:rPr>
          <w:b/>
          <w:smallCaps/>
          <w:sz w:val="22"/>
          <w:u w:val="single"/>
        </w:rPr>
        <w:t xml:space="preserve">ew </w:t>
      </w:r>
      <w:r w:rsidRPr="004C41A6">
        <w:rPr>
          <w:b/>
          <w:smallCaps/>
          <w:sz w:val="22"/>
          <w:u w:val="single"/>
        </w:rPr>
        <w:t>Z</w:t>
      </w:r>
      <w:r>
        <w:rPr>
          <w:b/>
          <w:smallCaps/>
          <w:sz w:val="22"/>
          <w:u w:val="single"/>
        </w:rPr>
        <w:t>ealand</w:t>
      </w:r>
      <w:r w:rsidRPr="004C41A6">
        <w:rPr>
          <w:b/>
          <w:smallCaps/>
          <w:sz w:val="22"/>
          <w:u w:val="single"/>
        </w:rPr>
        <w:t>-M</w:t>
      </w:r>
      <w:r w:rsidR="00FF4FC2" w:rsidRPr="00FF4FC2">
        <w:rPr>
          <w:rFonts w:ascii="Georgia" w:hAnsi="Georgia"/>
          <w:b/>
          <w:smallCaps/>
          <w:color w:val="333333"/>
          <w:szCs w:val="29"/>
          <w:u w:val="single"/>
          <w:shd w:val="clear" w:color="auto" w:fill="F9F7F4"/>
        </w:rPr>
        <w:t>ā</w:t>
      </w:r>
      <w:r w:rsidRPr="004C41A6">
        <w:rPr>
          <w:b/>
          <w:smallCaps/>
          <w:sz w:val="22"/>
          <w:u w:val="single"/>
        </w:rPr>
        <w:t>ori–</w:t>
      </w:r>
      <w:proofErr w:type="spellStart"/>
      <w:r w:rsidRPr="004C41A6">
        <w:rPr>
          <w:b/>
          <w:smallCaps/>
          <w:sz w:val="22"/>
          <w:u w:val="single"/>
        </w:rPr>
        <w:t>Hei</w:t>
      </w:r>
      <w:proofErr w:type="spellEnd"/>
      <w:r w:rsidRPr="004C41A6">
        <w:rPr>
          <w:b/>
          <w:smallCaps/>
          <w:sz w:val="22"/>
          <w:u w:val="single"/>
        </w:rPr>
        <w:t xml:space="preserve"> </w:t>
      </w:r>
      <w:proofErr w:type="spellStart"/>
      <w:r w:rsidRPr="004C41A6">
        <w:rPr>
          <w:b/>
          <w:smallCaps/>
          <w:sz w:val="22"/>
          <w:u w:val="single"/>
        </w:rPr>
        <w:t>Tiki</w:t>
      </w:r>
      <w:proofErr w:type="spellEnd"/>
      <w:r w:rsidRPr="004C41A6">
        <w:rPr>
          <w:b/>
          <w:smallCaps/>
          <w:sz w:val="22"/>
          <w:u w:val="single"/>
        </w:rPr>
        <w:t xml:space="preserve">-made from </w:t>
      </w:r>
      <w:r>
        <w:rPr>
          <w:b/>
          <w:smallCaps/>
          <w:sz w:val="22"/>
          <w:u w:val="single"/>
        </w:rPr>
        <w:t xml:space="preserve">Flower Jade or </w:t>
      </w:r>
      <w:r w:rsidRPr="004C41A6">
        <w:rPr>
          <w:b/>
          <w:smallCaps/>
          <w:sz w:val="22"/>
          <w:u w:val="single"/>
        </w:rPr>
        <w:t xml:space="preserve">Pounamu </w:t>
      </w:r>
      <w:proofErr w:type="spellStart"/>
      <w:r w:rsidRPr="004C41A6">
        <w:rPr>
          <w:b/>
          <w:smallCaps/>
          <w:sz w:val="22"/>
          <w:u w:val="single"/>
        </w:rPr>
        <w:t>Arahura</w:t>
      </w:r>
      <w:proofErr w:type="spellEnd"/>
      <w:r w:rsidRPr="004C41A6">
        <w:rPr>
          <w:b/>
          <w:smallCaps/>
          <w:sz w:val="22"/>
          <w:u w:val="single"/>
        </w:rPr>
        <w:t xml:space="preserve"> </w:t>
      </w:r>
    </w:p>
    <w:p w:rsidR="009C43D2" w:rsidRPr="00EC25B6" w:rsidRDefault="009C43D2" w:rsidP="004A7194">
      <w:pPr>
        <w:spacing w:after="0"/>
        <w:rPr>
          <w:color w:val="000000" w:themeColor="text1"/>
          <w:sz w:val="16"/>
          <w:szCs w:val="16"/>
        </w:rPr>
      </w:pPr>
      <w:proofErr w:type="spellStart"/>
      <w:r w:rsidRPr="006769E7">
        <w:rPr>
          <w:sz w:val="20"/>
          <w:szCs w:val="20"/>
        </w:rPr>
        <w:t>Tiki</w:t>
      </w:r>
      <w:proofErr w:type="spellEnd"/>
      <w:r w:rsidRPr="006769E7">
        <w:rPr>
          <w:sz w:val="20"/>
          <w:szCs w:val="20"/>
        </w:rPr>
        <w:t xml:space="preserve"> was t</w:t>
      </w:r>
      <w:r w:rsidR="00212934">
        <w:rPr>
          <w:sz w:val="20"/>
          <w:szCs w:val="20"/>
        </w:rPr>
        <w:t xml:space="preserve">he first man </w:t>
      </w:r>
      <w:r w:rsidR="00340C73">
        <w:rPr>
          <w:sz w:val="20"/>
          <w:szCs w:val="20"/>
        </w:rPr>
        <w:t xml:space="preserve">created by either </w:t>
      </w:r>
      <w:proofErr w:type="spellStart"/>
      <w:r w:rsidR="00340C73">
        <w:rPr>
          <w:sz w:val="20"/>
          <w:szCs w:val="20"/>
        </w:rPr>
        <w:t>Tūmatauenga</w:t>
      </w:r>
      <w:proofErr w:type="spellEnd"/>
      <w:r w:rsidR="00340C73">
        <w:rPr>
          <w:sz w:val="20"/>
          <w:szCs w:val="20"/>
        </w:rPr>
        <w:t xml:space="preserve"> or </w:t>
      </w:r>
      <w:proofErr w:type="spellStart"/>
      <w:r w:rsidRPr="006769E7">
        <w:rPr>
          <w:sz w:val="20"/>
          <w:szCs w:val="20"/>
        </w:rPr>
        <w:t>Tāne</w:t>
      </w:r>
      <w:proofErr w:type="spellEnd"/>
      <w:r w:rsidRPr="006769E7">
        <w:rPr>
          <w:sz w:val="20"/>
          <w:szCs w:val="20"/>
        </w:rPr>
        <w:t xml:space="preserve">. </w:t>
      </w:r>
      <w:r w:rsidR="00340C73">
        <w:rPr>
          <w:sz w:val="20"/>
          <w:szCs w:val="20"/>
        </w:rPr>
        <w:t>“</w:t>
      </w:r>
      <w:proofErr w:type="spellStart"/>
      <w:r w:rsidRPr="006769E7">
        <w:rPr>
          <w:sz w:val="20"/>
          <w:szCs w:val="20"/>
        </w:rPr>
        <w:t>Hei</w:t>
      </w:r>
      <w:proofErr w:type="spellEnd"/>
      <w:r w:rsidRPr="006769E7">
        <w:rPr>
          <w:sz w:val="20"/>
          <w:szCs w:val="20"/>
        </w:rPr>
        <w:t xml:space="preserve"> </w:t>
      </w:r>
      <w:proofErr w:type="spellStart"/>
      <w:r w:rsidRPr="006769E7">
        <w:rPr>
          <w:sz w:val="20"/>
          <w:szCs w:val="20"/>
        </w:rPr>
        <w:t>Tiki</w:t>
      </w:r>
      <w:proofErr w:type="spellEnd"/>
      <w:r w:rsidR="00340C73">
        <w:rPr>
          <w:sz w:val="20"/>
          <w:szCs w:val="20"/>
        </w:rPr>
        <w:t>”</w:t>
      </w:r>
      <w:r w:rsidRPr="006769E7">
        <w:rPr>
          <w:sz w:val="20"/>
          <w:szCs w:val="20"/>
        </w:rPr>
        <w:t xml:space="preserve"> means </w:t>
      </w:r>
      <w:r w:rsidR="00340C73">
        <w:rPr>
          <w:sz w:val="20"/>
          <w:szCs w:val="20"/>
        </w:rPr>
        <w:t xml:space="preserve">personal </w:t>
      </w:r>
      <w:r w:rsidR="00212934">
        <w:rPr>
          <w:sz w:val="20"/>
          <w:szCs w:val="20"/>
        </w:rPr>
        <w:t xml:space="preserve">image of </w:t>
      </w:r>
      <w:proofErr w:type="spellStart"/>
      <w:r w:rsidRPr="006769E7">
        <w:rPr>
          <w:sz w:val="20"/>
          <w:szCs w:val="20"/>
        </w:rPr>
        <w:t>Tiki</w:t>
      </w:r>
      <w:proofErr w:type="spellEnd"/>
      <w:r w:rsidR="00FF4FC2">
        <w:rPr>
          <w:sz w:val="20"/>
          <w:szCs w:val="20"/>
        </w:rPr>
        <w:t xml:space="preserve">, </w:t>
      </w:r>
      <w:r w:rsidRPr="006769E7">
        <w:rPr>
          <w:sz w:val="20"/>
          <w:szCs w:val="20"/>
        </w:rPr>
        <w:t>worn as a neck pendant</w:t>
      </w:r>
      <w:r w:rsidR="00212934">
        <w:rPr>
          <w:sz w:val="20"/>
          <w:szCs w:val="20"/>
        </w:rPr>
        <w:t xml:space="preserve"> and</w:t>
      </w:r>
      <w:r w:rsidRPr="006769E7">
        <w:rPr>
          <w:sz w:val="20"/>
          <w:szCs w:val="20"/>
        </w:rPr>
        <w:t xml:space="preserve"> carved from New Zealand jade </w:t>
      </w:r>
      <w:r w:rsidR="00212934">
        <w:rPr>
          <w:sz w:val="20"/>
          <w:szCs w:val="20"/>
        </w:rPr>
        <w:t>or “</w:t>
      </w:r>
      <w:r w:rsidRPr="00A01E94">
        <w:rPr>
          <w:i/>
          <w:sz w:val="20"/>
          <w:szCs w:val="20"/>
        </w:rPr>
        <w:t>Pounamu</w:t>
      </w:r>
      <w:r w:rsidR="00212934">
        <w:rPr>
          <w:sz w:val="20"/>
          <w:szCs w:val="20"/>
        </w:rPr>
        <w:t xml:space="preserve">”. The origin of </w:t>
      </w:r>
      <w:proofErr w:type="spellStart"/>
      <w:r w:rsidR="00212934">
        <w:rPr>
          <w:sz w:val="20"/>
          <w:szCs w:val="20"/>
        </w:rPr>
        <w:t>Hei</w:t>
      </w:r>
      <w:proofErr w:type="spellEnd"/>
      <w:r w:rsidR="00212934">
        <w:rPr>
          <w:sz w:val="20"/>
          <w:szCs w:val="20"/>
        </w:rPr>
        <w:t xml:space="preserve"> </w:t>
      </w:r>
      <w:proofErr w:type="spellStart"/>
      <w:r w:rsidR="00212934">
        <w:rPr>
          <w:sz w:val="20"/>
          <w:szCs w:val="20"/>
        </w:rPr>
        <w:t>Tiki</w:t>
      </w:r>
      <w:proofErr w:type="spellEnd"/>
      <w:r w:rsidR="00212934">
        <w:rPr>
          <w:sz w:val="20"/>
          <w:szCs w:val="20"/>
        </w:rPr>
        <w:t xml:space="preserve"> has an interesting story.</w:t>
      </w:r>
      <w:r w:rsidR="00A01E94">
        <w:rPr>
          <w:sz w:val="20"/>
          <w:szCs w:val="20"/>
        </w:rPr>
        <w:t xml:space="preserve"> </w:t>
      </w:r>
      <w:proofErr w:type="spellStart"/>
      <w:r w:rsidRPr="006769E7">
        <w:rPr>
          <w:sz w:val="20"/>
          <w:szCs w:val="20"/>
        </w:rPr>
        <w:t>Ngahue</w:t>
      </w:r>
      <w:proofErr w:type="spellEnd"/>
      <w:r w:rsidR="00A01E94">
        <w:rPr>
          <w:sz w:val="20"/>
          <w:szCs w:val="20"/>
        </w:rPr>
        <w:t xml:space="preserve">, </w:t>
      </w:r>
      <w:r w:rsidR="006E5A15">
        <w:rPr>
          <w:sz w:val="20"/>
          <w:szCs w:val="20"/>
        </w:rPr>
        <w:t>was a</w:t>
      </w:r>
      <w:r w:rsidR="00FF4FC2">
        <w:rPr>
          <w:sz w:val="20"/>
          <w:szCs w:val="20"/>
        </w:rPr>
        <w:t xml:space="preserve">n explorer </w:t>
      </w:r>
      <w:r w:rsidR="00AB211D" w:rsidRPr="00FF4FC2">
        <w:rPr>
          <w:color w:val="333333"/>
          <w:sz w:val="20"/>
          <w:szCs w:val="20"/>
          <w:shd w:val="clear" w:color="auto" w:fill="F9F7F4"/>
        </w:rPr>
        <w:t xml:space="preserve">of the </w:t>
      </w:r>
      <w:proofErr w:type="spellStart"/>
      <w:r w:rsidR="00AB211D" w:rsidRPr="00FF4FC2">
        <w:rPr>
          <w:color w:val="333333"/>
          <w:sz w:val="20"/>
          <w:szCs w:val="20"/>
          <w:shd w:val="clear" w:color="auto" w:fill="F9F7F4"/>
        </w:rPr>
        <w:t>Te</w:t>
      </w:r>
      <w:proofErr w:type="spellEnd"/>
      <w:r w:rsidR="00AB211D" w:rsidRPr="00FF4FC2">
        <w:rPr>
          <w:color w:val="333333"/>
          <w:sz w:val="20"/>
          <w:szCs w:val="20"/>
          <w:shd w:val="clear" w:color="auto" w:fill="F9F7F4"/>
        </w:rPr>
        <w:t xml:space="preserve"> </w:t>
      </w:r>
      <w:proofErr w:type="spellStart"/>
      <w:r w:rsidR="00AB211D" w:rsidRPr="00FF4FC2">
        <w:rPr>
          <w:color w:val="333333"/>
          <w:sz w:val="20"/>
          <w:szCs w:val="20"/>
          <w:shd w:val="clear" w:color="auto" w:fill="F9F7F4"/>
        </w:rPr>
        <w:t>Arawa</w:t>
      </w:r>
      <w:proofErr w:type="spellEnd"/>
      <w:r w:rsidR="00AB211D" w:rsidRPr="00FF4FC2">
        <w:rPr>
          <w:color w:val="333333"/>
          <w:sz w:val="20"/>
          <w:szCs w:val="20"/>
          <w:shd w:val="clear" w:color="auto" w:fill="F9F7F4"/>
        </w:rPr>
        <w:t xml:space="preserve"> tribe</w:t>
      </w:r>
      <w:r w:rsidR="00AB211D">
        <w:rPr>
          <w:sz w:val="20"/>
          <w:szCs w:val="20"/>
        </w:rPr>
        <w:t xml:space="preserve"> </w:t>
      </w:r>
      <w:r w:rsidR="00FF4FC2">
        <w:rPr>
          <w:sz w:val="20"/>
          <w:szCs w:val="20"/>
        </w:rPr>
        <w:t>from</w:t>
      </w:r>
      <w:r w:rsidRPr="006769E7">
        <w:rPr>
          <w:sz w:val="20"/>
          <w:szCs w:val="20"/>
        </w:rPr>
        <w:t xml:space="preserve"> </w:t>
      </w:r>
      <w:r w:rsidR="00212934">
        <w:rPr>
          <w:sz w:val="20"/>
          <w:szCs w:val="20"/>
        </w:rPr>
        <w:t xml:space="preserve">the island of </w:t>
      </w:r>
      <w:proofErr w:type="spellStart"/>
      <w:r w:rsidRPr="006769E7">
        <w:rPr>
          <w:sz w:val="20"/>
          <w:szCs w:val="20"/>
        </w:rPr>
        <w:t>Hawaiki</w:t>
      </w:r>
      <w:proofErr w:type="spellEnd"/>
      <w:r w:rsidR="00FF4FC2">
        <w:rPr>
          <w:sz w:val="20"/>
          <w:szCs w:val="20"/>
        </w:rPr>
        <w:t>,</w:t>
      </w:r>
      <w:r w:rsidR="006E5A15">
        <w:rPr>
          <w:sz w:val="20"/>
          <w:szCs w:val="20"/>
        </w:rPr>
        <w:t xml:space="preserve"> the ancient name for Raiatea, which</w:t>
      </w:r>
      <w:r w:rsidR="00FF4FC2">
        <w:rPr>
          <w:sz w:val="20"/>
          <w:szCs w:val="20"/>
        </w:rPr>
        <w:t>,</w:t>
      </w:r>
      <w:r w:rsidR="006E5A15">
        <w:rPr>
          <w:sz w:val="20"/>
          <w:szCs w:val="20"/>
        </w:rPr>
        <w:t xml:space="preserve"> together with Tahiti</w:t>
      </w:r>
      <w:r w:rsidR="00FF4FC2">
        <w:rPr>
          <w:sz w:val="20"/>
          <w:szCs w:val="20"/>
        </w:rPr>
        <w:t>,</w:t>
      </w:r>
      <w:r w:rsidR="006E5A15">
        <w:rPr>
          <w:sz w:val="20"/>
          <w:szCs w:val="20"/>
        </w:rPr>
        <w:t xml:space="preserve"> were the </w:t>
      </w:r>
      <w:r w:rsidR="00FF4FC2">
        <w:rPr>
          <w:sz w:val="20"/>
          <w:szCs w:val="20"/>
        </w:rPr>
        <w:t xml:space="preserve">original </w:t>
      </w:r>
      <w:r w:rsidR="006E5A15">
        <w:rPr>
          <w:sz w:val="20"/>
          <w:szCs w:val="20"/>
        </w:rPr>
        <w:t xml:space="preserve">home islands of the Maori (Salmond 2010: 227-228). </w:t>
      </w:r>
      <w:r w:rsidR="00AB211D">
        <w:rPr>
          <w:sz w:val="20"/>
          <w:szCs w:val="20"/>
        </w:rPr>
        <w:t xml:space="preserve">There he </w:t>
      </w:r>
      <w:r w:rsidR="00A01E94">
        <w:rPr>
          <w:sz w:val="20"/>
          <w:szCs w:val="20"/>
        </w:rPr>
        <w:t>carved a beautiful jade</w:t>
      </w:r>
      <w:r w:rsidR="00FF4FC2">
        <w:rPr>
          <w:sz w:val="20"/>
          <w:szCs w:val="20"/>
        </w:rPr>
        <w:t xml:space="preserve"> </w:t>
      </w:r>
      <w:r w:rsidR="00AB211D">
        <w:rPr>
          <w:sz w:val="20"/>
          <w:szCs w:val="20"/>
        </w:rPr>
        <w:t>(</w:t>
      </w:r>
      <w:r w:rsidR="00FF4FC2" w:rsidRPr="00AB211D">
        <w:rPr>
          <w:i/>
          <w:sz w:val="20"/>
          <w:szCs w:val="20"/>
        </w:rPr>
        <w:t>pounamu</w:t>
      </w:r>
      <w:r w:rsidR="00AB211D">
        <w:rPr>
          <w:sz w:val="20"/>
          <w:szCs w:val="20"/>
        </w:rPr>
        <w:t>)</w:t>
      </w:r>
      <w:r w:rsidR="00A01E94">
        <w:rPr>
          <w:sz w:val="20"/>
          <w:szCs w:val="20"/>
        </w:rPr>
        <w:t xml:space="preserve"> fish, named </w:t>
      </w:r>
      <w:proofErr w:type="spellStart"/>
      <w:r w:rsidR="00A01E94">
        <w:rPr>
          <w:sz w:val="20"/>
          <w:szCs w:val="20"/>
        </w:rPr>
        <w:t>Poutini</w:t>
      </w:r>
      <w:proofErr w:type="spellEnd"/>
      <w:r w:rsidR="00A01E94">
        <w:rPr>
          <w:sz w:val="20"/>
          <w:szCs w:val="20"/>
        </w:rPr>
        <w:t xml:space="preserve">, </w:t>
      </w:r>
      <w:r w:rsidRPr="006769E7">
        <w:rPr>
          <w:sz w:val="20"/>
          <w:szCs w:val="20"/>
        </w:rPr>
        <w:t>which Hine-</w:t>
      </w:r>
      <w:proofErr w:type="spellStart"/>
      <w:r w:rsidRPr="006769E7">
        <w:rPr>
          <w:sz w:val="20"/>
          <w:szCs w:val="20"/>
        </w:rPr>
        <w:t>tua</w:t>
      </w:r>
      <w:proofErr w:type="spellEnd"/>
      <w:r w:rsidRPr="006769E7">
        <w:rPr>
          <w:sz w:val="20"/>
          <w:szCs w:val="20"/>
        </w:rPr>
        <w:t>-</w:t>
      </w:r>
      <w:proofErr w:type="spellStart"/>
      <w:r w:rsidRPr="006769E7">
        <w:rPr>
          <w:sz w:val="20"/>
          <w:szCs w:val="20"/>
        </w:rPr>
        <w:t>hoanga</w:t>
      </w:r>
      <w:proofErr w:type="spellEnd"/>
      <w:r w:rsidR="00A01E94">
        <w:rPr>
          <w:sz w:val="20"/>
          <w:szCs w:val="20"/>
        </w:rPr>
        <w:t>,</w:t>
      </w:r>
      <w:r w:rsidR="00955A5B">
        <w:rPr>
          <w:sz w:val="20"/>
          <w:szCs w:val="20"/>
        </w:rPr>
        <w:t xml:space="preserve"> goddess of grinding </w:t>
      </w:r>
      <w:r w:rsidR="00955A5B" w:rsidRPr="00955A5B">
        <w:rPr>
          <w:i/>
          <w:sz w:val="20"/>
          <w:szCs w:val="20"/>
        </w:rPr>
        <w:t>pounamu</w:t>
      </w:r>
      <w:r w:rsidR="00955A5B">
        <w:rPr>
          <w:sz w:val="20"/>
          <w:szCs w:val="20"/>
        </w:rPr>
        <w:t>,</w:t>
      </w:r>
      <w:r w:rsidRPr="006769E7">
        <w:rPr>
          <w:sz w:val="20"/>
          <w:szCs w:val="20"/>
        </w:rPr>
        <w:t xml:space="preserve"> coveted. </w:t>
      </w:r>
      <w:r w:rsidR="00A01E94">
        <w:rPr>
          <w:sz w:val="20"/>
          <w:szCs w:val="20"/>
        </w:rPr>
        <w:t xml:space="preserve">In order to escape her wrath, </w:t>
      </w:r>
      <w:proofErr w:type="spellStart"/>
      <w:r w:rsidRPr="006769E7">
        <w:rPr>
          <w:sz w:val="20"/>
          <w:szCs w:val="20"/>
        </w:rPr>
        <w:t>Ngahue</w:t>
      </w:r>
      <w:proofErr w:type="spellEnd"/>
      <w:r w:rsidRPr="006769E7">
        <w:rPr>
          <w:sz w:val="20"/>
          <w:szCs w:val="20"/>
        </w:rPr>
        <w:t xml:space="preserve"> fled </w:t>
      </w:r>
      <w:r w:rsidR="00FF4FC2">
        <w:rPr>
          <w:sz w:val="20"/>
          <w:szCs w:val="20"/>
        </w:rPr>
        <w:t xml:space="preserve">in his canoe </w:t>
      </w:r>
      <w:r w:rsidRPr="006769E7">
        <w:rPr>
          <w:sz w:val="20"/>
          <w:szCs w:val="20"/>
        </w:rPr>
        <w:t xml:space="preserve">to </w:t>
      </w:r>
      <w:proofErr w:type="spellStart"/>
      <w:r w:rsidR="00955A5B" w:rsidRPr="006769E7">
        <w:rPr>
          <w:sz w:val="20"/>
          <w:szCs w:val="20"/>
        </w:rPr>
        <w:t>Ngahue</w:t>
      </w:r>
      <w:proofErr w:type="spellEnd"/>
      <w:r w:rsidR="00955A5B">
        <w:rPr>
          <w:sz w:val="20"/>
          <w:szCs w:val="20"/>
        </w:rPr>
        <w:t xml:space="preserve"> voyaged in his outrigger canoe to </w:t>
      </w:r>
      <w:proofErr w:type="spellStart"/>
      <w:r w:rsidR="00955A5B" w:rsidRPr="00AB211D">
        <w:rPr>
          <w:color w:val="333333"/>
          <w:sz w:val="20"/>
          <w:szCs w:val="20"/>
          <w:shd w:val="clear" w:color="auto" w:fill="F9F7F4"/>
        </w:rPr>
        <w:t>Tūhua</w:t>
      </w:r>
      <w:proofErr w:type="spellEnd"/>
      <w:r w:rsidR="00955A5B" w:rsidRPr="00AB211D">
        <w:rPr>
          <w:color w:val="333333"/>
          <w:sz w:val="20"/>
          <w:szCs w:val="20"/>
          <w:shd w:val="clear" w:color="auto" w:fill="F9F7F4"/>
        </w:rPr>
        <w:t xml:space="preserve"> (Mayor Island in the Bay of Plenty)</w:t>
      </w:r>
      <w:r w:rsidR="00955A5B" w:rsidRPr="00AB211D">
        <w:rPr>
          <w:sz w:val="20"/>
          <w:szCs w:val="20"/>
        </w:rPr>
        <w:t xml:space="preserve"> </w:t>
      </w:r>
      <w:r w:rsidR="00955A5B">
        <w:rPr>
          <w:sz w:val="20"/>
          <w:szCs w:val="20"/>
        </w:rPr>
        <w:t xml:space="preserve">on New Zealand’s </w:t>
      </w:r>
      <w:r w:rsidR="00955A5B" w:rsidRPr="00AB211D">
        <w:rPr>
          <w:smallCaps/>
          <w:sz w:val="20"/>
          <w:szCs w:val="20"/>
        </w:rPr>
        <w:t>n</w:t>
      </w:r>
      <w:r w:rsidR="00955A5B">
        <w:rPr>
          <w:sz w:val="20"/>
          <w:szCs w:val="20"/>
        </w:rPr>
        <w:t xml:space="preserve"> Is. Still averting </w:t>
      </w:r>
      <w:r w:rsidR="00955A5B" w:rsidRPr="006769E7">
        <w:rPr>
          <w:sz w:val="20"/>
          <w:szCs w:val="20"/>
        </w:rPr>
        <w:t>Hine-</w:t>
      </w:r>
      <w:proofErr w:type="spellStart"/>
      <w:r w:rsidR="00955A5B" w:rsidRPr="006769E7">
        <w:rPr>
          <w:sz w:val="20"/>
          <w:szCs w:val="20"/>
        </w:rPr>
        <w:t>tua</w:t>
      </w:r>
      <w:proofErr w:type="spellEnd"/>
      <w:r w:rsidR="00955A5B" w:rsidRPr="006769E7">
        <w:rPr>
          <w:sz w:val="20"/>
          <w:szCs w:val="20"/>
        </w:rPr>
        <w:t>-</w:t>
      </w:r>
      <w:proofErr w:type="spellStart"/>
      <w:r w:rsidR="00955A5B" w:rsidRPr="006769E7">
        <w:rPr>
          <w:sz w:val="20"/>
          <w:szCs w:val="20"/>
        </w:rPr>
        <w:t>hoanga</w:t>
      </w:r>
      <w:r w:rsidR="00955A5B">
        <w:rPr>
          <w:sz w:val="20"/>
          <w:szCs w:val="20"/>
        </w:rPr>
        <w:t>’s</w:t>
      </w:r>
      <w:proofErr w:type="spellEnd"/>
      <w:r w:rsidR="00955A5B">
        <w:rPr>
          <w:sz w:val="20"/>
          <w:szCs w:val="20"/>
        </w:rPr>
        <w:t xml:space="preserve"> wrath</w:t>
      </w:r>
      <w:r w:rsidR="00955A5B" w:rsidRPr="006769E7">
        <w:rPr>
          <w:sz w:val="20"/>
          <w:szCs w:val="20"/>
        </w:rPr>
        <w:t xml:space="preserve"> </w:t>
      </w:r>
      <w:r w:rsidRPr="006769E7">
        <w:rPr>
          <w:sz w:val="20"/>
          <w:szCs w:val="20"/>
        </w:rPr>
        <w:t xml:space="preserve">he </w:t>
      </w:r>
      <w:r w:rsidR="00955A5B">
        <w:rPr>
          <w:sz w:val="20"/>
          <w:szCs w:val="20"/>
        </w:rPr>
        <w:t xml:space="preserve">fled to the </w:t>
      </w:r>
      <w:r w:rsidRPr="006769E7">
        <w:rPr>
          <w:sz w:val="20"/>
          <w:szCs w:val="20"/>
        </w:rPr>
        <w:t xml:space="preserve">mouth of the </w:t>
      </w:r>
      <w:proofErr w:type="spellStart"/>
      <w:r w:rsidRPr="006769E7">
        <w:rPr>
          <w:sz w:val="20"/>
          <w:szCs w:val="20"/>
        </w:rPr>
        <w:t>Arahura</w:t>
      </w:r>
      <w:proofErr w:type="spellEnd"/>
      <w:r w:rsidRPr="006769E7">
        <w:rPr>
          <w:sz w:val="20"/>
          <w:szCs w:val="20"/>
        </w:rPr>
        <w:t xml:space="preserve"> River on New Zealand’s South Island's West Coast. There he carved a slab of jade from </w:t>
      </w:r>
      <w:proofErr w:type="spellStart"/>
      <w:r w:rsidRPr="006769E7">
        <w:rPr>
          <w:sz w:val="20"/>
          <w:szCs w:val="20"/>
        </w:rPr>
        <w:t>Poutini</w:t>
      </w:r>
      <w:proofErr w:type="spellEnd"/>
      <w:r w:rsidRPr="006769E7">
        <w:rPr>
          <w:sz w:val="20"/>
          <w:szCs w:val="20"/>
        </w:rPr>
        <w:t xml:space="preserve"> before he hid it, and from this slab he carved the first </w:t>
      </w:r>
      <w:proofErr w:type="spellStart"/>
      <w:r w:rsidRPr="006769E7">
        <w:rPr>
          <w:sz w:val="20"/>
          <w:szCs w:val="20"/>
        </w:rPr>
        <w:t>Hei</w:t>
      </w:r>
      <w:proofErr w:type="spellEnd"/>
      <w:r w:rsidRPr="006769E7">
        <w:rPr>
          <w:sz w:val="20"/>
          <w:szCs w:val="20"/>
        </w:rPr>
        <w:t xml:space="preserve"> </w:t>
      </w:r>
      <w:proofErr w:type="spellStart"/>
      <w:r w:rsidRPr="006769E7">
        <w:rPr>
          <w:sz w:val="20"/>
          <w:szCs w:val="20"/>
        </w:rPr>
        <w:t>Tiki</w:t>
      </w:r>
      <w:proofErr w:type="spellEnd"/>
      <w:r w:rsidR="00955A5B">
        <w:rPr>
          <w:sz w:val="20"/>
          <w:szCs w:val="20"/>
        </w:rPr>
        <w:t xml:space="preserve"> and an </w:t>
      </w:r>
      <w:proofErr w:type="spellStart"/>
      <w:r w:rsidR="00955A5B">
        <w:rPr>
          <w:sz w:val="20"/>
          <w:szCs w:val="20"/>
        </w:rPr>
        <w:t>adze</w:t>
      </w:r>
      <w:proofErr w:type="spellEnd"/>
      <w:r w:rsidR="00955A5B">
        <w:rPr>
          <w:sz w:val="20"/>
          <w:szCs w:val="20"/>
        </w:rPr>
        <w:t xml:space="preserve"> for making canoes. He returned to </w:t>
      </w:r>
      <w:proofErr w:type="spellStart"/>
      <w:r w:rsidR="00955A5B" w:rsidRPr="006769E7">
        <w:rPr>
          <w:sz w:val="20"/>
          <w:szCs w:val="20"/>
        </w:rPr>
        <w:t>Hawaiki</w:t>
      </w:r>
      <w:proofErr w:type="spellEnd"/>
      <w:r w:rsidR="00955A5B">
        <w:rPr>
          <w:sz w:val="20"/>
          <w:szCs w:val="20"/>
        </w:rPr>
        <w:t xml:space="preserve"> and </w:t>
      </w:r>
      <w:r w:rsidR="00EC25B6">
        <w:rPr>
          <w:sz w:val="20"/>
          <w:szCs w:val="20"/>
        </w:rPr>
        <w:t xml:space="preserve">with this adze carved the canoes that </w:t>
      </w:r>
      <w:r w:rsidR="00955A5B">
        <w:rPr>
          <w:sz w:val="20"/>
          <w:szCs w:val="20"/>
        </w:rPr>
        <w:t>brought the rest of his</w:t>
      </w:r>
      <w:r w:rsidR="00EC25B6">
        <w:rPr>
          <w:sz w:val="20"/>
          <w:szCs w:val="20"/>
        </w:rPr>
        <w:t xml:space="preserve"> </w:t>
      </w:r>
      <w:proofErr w:type="spellStart"/>
      <w:r w:rsidR="00EC25B6" w:rsidRPr="00FF4FC2">
        <w:rPr>
          <w:color w:val="333333"/>
          <w:sz w:val="20"/>
          <w:szCs w:val="20"/>
          <w:shd w:val="clear" w:color="auto" w:fill="F9F7F4"/>
        </w:rPr>
        <w:t>Te</w:t>
      </w:r>
      <w:proofErr w:type="spellEnd"/>
      <w:r w:rsidR="00EC25B6" w:rsidRPr="00FF4FC2">
        <w:rPr>
          <w:color w:val="333333"/>
          <w:sz w:val="20"/>
          <w:szCs w:val="20"/>
          <w:shd w:val="clear" w:color="auto" w:fill="F9F7F4"/>
        </w:rPr>
        <w:t xml:space="preserve"> </w:t>
      </w:r>
      <w:proofErr w:type="spellStart"/>
      <w:r w:rsidR="00EC25B6" w:rsidRPr="00FF4FC2">
        <w:rPr>
          <w:color w:val="333333"/>
          <w:sz w:val="20"/>
          <w:szCs w:val="20"/>
          <w:shd w:val="clear" w:color="auto" w:fill="F9F7F4"/>
        </w:rPr>
        <w:t>Arawa</w:t>
      </w:r>
      <w:proofErr w:type="spellEnd"/>
      <w:r w:rsidR="00955A5B">
        <w:rPr>
          <w:sz w:val="20"/>
          <w:szCs w:val="20"/>
        </w:rPr>
        <w:t xml:space="preserve"> tribe to </w:t>
      </w:r>
      <w:r w:rsidR="00EC25B6">
        <w:rPr>
          <w:sz w:val="20"/>
          <w:szCs w:val="20"/>
        </w:rPr>
        <w:t xml:space="preserve">the area of the </w:t>
      </w:r>
      <w:proofErr w:type="spellStart"/>
      <w:r w:rsidR="00EC25B6">
        <w:rPr>
          <w:sz w:val="20"/>
          <w:szCs w:val="20"/>
        </w:rPr>
        <w:t>Arahua</w:t>
      </w:r>
      <w:proofErr w:type="spellEnd"/>
      <w:r w:rsidR="00EC25B6">
        <w:rPr>
          <w:sz w:val="20"/>
          <w:szCs w:val="20"/>
        </w:rPr>
        <w:t xml:space="preserve"> River</w:t>
      </w:r>
      <w:r w:rsidRPr="006769E7">
        <w:rPr>
          <w:sz w:val="20"/>
          <w:szCs w:val="20"/>
        </w:rPr>
        <w:t>.</w:t>
      </w:r>
      <w:r w:rsidR="000E2E93">
        <w:rPr>
          <w:sz w:val="20"/>
          <w:szCs w:val="20"/>
        </w:rPr>
        <w:t xml:space="preserve"> </w:t>
      </w:r>
      <w:r w:rsidR="000E2E93" w:rsidRPr="000E2E93">
        <w:rPr>
          <w:sz w:val="16"/>
          <w:szCs w:val="16"/>
        </w:rPr>
        <w:t xml:space="preserve">H. D. Skinner, </w:t>
      </w:r>
      <w:proofErr w:type="gramStart"/>
      <w:r w:rsidR="000E2E93" w:rsidRPr="000E2E93">
        <w:rPr>
          <w:i/>
          <w:sz w:val="16"/>
          <w:szCs w:val="16"/>
        </w:rPr>
        <w:t>The</w:t>
      </w:r>
      <w:proofErr w:type="gramEnd"/>
      <w:r w:rsidR="000E2E93" w:rsidRPr="000E2E93">
        <w:rPr>
          <w:i/>
          <w:sz w:val="16"/>
          <w:szCs w:val="16"/>
        </w:rPr>
        <w:t xml:space="preserve"> Maori </w:t>
      </w:r>
      <w:proofErr w:type="spellStart"/>
      <w:r w:rsidR="000E2E93" w:rsidRPr="000E2E93">
        <w:rPr>
          <w:i/>
          <w:sz w:val="16"/>
          <w:szCs w:val="16"/>
        </w:rPr>
        <w:t>Hei</w:t>
      </w:r>
      <w:proofErr w:type="spellEnd"/>
      <w:r w:rsidR="000E2E93" w:rsidRPr="000E2E93">
        <w:rPr>
          <w:i/>
          <w:sz w:val="16"/>
          <w:szCs w:val="16"/>
        </w:rPr>
        <w:t xml:space="preserve"> </w:t>
      </w:r>
      <w:proofErr w:type="spellStart"/>
      <w:r w:rsidR="000E2E93" w:rsidRPr="000E2E93">
        <w:rPr>
          <w:i/>
          <w:sz w:val="16"/>
          <w:szCs w:val="16"/>
        </w:rPr>
        <w:t>Tiki</w:t>
      </w:r>
      <w:proofErr w:type="spellEnd"/>
      <w:r w:rsidR="000E2E93" w:rsidRPr="000E2E93">
        <w:rPr>
          <w:sz w:val="16"/>
          <w:szCs w:val="16"/>
        </w:rPr>
        <w:t>, 1946.</w:t>
      </w:r>
      <w:r w:rsidR="006E5A15">
        <w:rPr>
          <w:sz w:val="16"/>
          <w:szCs w:val="16"/>
        </w:rPr>
        <w:t xml:space="preserve"> </w:t>
      </w:r>
      <w:r w:rsidR="006E5A15" w:rsidRPr="006E5A15">
        <w:rPr>
          <w:color w:val="222222"/>
          <w:sz w:val="16"/>
          <w:szCs w:val="16"/>
          <w:shd w:val="clear" w:color="auto" w:fill="EAF3FF"/>
        </w:rPr>
        <w:t xml:space="preserve">Anne Salmond, </w:t>
      </w:r>
      <w:r w:rsidR="006E5A15" w:rsidRPr="006E5A15">
        <w:rPr>
          <w:i/>
          <w:iCs/>
          <w:color w:val="222222"/>
          <w:sz w:val="16"/>
          <w:szCs w:val="16"/>
          <w:shd w:val="clear" w:color="auto" w:fill="EAF3FF"/>
        </w:rPr>
        <w:t>Aphrodite's Island</w:t>
      </w:r>
      <w:r w:rsidR="006E5A15" w:rsidRPr="006E5A15">
        <w:rPr>
          <w:color w:val="222222"/>
          <w:sz w:val="16"/>
          <w:szCs w:val="16"/>
          <w:shd w:val="clear" w:color="auto" w:fill="EAF3FF"/>
        </w:rPr>
        <w:t>, 2010</w:t>
      </w:r>
      <w:r w:rsidR="006E5A15" w:rsidRPr="00EC25B6">
        <w:rPr>
          <w:color w:val="222222"/>
          <w:sz w:val="16"/>
          <w:szCs w:val="16"/>
          <w:shd w:val="clear" w:color="auto" w:fill="EAF3FF"/>
        </w:rPr>
        <w:t>.</w:t>
      </w:r>
      <w:r w:rsidR="006E5A15" w:rsidRPr="00EC25B6">
        <w:rPr>
          <w:sz w:val="16"/>
          <w:szCs w:val="16"/>
        </w:rPr>
        <w:t xml:space="preserve"> </w:t>
      </w:r>
      <w:r w:rsidR="00EC25B6" w:rsidRPr="00EC25B6">
        <w:rPr>
          <w:color w:val="000000" w:themeColor="text1"/>
          <w:sz w:val="16"/>
          <w:szCs w:val="16"/>
          <w:shd w:val="clear" w:color="auto" w:fill="F9F7F4"/>
        </w:rPr>
        <w:t xml:space="preserve">Charles </w:t>
      </w:r>
      <w:proofErr w:type="spellStart"/>
      <w:r w:rsidR="00EC25B6" w:rsidRPr="00EC25B6">
        <w:rPr>
          <w:color w:val="000000" w:themeColor="text1"/>
          <w:sz w:val="16"/>
          <w:szCs w:val="16"/>
          <w:shd w:val="clear" w:color="auto" w:fill="F9F7F4"/>
        </w:rPr>
        <w:t>Royal,”First</w:t>
      </w:r>
      <w:proofErr w:type="spellEnd"/>
      <w:r w:rsidR="00EC25B6" w:rsidRPr="00EC25B6">
        <w:rPr>
          <w:color w:val="000000" w:themeColor="text1"/>
          <w:sz w:val="16"/>
          <w:szCs w:val="16"/>
          <w:shd w:val="clear" w:color="auto" w:fill="F9F7F4"/>
        </w:rPr>
        <w:t xml:space="preserve"> peoples in Māori tradition,” </w:t>
      </w:r>
      <w:r w:rsidR="00EC25B6" w:rsidRPr="00EC25B6">
        <w:rPr>
          <w:i/>
          <w:color w:val="000000" w:themeColor="text1"/>
          <w:sz w:val="16"/>
          <w:szCs w:val="16"/>
          <w:shd w:val="clear" w:color="auto" w:fill="F9F7F4"/>
        </w:rPr>
        <w:t>Encyclopedia of New Zealand,</w:t>
      </w:r>
      <w:r w:rsidR="00EC25B6">
        <w:rPr>
          <w:i/>
          <w:color w:val="000000" w:themeColor="text1"/>
          <w:sz w:val="16"/>
          <w:szCs w:val="16"/>
          <w:shd w:val="clear" w:color="auto" w:fill="F9F7F4"/>
        </w:rPr>
        <w:t xml:space="preserve"> </w:t>
      </w:r>
      <w:r w:rsidR="00EC25B6" w:rsidRPr="00EC25B6">
        <w:rPr>
          <w:color w:val="000000" w:themeColor="text1"/>
          <w:sz w:val="16"/>
          <w:szCs w:val="16"/>
          <w:shd w:val="clear" w:color="auto" w:fill="F9F7F4"/>
        </w:rPr>
        <w:t>http://www.TeAra.govt.nz/en/photograph/2410/hine-tua-hoanga (accessed 9 November 2018)</w:t>
      </w:r>
    </w:p>
    <w:p w:rsidR="009C43D2" w:rsidRPr="00EC25B6" w:rsidRDefault="009C43D2" w:rsidP="004A7194">
      <w:pPr>
        <w:spacing w:after="0"/>
        <w:rPr>
          <w:b/>
          <w:smallCaps/>
          <w:color w:val="000000" w:themeColor="text1"/>
          <w:u w:val="single"/>
        </w:rPr>
      </w:pPr>
    </w:p>
    <w:p w:rsidR="00A01E94" w:rsidRDefault="00A01E94" w:rsidP="004A7194">
      <w:pPr>
        <w:spacing w:after="0"/>
        <w:rPr>
          <w:b/>
          <w:smallCaps/>
          <w:u w:val="single"/>
        </w:rPr>
      </w:pPr>
    </w:p>
    <w:p w:rsidR="00A01E94" w:rsidRDefault="00A01E94" w:rsidP="004A7194">
      <w:pPr>
        <w:spacing w:after="0"/>
        <w:rPr>
          <w:b/>
          <w:smallCaps/>
          <w:u w:val="single"/>
        </w:rPr>
      </w:pPr>
    </w:p>
    <w:p w:rsidR="004A7194" w:rsidRDefault="004A7194" w:rsidP="004A7194">
      <w:pPr>
        <w:spacing w:after="0"/>
        <w:jc w:val="center"/>
        <w:rPr>
          <w:b/>
          <w:smallCaps/>
          <w:u w:val="single"/>
        </w:rPr>
      </w:pPr>
    </w:p>
    <w:p w:rsidR="00353066" w:rsidRDefault="00353066" w:rsidP="004A7194">
      <w:pPr>
        <w:spacing w:after="0"/>
        <w:jc w:val="center"/>
        <w:rPr>
          <w:b/>
          <w:smallCaps/>
          <w:u w:val="single"/>
        </w:rPr>
      </w:pPr>
    </w:p>
    <w:p w:rsidR="009C43D2" w:rsidRDefault="00C42A2E" w:rsidP="004A7194">
      <w:pPr>
        <w:spacing w:after="0"/>
        <w:jc w:val="center"/>
        <w:rPr>
          <w:b/>
          <w:smallCaps/>
          <w:u w:val="single"/>
        </w:rPr>
      </w:pPr>
      <w:r>
        <w:rPr>
          <w:b/>
          <w:smallCaps/>
          <w:u w:val="single"/>
        </w:rPr>
        <w:t>HI</w:t>
      </w:r>
      <w:r w:rsidR="009C43D2">
        <w:rPr>
          <w:b/>
          <w:smallCaps/>
          <w:u w:val="single"/>
        </w:rPr>
        <w:t xml:space="preserve">, </w:t>
      </w:r>
      <w:proofErr w:type="spellStart"/>
      <w:r w:rsidR="009C43D2">
        <w:rPr>
          <w:b/>
          <w:smallCaps/>
          <w:u w:val="single"/>
        </w:rPr>
        <w:t>Lana‘i</w:t>
      </w:r>
      <w:proofErr w:type="spellEnd"/>
      <w:r w:rsidR="009C43D2">
        <w:rPr>
          <w:b/>
          <w:smallCaps/>
          <w:u w:val="single"/>
        </w:rPr>
        <w:t>, Canoe Anchor.</w:t>
      </w:r>
    </w:p>
    <w:p w:rsidR="00A950D6" w:rsidRPr="00A950D6" w:rsidRDefault="009C43D2" w:rsidP="004A7194">
      <w:pPr>
        <w:pStyle w:val="Heading1"/>
        <w:shd w:val="clear" w:color="auto" w:fill="FFFFFF"/>
        <w:spacing w:before="0" w:beforeAutospacing="0" w:after="0" w:afterAutospacing="0"/>
        <w:rPr>
          <w:b w:val="0"/>
          <w:sz w:val="16"/>
          <w:szCs w:val="16"/>
        </w:rPr>
      </w:pPr>
      <w:r w:rsidRPr="00A950D6">
        <w:rPr>
          <w:b w:val="0"/>
          <w:sz w:val="20"/>
          <w:szCs w:val="20"/>
        </w:rPr>
        <w:t xml:space="preserve">This red scoria canoe anchor has a </w:t>
      </w:r>
      <w:r w:rsidR="00076D68">
        <w:rPr>
          <w:b w:val="0"/>
          <w:sz w:val="20"/>
          <w:szCs w:val="20"/>
        </w:rPr>
        <w:t xml:space="preserve">beautifully smooth </w:t>
      </w:r>
      <w:r w:rsidR="00212934">
        <w:rPr>
          <w:b w:val="0"/>
          <w:sz w:val="20"/>
          <w:szCs w:val="20"/>
        </w:rPr>
        <w:t>elliptical</w:t>
      </w:r>
      <w:r w:rsidRPr="00A950D6">
        <w:rPr>
          <w:b w:val="0"/>
          <w:sz w:val="20"/>
          <w:szCs w:val="20"/>
        </w:rPr>
        <w:t xml:space="preserve"> shape that enables both easy deployment to a sandy bottom an easy retrieval by an attached </w:t>
      </w:r>
      <w:proofErr w:type="spellStart"/>
      <w:r w:rsidRPr="00A950D6">
        <w:rPr>
          <w:b w:val="0"/>
          <w:sz w:val="20"/>
          <w:szCs w:val="20"/>
        </w:rPr>
        <w:t>sennit</w:t>
      </w:r>
      <w:proofErr w:type="spellEnd"/>
      <w:r w:rsidRPr="00A950D6">
        <w:rPr>
          <w:b w:val="0"/>
          <w:sz w:val="20"/>
          <w:szCs w:val="20"/>
        </w:rPr>
        <w:t xml:space="preserve"> rope</w:t>
      </w:r>
      <w:r w:rsidRPr="00A950D6">
        <w:rPr>
          <w:b w:val="0"/>
          <w:sz w:val="16"/>
          <w:szCs w:val="16"/>
        </w:rPr>
        <w:t>.</w:t>
      </w:r>
      <w:r w:rsidR="00A950D6" w:rsidRPr="00A950D6">
        <w:rPr>
          <w:b w:val="0"/>
          <w:sz w:val="16"/>
          <w:szCs w:val="16"/>
        </w:rPr>
        <w:t xml:space="preserve"> </w:t>
      </w:r>
      <w:r w:rsidR="00212934" w:rsidRPr="00212934">
        <w:rPr>
          <w:b w:val="0"/>
          <w:color w:val="333333"/>
          <w:sz w:val="20"/>
          <w:szCs w:val="20"/>
          <w:shd w:val="clear" w:color="auto" w:fill="FFFFFF"/>
        </w:rPr>
        <w:t xml:space="preserve">These anchors were used with light outriggers for inshore fishing. </w:t>
      </w:r>
      <w:r w:rsidR="00A950D6" w:rsidRPr="00A950D6">
        <w:rPr>
          <w:b w:val="0"/>
          <w:sz w:val="16"/>
          <w:szCs w:val="16"/>
        </w:rPr>
        <w:t xml:space="preserve">Abraham </w:t>
      </w:r>
      <w:proofErr w:type="spellStart"/>
      <w:r w:rsidR="00A950D6" w:rsidRPr="00A950D6">
        <w:rPr>
          <w:b w:val="0"/>
          <w:sz w:val="16"/>
          <w:szCs w:val="16"/>
        </w:rPr>
        <w:t>Fornander</w:t>
      </w:r>
      <w:proofErr w:type="spellEnd"/>
      <w:r w:rsidR="00A950D6" w:rsidRPr="00A950D6">
        <w:rPr>
          <w:b w:val="0"/>
          <w:sz w:val="16"/>
          <w:szCs w:val="16"/>
        </w:rPr>
        <w:t xml:space="preserve">, Thomas George Thrum, </w:t>
      </w:r>
      <w:proofErr w:type="spellStart"/>
      <w:r w:rsidR="00A950D6" w:rsidRPr="00212934">
        <w:rPr>
          <w:b w:val="0"/>
          <w:i/>
          <w:sz w:val="16"/>
          <w:szCs w:val="16"/>
        </w:rPr>
        <w:t>Fornander</w:t>
      </w:r>
      <w:proofErr w:type="spellEnd"/>
      <w:r w:rsidR="00A950D6" w:rsidRPr="00212934">
        <w:rPr>
          <w:b w:val="0"/>
          <w:i/>
          <w:sz w:val="16"/>
          <w:szCs w:val="16"/>
        </w:rPr>
        <w:t xml:space="preserve"> collection of Hawaiian antiquities and folk-lor</w:t>
      </w:r>
      <w:r w:rsidR="00A950D6" w:rsidRPr="00A950D6">
        <w:rPr>
          <w:b w:val="0"/>
          <w:sz w:val="16"/>
          <w:szCs w:val="16"/>
        </w:rPr>
        <w:t>e, 1919-1920.</w:t>
      </w:r>
    </w:p>
    <w:p w:rsidR="009C43D2" w:rsidRDefault="009C43D2" w:rsidP="004A7194">
      <w:pPr>
        <w:spacing w:after="0"/>
      </w:pPr>
    </w:p>
    <w:p w:rsidR="009C43D2" w:rsidRDefault="009C43D2" w:rsidP="004A7194">
      <w:pPr>
        <w:spacing w:after="0"/>
      </w:pPr>
    </w:p>
    <w:p w:rsidR="009C43D2" w:rsidRDefault="009C43D2" w:rsidP="004A7194">
      <w:pPr>
        <w:spacing w:after="0"/>
      </w:pPr>
    </w:p>
    <w:p w:rsidR="009C43D2" w:rsidRDefault="009C43D2" w:rsidP="004A7194">
      <w:pPr>
        <w:spacing w:after="0"/>
      </w:pPr>
    </w:p>
    <w:p w:rsidR="00353066" w:rsidRDefault="00353066" w:rsidP="004A7194">
      <w:pPr>
        <w:spacing w:after="0"/>
      </w:pPr>
    </w:p>
    <w:p w:rsidR="00353066" w:rsidRDefault="00353066" w:rsidP="004A7194">
      <w:pPr>
        <w:spacing w:after="0"/>
      </w:pPr>
    </w:p>
    <w:p w:rsidR="00353066" w:rsidRDefault="00353066" w:rsidP="004A7194">
      <w:pPr>
        <w:spacing w:after="0"/>
      </w:pPr>
    </w:p>
    <w:p w:rsidR="00353066" w:rsidRDefault="00C42A2E" w:rsidP="00353066">
      <w:pPr>
        <w:spacing w:after="0"/>
        <w:jc w:val="center"/>
        <w:rPr>
          <w:b/>
          <w:smallCaps/>
          <w:u w:val="single"/>
        </w:rPr>
      </w:pPr>
      <w:r>
        <w:rPr>
          <w:b/>
          <w:smallCaps/>
          <w:u w:val="single"/>
        </w:rPr>
        <w:t>HI</w:t>
      </w:r>
      <w:r w:rsidR="009C43D2" w:rsidRPr="00693566">
        <w:rPr>
          <w:b/>
          <w:smallCaps/>
          <w:u w:val="single"/>
        </w:rPr>
        <w:t>, Hawai‘i,</w:t>
      </w:r>
    </w:p>
    <w:p w:rsidR="009C43D2" w:rsidRPr="00693566" w:rsidRDefault="009C43D2" w:rsidP="00353066">
      <w:pPr>
        <w:spacing w:after="0"/>
        <w:jc w:val="center"/>
        <w:rPr>
          <w:b/>
          <w:smallCaps/>
          <w:u w:val="single"/>
        </w:rPr>
      </w:pPr>
      <w:r w:rsidRPr="00693566">
        <w:rPr>
          <w:b/>
          <w:smallCaps/>
          <w:u w:val="single"/>
        </w:rPr>
        <w:t>Basalt chisels</w:t>
      </w:r>
    </w:p>
    <w:p w:rsidR="00106393" w:rsidRPr="00106393" w:rsidRDefault="009C43D2" w:rsidP="004A7194">
      <w:pPr>
        <w:spacing w:after="0"/>
        <w:rPr>
          <w:rStyle w:val="Hyperlink"/>
          <w:i/>
          <w:color w:val="000000" w:themeColor="text1"/>
          <w:sz w:val="16"/>
          <w:szCs w:val="16"/>
          <w:u w:val="none"/>
        </w:rPr>
      </w:pPr>
      <w:r w:rsidRPr="00106393">
        <w:rPr>
          <w:sz w:val="20"/>
          <w:szCs w:val="20"/>
        </w:rPr>
        <w:t xml:space="preserve">This unusual selection of a range of basalt chisel sizes provides a glimpse of the tools used </w:t>
      </w:r>
      <w:r w:rsidR="00106393">
        <w:rPr>
          <w:sz w:val="20"/>
          <w:szCs w:val="20"/>
        </w:rPr>
        <w:t xml:space="preserve">by master artisans </w:t>
      </w:r>
      <w:r w:rsidRPr="00106393">
        <w:rPr>
          <w:sz w:val="20"/>
          <w:szCs w:val="20"/>
        </w:rPr>
        <w:t>for carving small statuary</w:t>
      </w:r>
      <w:r w:rsidR="00106393">
        <w:rPr>
          <w:sz w:val="20"/>
          <w:szCs w:val="20"/>
        </w:rPr>
        <w:t>, many of them having been burned by missionaries as idols</w:t>
      </w:r>
      <w:r w:rsidRPr="00106393">
        <w:rPr>
          <w:sz w:val="20"/>
          <w:szCs w:val="20"/>
        </w:rPr>
        <w:t>.</w:t>
      </w:r>
      <w:r w:rsidR="00106393" w:rsidRPr="00106393">
        <w:rPr>
          <w:sz w:val="20"/>
          <w:szCs w:val="20"/>
        </w:rPr>
        <w:t xml:space="preserve"> The</w:t>
      </w:r>
      <w:r w:rsidR="00106393">
        <w:rPr>
          <w:sz w:val="20"/>
          <w:szCs w:val="20"/>
        </w:rPr>
        <w:t xml:space="preserve"> </w:t>
      </w:r>
      <w:r w:rsidR="00106393" w:rsidRPr="00106393">
        <w:rPr>
          <w:sz w:val="20"/>
          <w:szCs w:val="20"/>
        </w:rPr>
        <w:t xml:space="preserve">distribution </w:t>
      </w:r>
      <w:r w:rsidR="00106393">
        <w:rPr>
          <w:sz w:val="20"/>
          <w:szCs w:val="20"/>
        </w:rPr>
        <w:t xml:space="preserve">of these chisels </w:t>
      </w:r>
      <w:r w:rsidR="00106393" w:rsidRPr="00106393">
        <w:rPr>
          <w:sz w:val="20"/>
          <w:szCs w:val="20"/>
        </w:rPr>
        <w:t>on</w:t>
      </w:r>
      <w:r w:rsidR="00106393">
        <w:rPr>
          <w:sz w:val="20"/>
          <w:szCs w:val="20"/>
        </w:rPr>
        <w:t xml:space="preserve"> the Big Island established </w:t>
      </w:r>
      <w:r w:rsidR="00106393" w:rsidRPr="00106393">
        <w:rPr>
          <w:sz w:val="20"/>
          <w:szCs w:val="20"/>
        </w:rPr>
        <w:t>ancient trade and exchange pathways.</w:t>
      </w:r>
      <w:r w:rsidR="00106393">
        <w:t xml:space="preserve"> </w:t>
      </w:r>
      <w:r w:rsidR="00106393" w:rsidRPr="00106393">
        <w:rPr>
          <w:sz w:val="16"/>
          <w:szCs w:val="16"/>
        </w:rPr>
        <w:t>B. Lass,</w:t>
      </w:r>
      <w:r w:rsidR="00106393" w:rsidRPr="00106393">
        <w:rPr>
          <w:i/>
          <w:color w:val="000000" w:themeColor="text1"/>
          <w:sz w:val="16"/>
          <w:szCs w:val="16"/>
        </w:rPr>
        <w:t xml:space="preserve"> </w:t>
      </w:r>
      <w:r w:rsidR="00106393" w:rsidRPr="00106393">
        <w:rPr>
          <w:i/>
          <w:color w:val="000000" w:themeColor="text1"/>
          <w:sz w:val="16"/>
          <w:szCs w:val="16"/>
        </w:rPr>
        <w:fldChar w:fldCharType="begin"/>
      </w:r>
      <w:r w:rsidR="00106393" w:rsidRPr="00106393">
        <w:rPr>
          <w:i/>
          <w:color w:val="000000" w:themeColor="text1"/>
          <w:sz w:val="16"/>
          <w:szCs w:val="16"/>
        </w:rPr>
        <w:instrText xml:space="preserve"> HYPERLINK "https://books.google.com/books?id=qELqPx_GdQgC&amp;q=Hawaiian+adzes&amp;dq=Hawaiian+adzes&amp;hl=en&amp;sa=X&amp;ved=0ahUKEwjjidbU_sLeAhWtdN8KHRM8A4MQ6AEIRzAF" </w:instrText>
      </w:r>
      <w:r w:rsidR="00106393" w:rsidRPr="00106393">
        <w:rPr>
          <w:i/>
          <w:color w:val="000000" w:themeColor="text1"/>
          <w:sz w:val="16"/>
          <w:szCs w:val="16"/>
        </w:rPr>
        <w:fldChar w:fldCharType="separate"/>
      </w:r>
      <w:r w:rsidR="00106393" w:rsidRPr="00106393">
        <w:rPr>
          <w:rStyle w:val="Hyperlink"/>
          <w:i/>
          <w:color w:val="000000" w:themeColor="text1"/>
          <w:sz w:val="16"/>
          <w:szCs w:val="16"/>
          <w:u w:val="none"/>
        </w:rPr>
        <w:t xml:space="preserve">Hawaiian Adze Production and Distribution, </w:t>
      </w:r>
      <w:r w:rsidR="00106393" w:rsidRPr="00106393">
        <w:rPr>
          <w:rStyle w:val="Hyperlink"/>
          <w:color w:val="000000" w:themeColor="text1"/>
          <w:sz w:val="16"/>
          <w:szCs w:val="16"/>
          <w:u w:val="none"/>
        </w:rPr>
        <w:t>1994</w:t>
      </w:r>
      <w:r w:rsidR="00106393" w:rsidRPr="00106393">
        <w:rPr>
          <w:rStyle w:val="Hyperlink"/>
          <w:i/>
          <w:color w:val="000000" w:themeColor="text1"/>
          <w:sz w:val="16"/>
          <w:szCs w:val="16"/>
          <w:u w:val="none"/>
        </w:rPr>
        <w:t>.</w:t>
      </w:r>
    </w:p>
    <w:p w:rsidR="009C43D2" w:rsidRDefault="00106393" w:rsidP="004A7194">
      <w:pPr>
        <w:spacing w:after="0"/>
      </w:pPr>
      <w:r w:rsidRPr="00106393">
        <w:rPr>
          <w:i/>
          <w:color w:val="000000" w:themeColor="text1"/>
          <w:sz w:val="16"/>
          <w:szCs w:val="16"/>
        </w:rPr>
        <w:fldChar w:fldCharType="end"/>
      </w:r>
    </w:p>
    <w:p w:rsidR="009C43D2" w:rsidRDefault="009C43D2" w:rsidP="004A7194">
      <w:pPr>
        <w:spacing w:after="0"/>
      </w:pPr>
    </w:p>
    <w:p w:rsidR="009C43D2" w:rsidRDefault="009C43D2" w:rsidP="004A7194">
      <w:pPr>
        <w:spacing w:after="0"/>
      </w:pPr>
    </w:p>
    <w:p w:rsidR="009C43D2" w:rsidRDefault="009C43D2" w:rsidP="004A7194">
      <w:pPr>
        <w:spacing w:after="0"/>
      </w:pPr>
    </w:p>
    <w:p w:rsidR="009C43D2" w:rsidRDefault="009C43D2" w:rsidP="004A7194">
      <w:pPr>
        <w:spacing w:after="0"/>
      </w:pPr>
    </w:p>
    <w:p w:rsidR="00353066" w:rsidRDefault="00C42A2E" w:rsidP="00353066">
      <w:pPr>
        <w:spacing w:after="0"/>
        <w:jc w:val="center"/>
        <w:rPr>
          <w:b/>
          <w:smallCaps/>
          <w:u w:val="single"/>
        </w:rPr>
      </w:pPr>
      <w:r>
        <w:rPr>
          <w:b/>
          <w:smallCaps/>
          <w:u w:val="single"/>
        </w:rPr>
        <w:t>HI</w:t>
      </w:r>
      <w:r w:rsidR="009C43D2" w:rsidRPr="00693566">
        <w:rPr>
          <w:b/>
          <w:smallCaps/>
          <w:u w:val="single"/>
        </w:rPr>
        <w:t>, Hawai‘i,</w:t>
      </w:r>
    </w:p>
    <w:p w:rsidR="009C43D2" w:rsidRPr="00353066" w:rsidRDefault="009C43D2" w:rsidP="00353066">
      <w:pPr>
        <w:spacing w:after="0"/>
        <w:jc w:val="center"/>
        <w:rPr>
          <w:b/>
          <w:smallCaps/>
          <w:u w:val="single"/>
        </w:rPr>
      </w:pPr>
      <w:r w:rsidRPr="00353066">
        <w:rPr>
          <w:b/>
          <w:smallCaps/>
          <w:u w:val="single"/>
        </w:rPr>
        <w:t>Quadrilateral Basalt adzes.</w:t>
      </w:r>
    </w:p>
    <w:p w:rsidR="000E2E93" w:rsidRPr="000E2E93" w:rsidRDefault="009C43D2" w:rsidP="004A7194">
      <w:pPr>
        <w:spacing w:after="0"/>
        <w:rPr>
          <w:rStyle w:val="Hyperlink"/>
          <w:i/>
          <w:color w:val="000000" w:themeColor="text1"/>
          <w:sz w:val="20"/>
          <w:szCs w:val="20"/>
          <w:u w:val="none"/>
        </w:rPr>
      </w:pPr>
      <w:r w:rsidRPr="00A950D6">
        <w:rPr>
          <w:sz w:val="20"/>
          <w:szCs w:val="20"/>
        </w:rPr>
        <w:t xml:space="preserve">These grey-black adzes are geochemically basalt from the main summit quarries of Mauna Kea at 3,800 m. Their occurrence at the extreme limits of the </w:t>
      </w:r>
      <w:proofErr w:type="spellStart"/>
      <w:r w:rsidRPr="000E2E93">
        <w:rPr>
          <w:i/>
          <w:sz w:val="20"/>
          <w:szCs w:val="20"/>
        </w:rPr>
        <w:t>ahupua‘a</w:t>
      </w:r>
      <w:proofErr w:type="spellEnd"/>
      <w:r w:rsidRPr="00A950D6">
        <w:rPr>
          <w:sz w:val="20"/>
          <w:szCs w:val="20"/>
        </w:rPr>
        <w:t xml:space="preserve"> surrounding Mauna Kea provided the carvers with raw material for large adzes as well as chisels.</w:t>
      </w:r>
      <w:r w:rsidR="000E2E93">
        <w:rPr>
          <w:sz w:val="20"/>
          <w:szCs w:val="20"/>
        </w:rPr>
        <w:t xml:space="preserve"> B. Lass,</w:t>
      </w:r>
      <w:r w:rsidR="000E2E93" w:rsidRPr="000E2E93">
        <w:rPr>
          <w:i/>
          <w:color w:val="000000" w:themeColor="text1"/>
          <w:sz w:val="20"/>
          <w:szCs w:val="20"/>
        </w:rPr>
        <w:t xml:space="preserve"> </w:t>
      </w:r>
      <w:r w:rsidR="000E2E93" w:rsidRPr="000E2E93">
        <w:rPr>
          <w:i/>
          <w:color w:val="000000" w:themeColor="text1"/>
          <w:sz w:val="20"/>
          <w:szCs w:val="20"/>
        </w:rPr>
        <w:fldChar w:fldCharType="begin"/>
      </w:r>
      <w:r w:rsidR="000E2E93" w:rsidRPr="000E2E93">
        <w:rPr>
          <w:i/>
          <w:color w:val="000000" w:themeColor="text1"/>
          <w:sz w:val="20"/>
          <w:szCs w:val="20"/>
        </w:rPr>
        <w:instrText xml:space="preserve"> HYPERLINK "https://books.google.com/books?id=qELqPx_GdQgC&amp;q=Hawaiian+adzes&amp;dq=Hawaiian+adzes&amp;hl=en&amp;sa=X&amp;ved=0ahUKEwjjidbU_sLeAhWtdN8KHRM8A4MQ6AEIRzAF" </w:instrText>
      </w:r>
      <w:r w:rsidR="000E2E93" w:rsidRPr="000E2E93">
        <w:rPr>
          <w:i/>
          <w:color w:val="000000" w:themeColor="text1"/>
          <w:sz w:val="20"/>
          <w:szCs w:val="20"/>
        </w:rPr>
        <w:fldChar w:fldCharType="separate"/>
      </w:r>
      <w:r w:rsidR="000E2E93" w:rsidRPr="000E2E93">
        <w:rPr>
          <w:rStyle w:val="Hyperlink"/>
          <w:i/>
          <w:color w:val="000000" w:themeColor="text1"/>
          <w:sz w:val="20"/>
          <w:szCs w:val="20"/>
          <w:u w:val="none"/>
        </w:rPr>
        <w:t>Hawaiian Adze Production and Distribution</w:t>
      </w:r>
      <w:r w:rsidR="000E2E93">
        <w:rPr>
          <w:rStyle w:val="Hyperlink"/>
          <w:i/>
          <w:color w:val="000000" w:themeColor="text1"/>
          <w:sz w:val="20"/>
          <w:szCs w:val="20"/>
          <w:u w:val="none"/>
        </w:rPr>
        <w:t xml:space="preserve">, </w:t>
      </w:r>
      <w:r w:rsidR="000E2E93" w:rsidRPr="000E2E93">
        <w:rPr>
          <w:rStyle w:val="Hyperlink"/>
          <w:color w:val="000000" w:themeColor="text1"/>
          <w:sz w:val="20"/>
          <w:szCs w:val="20"/>
          <w:u w:val="none"/>
        </w:rPr>
        <w:t>1994</w:t>
      </w:r>
      <w:r w:rsidR="000E2E93">
        <w:rPr>
          <w:rStyle w:val="Hyperlink"/>
          <w:i/>
          <w:color w:val="000000" w:themeColor="text1"/>
          <w:sz w:val="20"/>
          <w:szCs w:val="20"/>
          <w:u w:val="none"/>
        </w:rPr>
        <w:t>.</w:t>
      </w:r>
    </w:p>
    <w:p w:rsidR="009C43D2" w:rsidRPr="00A950D6" w:rsidRDefault="000E2E93" w:rsidP="004A7194">
      <w:pPr>
        <w:spacing w:after="0"/>
        <w:rPr>
          <w:sz w:val="20"/>
          <w:szCs w:val="20"/>
        </w:rPr>
      </w:pPr>
      <w:r w:rsidRPr="000E2E93">
        <w:rPr>
          <w:i/>
          <w:color w:val="000000" w:themeColor="text1"/>
          <w:sz w:val="20"/>
          <w:szCs w:val="20"/>
        </w:rPr>
        <w:fldChar w:fldCharType="end"/>
      </w:r>
    </w:p>
    <w:p w:rsidR="009C43D2" w:rsidRDefault="009C43D2" w:rsidP="004A7194">
      <w:pPr>
        <w:spacing w:after="0"/>
        <w:rPr>
          <w:rFonts w:ascii="Arial" w:hAnsi="Arial" w:cs="Arial"/>
          <w:color w:val="222222"/>
          <w:sz w:val="20"/>
          <w:szCs w:val="20"/>
          <w:shd w:val="clear" w:color="auto" w:fill="FFFFFF"/>
        </w:rPr>
      </w:pPr>
    </w:p>
    <w:p w:rsidR="009C43D2" w:rsidRDefault="009C43D2" w:rsidP="004A7194">
      <w:pPr>
        <w:spacing w:after="0"/>
        <w:rPr>
          <w:rFonts w:ascii="Arial" w:hAnsi="Arial" w:cs="Arial"/>
          <w:color w:val="222222"/>
          <w:sz w:val="20"/>
          <w:szCs w:val="20"/>
          <w:shd w:val="clear" w:color="auto" w:fill="FFFFFF"/>
        </w:rPr>
      </w:pPr>
    </w:p>
    <w:p w:rsidR="009C43D2" w:rsidRDefault="009C43D2" w:rsidP="004A7194">
      <w:pPr>
        <w:spacing w:after="0"/>
        <w:rPr>
          <w:rFonts w:ascii="Arial" w:hAnsi="Arial" w:cs="Arial"/>
          <w:color w:val="222222"/>
          <w:sz w:val="20"/>
          <w:szCs w:val="20"/>
          <w:shd w:val="clear" w:color="auto" w:fill="FFFFFF"/>
        </w:rPr>
      </w:pPr>
    </w:p>
    <w:p w:rsidR="00CB225D" w:rsidRDefault="00CB225D" w:rsidP="00353066">
      <w:pPr>
        <w:spacing w:after="0"/>
        <w:jc w:val="center"/>
        <w:rPr>
          <w:b/>
          <w:smallCaps/>
          <w:u w:val="single"/>
        </w:rPr>
      </w:pPr>
    </w:p>
    <w:p w:rsidR="00CB225D" w:rsidRDefault="00CB225D" w:rsidP="00353066">
      <w:pPr>
        <w:spacing w:after="0"/>
        <w:jc w:val="center"/>
        <w:rPr>
          <w:b/>
          <w:smallCaps/>
          <w:u w:val="single"/>
        </w:rPr>
      </w:pPr>
    </w:p>
    <w:p w:rsidR="00CB225D" w:rsidRDefault="00CB225D" w:rsidP="00353066">
      <w:pPr>
        <w:spacing w:after="0"/>
        <w:jc w:val="center"/>
        <w:rPr>
          <w:b/>
          <w:smallCaps/>
          <w:u w:val="single"/>
        </w:rPr>
      </w:pPr>
    </w:p>
    <w:p w:rsidR="00353066" w:rsidRDefault="00C42A2E" w:rsidP="00353066">
      <w:pPr>
        <w:spacing w:after="0"/>
        <w:jc w:val="center"/>
        <w:rPr>
          <w:b/>
          <w:smallCaps/>
          <w:u w:val="single"/>
        </w:rPr>
      </w:pPr>
      <w:r>
        <w:rPr>
          <w:b/>
          <w:smallCaps/>
          <w:u w:val="single"/>
        </w:rPr>
        <w:t>HI</w:t>
      </w:r>
      <w:r w:rsidR="009C43D2" w:rsidRPr="00693566">
        <w:rPr>
          <w:b/>
          <w:smallCaps/>
          <w:u w:val="single"/>
        </w:rPr>
        <w:t>, Hawai‘i</w:t>
      </w:r>
      <w:r w:rsidR="009C43D2">
        <w:rPr>
          <w:b/>
          <w:smallCaps/>
          <w:u w:val="single"/>
        </w:rPr>
        <w:t>, Kohala.</w:t>
      </w:r>
    </w:p>
    <w:p w:rsidR="009C43D2" w:rsidRDefault="009C43D2" w:rsidP="00353066">
      <w:pPr>
        <w:spacing w:after="0"/>
        <w:jc w:val="center"/>
        <w:rPr>
          <w:b/>
          <w:smallCaps/>
          <w:u w:val="single"/>
        </w:rPr>
      </w:pPr>
      <w:r>
        <w:rPr>
          <w:b/>
          <w:smallCaps/>
          <w:u w:val="single"/>
        </w:rPr>
        <w:t>Trilateral Adze.</w:t>
      </w:r>
    </w:p>
    <w:p w:rsidR="00A950D6" w:rsidRPr="000E2E93" w:rsidRDefault="009C43D2" w:rsidP="004A7194">
      <w:pPr>
        <w:shd w:val="clear" w:color="auto" w:fill="FFFFFF"/>
        <w:spacing w:after="0"/>
        <w:rPr>
          <w:sz w:val="16"/>
          <w:szCs w:val="16"/>
        </w:rPr>
      </w:pPr>
      <w:r w:rsidRPr="00A950D6">
        <w:rPr>
          <w:sz w:val="20"/>
        </w:rPr>
        <w:t>This adze was found in Kohala district and represents the trilateral (triangular) design of an adze that is only found in the Marquesas Islands. For this reason it is suggested that this adze is associated with the first waves of immigration to the Big Island, 1000-1200 CE from the Marquesas</w:t>
      </w:r>
      <w:r>
        <w:t xml:space="preserve">. </w:t>
      </w:r>
      <w:r w:rsidRPr="00DA3529">
        <w:rPr>
          <w:sz w:val="16"/>
          <w:szCs w:val="16"/>
        </w:rPr>
        <w:t xml:space="preserve">See P.V. </w:t>
      </w:r>
      <w:proofErr w:type="spellStart"/>
      <w:r w:rsidRPr="00DA3529">
        <w:rPr>
          <w:sz w:val="16"/>
          <w:szCs w:val="16"/>
        </w:rPr>
        <w:t>Kirch</w:t>
      </w:r>
      <w:proofErr w:type="spellEnd"/>
      <w:r w:rsidRPr="00DA3529">
        <w:rPr>
          <w:sz w:val="16"/>
          <w:szCs w:val="16"/>
        </w:rPr>
        <w:t xml:space="preserve">, “When Did the Polynesians Settle Hawai‘i? A Review of 150 Years of Scholarly Inquiry and a Tentative Answer,” </w:t>
      </w:r>
      <w:proofErr w:type="spellStart"/>
      <w:r w:rsidRPr="00DA3529">
        <w:rPr>
          <w:i/>
          <w:sz w:val="16"/>
          <w:szCs w:val="16"/>
        </w:rPr>
        <w:t>hawaiian</w:t>
      </w:r>
      <w:proofErr w:type="spellEnd"/>
      <w:r w:rsidRPr="00DA3529">
        <w:rPr>
          <w:i/>
          <w:sz w:val="16"/>
          <w:szCs w:val="16"/>
        </w:rPr>
        <w:t xml:space="preserve"> archaeolog</w:t>
      </w:r>
      <w:r w:rsidRPr="00DA3529">
        <w:rPr>
          <w:sz w:val="16"/>
          <w:szCs w:val="16"/>
        </w:rPr>
        <w:t>y 12(2011:3-26)</w:t>
      </w:r>
      <w:r w:rsidR="00A950D6">
        <w:rPr>
          <w:sz w:val="16"/>
          <w:szCs w:val="16"/>
        </w:rPr>
        <w:t xml:space="preserve">; </w:t>
      </w:r>
      <w:r w:rsidR="00A950D6" w:rsidRPr="000E2E93">
        <w:rPr>
          <w:sz w:val="16"/>
          <w:szCs w:val="16"/>
        </w:rPr>
        <w:t>A</w:t>
      </w:r>
      <w:r w:rsidR="000E2E93" w:rsidRPr="000E2E93">
        <w:rPr>
          <w:sz w:val="16"/>
          <w:szCs w:val="16"/>
        </w:rPr>
        <w:t xml:space="preserve">. </w:t>
      </w:r>
      <w:r w:rsidR="00A950D6" w:rsidRPr="000E2E93">
        <w:rPr>
          <w:sz w:val="16"/>
          <w:szCs w:val="16"/>
        </w:rPr>
        <w:t xml:space="preserve">Anderson, </w:t>
      </w:r>
      <w:r w:rsidR="000E2E93" w:rsidRPr="000E2E93">
        <w:rPr>
          <w:sz w:val="16"/>
          <w:szCs w:val="16"/>
        </w:rPr>
        <w:t>H. Leach, I. Smith and R.</w:t>
      </w:r>
      <w:r w:rsidR="00A950D6" w:rsidRPr="000E2E93">
        <w:rPr>
          <w:sz w:val="16"/>
          <w:szCs w:val="16"/>
        </w:rPr>
        <w:t xml:space="preserve"> Walter, “Reconsideration of the Marquesan Sequence in East Polynesian Prehistory</w:t>
      </w:r>
      <w:r w:rsidR="000E2E93">
        <w:rPr>
          <w:sz w:val="16"/>
          <w:szCs w:val="16"/>
        </w:rPr>
        <w:t>,</w:t>
      </w:r>
      <w:r w:rsidR="00A950D6" w:rsidRPr="000E2E93">
        <w:rPr>
          <w:sz w:val="16"/>
          <w:szCs w:val="16"/>
        </w:rPr>
        <w:t xml:space="preserve">” </w:t>
      </w:r>
      <w:r w:rsidR="00A950D6" w:rsidRPr="000E2E93">
        <w:rPr>
          <w:i/>
          <w:sz w:val="16"/>
          <w:szCs w:val="16"/>
        </w:rPr>
        <w:t>Archaeology in Oceania</w:t>
      </w:r>
      <w:r w:rsidR="00A950D6" w:rsidRPr="000E2E93">
        <w:rPr>
          <w:sz w:val="16"/>
          <w:szCs w:val="16"/>
        </w:rPr>
        <w:t>,</w:t>
      </w:r>
      <w:r w:rsidR="000E2E93" w:rsidRPr="000E2E93">
        <w:rPr>
          <w:sz w:val="16"/>
          <w:szCs w:val="16"/>
        </w:rPr>
        <w:t xml:space="preserve"> 1994, </w:t>
      </w:r>
      <w:r w:rsidR="00A950D6" w:rsidRPr="000E2E93">
        <w:rPr>
          <w:sz w:val="16"/>
          <w:szCs w:val="16"/>
        </w:rPr>
        <w:t>29(1</w:t>
      </w:r>
      <w:r w:rsidR="000E2E93" w:rsidRPr="000E2E93">
        <w:rPr>
          <w:sz w:val="16"/>
          <w:szCs w:val="16"/>
        </w:rPr>
        <w:t>):</w:t>
      </w:r>
      <w:r w:rsidR="00A950D6" w:rsidRPr="000E2E93">
        <w:rPr>
          <w:sz w:val="16"/>
          <w:szCs w:val="16"/>
        </w:rPr>
        <w:t>29-52.</w:t>
      </w:r>
    </w:p>
    <w:p w:rsidR="00A950D6" w:rsidRDefault="00A950D6" w:rsidP="004A7194">
      <w:pPr>
        <w:pStyle w:val="Heading1"/>
        <w:shd w:val="clear" w:color="auto" w:fill="FFFFFF"/>
        <w:spacing w:before="0" w:beforeAutospacing="0" w:after="0" w:afterAutospacing="0" w:line="300" w:lineRule="atLeast"/>
        <w:rPr>
          <w:rFonts w:ascii="Arial" w:hAnsi="Arial" w:cs="Arial"/>
          <w:color w:val="333333"/>
          <w:sz w:val="26"/>
          <w:szCs w:val="26"/>
        </w:rPr>
      </w:pPr>
    </w:p>
    <w:p w:rsidR="009C43D2" w:rsidRPr="00DA3529" w:rsidRDefault="009C43D2" w:rsidP="004A7194">
      <w:pPr>
        <w:spacing w:after="0"/>
        <w:rPr>
          <w:sz w:val="16"/>
          <w:szCs w:val="16"/>
        </w:rPr>
      </w:pPr>
    </w:p>
    <w:p w:rsidR="009C43D2" w:rsidRDefault="009C43D2" w:rsidP="004A7194">
      <w:pPr>
        <w:spacing w:after="0"/>
      </w:pPr>
    </w:p>
    <w:p w:rsidR="009C43D2" w:rsidRDefault="009C43D2" w:rsidP="004A7194">
      <w:pPr>
        <w:spacing w:after="0"/>
      </w:pPr>
    </w:p>
    <w:p w:rsidR="00106393" w:rsidRDefault="00106393" w:rsidP="004A7194">
      <w:pPr>
        <w:spacing w:after="0"/>
        <w:rPr>
          <w:b/>
          <w:smallCaps/>
          <w:u w:val="single"/>
        </w:rPr>
      </w:pPr>
    </w:p>
    <w:p w:rsidR="00353066" w:rsidRDefault="00353066" w:rsidP="004A7194">
      <w:pPr>
        <w:spacing w:after="0"/>
        <w:rPr>
          <w:b/>
          <w:smallCaps/>
          <w:u w:val="single"/>
        </w:rPr>
      </w:pPr>
    </w:p>
    <w:p w:rsidR="00353066" w:rsidRDefault="00353066" w:rsidP="004A7194">
      <w:pPr>
        <w:spacing w:after="0"/>
        <w:rPr>
          <w:b/>
          <w:smallCaps/>
          <w:u w:val="single"/>
        </w:rPr>
      </w:pPr>
    </w:p>
    <w:p w:rsidR="00353066" w:rsidRDefault="00353066" w:rsidP="004A7194">
      <w:pPr>
        <w:spacing w:after="0"/>
        <w:rPr>
          <w:b/>
          <w:smallCaps/>
          <w:u w:val="single"/>
        </w:rPr>
      </w:pPr>
    </w:p>
    <w:p w:rsidR="00353066" w:rsidRDefault="00353066" w:rsidP="004A7194">
      <w:pPr>
        <w:spacing w:after="0"/>
        <w:rPr>
          <w:b/>
          <w:smallCaps/>
          <w:u w:val="single"/>
        </w:rPr>
      </w:pPr>
    </w:p>
    <w:p w:rsidR="00353066" w:rsidRDefault="00353066" w:rsidP="004A7194">
      <w:pPr>
        <w:spacing w:after="0"/>
        <w:rPr>
          <w:b/>
          <w:smallCaps/>
          <w:u w:val="single"/>
        </w:rPr>
      </w:pPr>
    </w:p>
    <w:p w:rsidR="00353066" w:rsidRDefault="00353066" w:rsidP="004A7194">
      <w:pPr>
        <w:spacing w:after="0"/>
        <w:rPr>
          <w:b/>
          <w:smallCaps/>
          <w:u w:val="single"/>
        </w:rPr>
      </w:pPr>
    </w:p>
    <w:p w:rsidR="0075252A" w:rsidRDefault="0075252A" w:rsidP="00353066">
      <w:pPr>
        <w:spacing w:after="0"/>
        <w:jc w:val="center"/>
        <w:rPr>
          <w:b/>
          <w:smallCaps/>
          <w:u w:val="single"/>
        </w:rPr>
      </w:pPr>
    </w:p>
    <w:p w:rsidR="0075252A" w:rsidRDefault="0075252A" w:rsidP="00353066">
      <w:pPr>
        <w:spacing w:after="0"/>
        <w:jc w:val="center"/>
        <w:rPr>
          <w:b/>
          <w:smallCaps/>
          <w:u w:val="single"/>
        </w:rPr>
      </w:pPr>
    </w:p>
    <w:p w:rsidR="00353066" w:rsidRDefault="00C42A2E" w:rsidP="00353066">
      <w:pPr>
        <w:spacing w:after="0"/>
        <w:jc w:val="center"/>
        <w:rPr>
          <w:b/>
          <w:smallCaps/>
          <w:u w:val="single"/>
        </w:rPr>
      </w:pPr>
      <w:r>
        <w:rPr>
          <w:b/>
          <w:smallCaps/>
          <w:u w:val="single"/>
        </w:rPr>
        <w:t>HI</w:t>
      </w:r>
      <w:r w:rsidR="00660841" w:rsidRPr="00693566">
        <w:rPr>
          <w:b/>
          <w:smallCaps/>
          <w:u w:val="single"/>
        </w:rPr>
        <w:t>, Hawai‘i</w:t>
      </w:r>
      <w:r w:rsidR="00660841" w:rsidRPr="005D0D8B">
        <w:rPr>
          <w:b/>
          <w:smallCaps/>
          <w:u w:val="single"/>
        </w:rPr>
        <w:t>,</w:t>
      </w:r>
    </w:p>
    <w:p w:rsidR="009C43D2" w:rsidRPr="005D0D8B" w:rsidRDefault="00660841" w:rsidP="00353066">
      <w:pPr>
        <w:spacing w:after="0"/>
        <w:jc w:val="center"/>
        <w:rPr>
          <w:b/>
          <w:smallCaps/>
          <w:u w:val="single"/>
        </w:rPr>
      </w:pPr>
      <w:r w:rsidRPr="005D0D8B">
        <w:rPr>
          <w:b/>
          <w:smallCaps/>
          <w:u w:val="single"/>
        </w:rPr>
        <w:t>H</w:t>
      </w:r>
      <w:r w:rsidR="005D0D8B" w:rsidRPr="005D0D8B">
        <w:rPr>
          <w:b/>
          <w:smallCaps/>
          <w:u w:val="single"/>
        </w:rPr>
        <w:t>elmet</w:t>
      </w:r>
      <w:r w:rsidRPr="005D0D8B">
        <w:rPr>
          <w:b/>
          <w:smallCaps/>
          <w:u w:val="single"/>
        </w:rPr>
        <w:t xml:space="preserve"> </w:t>
      </w:r>
      <w:proofErr w:type="gramStart"/>
      <w:r w:rsidRPr="005D0D8B">
        <w:rPr>
          <w:b/>
          <w:smallCaps/>
          <w:u w:val="single"/>
        </w:rPr>
        <w:t>C</w:t>
      </w:r>
      <w:r w:rsidR="005D0D8B" w:rsidRPr="005D0D8B">
        <w:rPr>
          <w:b/>
          <w:smallCaps/>
          <w:u w:val="single"/>
        </w:rPr>
        <w:t xml:space="preserve">onch  </w:t>
      </w:r>
      <w:r w:rsidRPr="005D0D8B">
        <w:rPr>
          <w:b/>
          <w:smallCaps/>
          <w:u w:val="single"/>
        </w:rPr>
        <w:t>B</w:t>
      </w:r>
      <w:r w:rsidR="005D0D8B" w:rsidRPr="005D0D8B">
        <w:rPr>
          <w:b/>
          <w:smallCaps/>
          <w:u w:val="single"/>
        </w:rPr>
        <w:t>lowing</w:t>
      </w:r>
      <w:proofErr w:type="gramEnd"/>
      <w:r w:rsidR="005D0D8B" w:rsidRPr="005D0D8B">
        <w:rPr>
          <w:b/>
          <w:smallCaps/>
          <w:u w:val="single"/>
        </w:rPr>
        <w:t xml:space="preserve"> Shell, “Pu”</w:t>
      </w:r>
    </w:p>
    <w:p w:rsidR="009C43D2" w:rsidRPr="00253187" w:rsidRDefault="00931FAE" w:rsidP="004A7194">
      <w:pPr>
        <w:spacing w:after="0"/>
        <w:rPr>
          <w:sz w:val="12"/>
        </w:rPr>
      </w:pPr>
      <w:r w:rsidRPr="00931FAE">
        <w:rPr>
          <w:sz w:val="20"/>
          <w:szCs w:val="20"/>
        </w:rPr>
        <w:t xml:space="preserve">The word </w:t>
      </w:r>
      <w:proofErr w:type="spellStart"/>
      <w:proofErr w:type="gramStart"/>
      <w:r w:rsidRPr="00931FAE">
        <w:rPr>
          <w:i/>
          <w:sz w:val="20"/>
          <w:szCs w:val="20"/>
        </w:rPr>
        <w:t>pu</w:t>
      </w:r>
      <w:proofErr w:type="spellEnd"/>
      <w:proofErr w:type="gramEnd"/>
      <w:r w:rsidRPr="00931FAE">
        <w:rPr>
          <w:sz w:val="20"/>
          <w:szCs w:val="20"/>
        </w:rPr>
        <w:t xml:space="preserve"> or </w:t>
      </w:r>
      <w:proofErr w:type="spellStart"/>
      <w:r w:rsidRPr="00931FAE">
        <w:rPr>
          <w:i/>
          <w:sz w:val="20"/>
          <w:szCs w:val="20"/>
        </w:rPr>
        <w:t>puu</w:t>
      </w:r>
      <w:proofErr w:type="spellEnd"/>
      <w:r w:rsidRPr="00931FAE">
        <w:rPr>
          <w:sz w:val="20"/>
          <w:szCs w:val="20"/>
        </w:rPr>
        <w:t xml:space="preserve"> is generally accepted to be an onomatopoeic imitation of the sound made by a trumpet shell. </w:t>
      </w:r>
      <w:r w:rsidR="005D0D8B" w:rsidRPr="00A01E94">
        <w:rPr>
          <w:sz w:val="20"/>
        </w:rPr>
        <w:t xml:space="preserve">In ancient times the blowing of the </w:t>
      </w:r>
      <w:proofErr w:type="spellStart"/>
      <w:r w:rsidR="005D0D8B" w:rsidRPr="00A01E94">
        <w:rPr>
          <w:sz w:val="20"/>
        </w:rPr>
        <w:t>Pū</w:t>
      </w:r>
      <w:proofErr w:type="spellEnd"/>
      <w:r w:rsidR="005D0D8B" w:rsidRPr="00A01E94">
        <w:rPr>
          <w:sz w:val="20"/>
        </w:rPr>
        <w:t xml:space="preserve"> was used to communicate between people in canoes and those on land to request permission to come ashore. Permission or denial would then be returned from those on shore by them blowing the conch shell with a certain number of blows. Often, coming ashore without permission meant death, so this method of communication was critical.</w:t>
      </w:r>
      <w:r>
        <w:rPr>
          <w:sz w:val="20"/>
        </w:rPr>
        <w:t xml:space="preserve"> </w:t>
      </w:r>
      <w:r w:rsidRPr="00253187">
        <w:rPr>
          <w:sz w:val="16"/>
        </w:rPr>
        <w:t>Mervyn McLean,</w:t>
      </w:r>
      <w:r w:rsidRPr="00253187">
        <w:rPr>
          <w:sz w:val="12"/>
        </w:rPr>
        <w:t xml:space="preserve"> </w:t>
      </w:r>
      <w:r w:rsidRPr="00253187">
        <w:rPr>
          <w:i/>
          <w:sz w:val="16"/>
        </w:rPr>
        <w:t>Music, dance, and the Polynesian origins</w:t>
      </w:r>
      <w:r w:rsidRPr="00253187">
        <w:rPr>
          <w:sz w:val="16"/>
        </w:rPr>
        <w:t xml:space="preserve">, Occasional </w:t>
      </w:r>
      <w:r w:rsidR="00253187" w:rsidRPr="00253187">
        <w:rPr>
          <w:sz w:val="16"/>
        </w:rPr>
        <w:t>Papers in Pacific Ethnomusicolo</w:t>
      </w:r>
      <w:r w:rsidRPr="00253187">
        <w:rPr>
          <w:sz w:val="16"/>
        </w:rPr>
        <w:t>gy No. 8, 2010</w:t>
      </w:r>
      <w:r w:rsidR="00253187" w:rsidRPr="00253187">
        <w:rPr>
          <w:sz w:val="16"/>
        </w:rPr>
        <w:t>.</w:t>
      </w:r>
      <w:r w:rsidRPr="00253187">
        <w:rPr>
          <w:sz w:val="16"/>
        </w:rPr>
        <w:t xml:space="preserve"> </w:t>
      </w:r>
    </w:p>
    <w:p w:rsidR="009C43D2" w:rsidRPr="00EE59E8" w:rsidRDefault="009C43D2" w:rsidP="004A7194">
      <w:pPr>
        <w:spacing w:after="0"/>
      </w:pPr>
    </w:p>
    <w:p w:rsidR="005D0D8B" w:rsidRDefault="005D0D8B" w:rsidP="004A7194">
      <w:pPr>
        <w:spacing w:after="0"/>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75252A" w:rsidRDefault="0075252A" w:rsidP="004A7194">
      <w:pPr>
        <w:spacing w:after="0"/>
        <w:jc w:val="center"/>
        <w:rPr>
          <w:b/>
          <w:smallCaps/>
          <w:u w:val="single"/>
        </w:rPr>
      </w:pPr>
    </w:p>
    <w:p w:rsidR="0075252A" w:rsidRDefault="0075252A" w:rsidP="004A7194">
      <w:pPr>
        <w:spacing w:after="0"/>
        <w:jc w:val="center"/>
        <w:rPr>
          <w:b/>
          <w:smallCaps/>
          <w:u w:val="single"/>
        </w:rPr>
      </w:pPr>
    </w:p>
    <w:p w:rsidR="00634B0C" w:rsidRPr="00A01E94" w:rsidRDefault="00634B0C" w:rsidP="004A7194">
      <w:pPr>
        <w:spacing w:after="0"/>
        <w:jc w:val="center"/>
        <w:rPr>
          <w:b/>
          <w:smallCaps/>
          <w:u w:val="single"/>
        </w:rPr>
      </w:pPr>
      <w:r w:rsidRPr="00A01E94">
        <w:rPr>
          <w:b/>
          <w:smallCaps/>
          <w:u w:val="single"/>
        </w:rPr>
        <w:t>Australia-Bathurst Is.-</w:t>
      </w:r>
      <w:r w:rsidR="00A01E94">
        <w:rPr>
          <w:b/>
          <w:smallCaps/>
          <w:u w:val="single"/>
        </w:rPr>
        <w:t xml:space="preserve">Ancestor </w:t>
      </w:r>
      <w:r w:rsidRPr="00A01E94">
        <w:rPr>
          <w:b/>
          <w:smallCaps/>
          <w:u w:val="single"/>
        </w:rPr>
        <w:t>Carving-</w:t>
      </w:r>
      <w:proofErr w:type="spellStart"/>
      <w:r w:rsidRPr="00A01E94">
        <w:rPr>
          <w:b/>
          <w:i/>
          <w:smallCaps/>
          <w:u w:val="single"/>
        </w:rPr>
        <w:t>Pukamuni</w:t>
      </w:r>
      <w:proofErr w:type="spellEnd"/>
    </w:p>
    <w:p w:rsidR="004A55B1" w:rsidRPr="004A55B1" w:rsidRDefault="00A83DA7" w:rsidP="004A7194">
      <w:pPr>
        <w:spacing w:after="0"/>
        <w:rPr>
          <w:sz w:val="16"/>
          <w:szCs w:val="16"/>
        </w:rPr>
      </w:pPr>
      <w:r w:rsidRPr="004A55B1">
        <w:rPr>
          <w:sz w:val="20"/>
        </w:rPr>
        <w:t>Bathurst Is. is</w:t>
      </w:r>
      <w:r w:rsidR="00634B0C" w:rsidRPr="004A55B1">
        <w:rPr>
          <w:sz w:val="20"/>
        </w:rPr>
        <w:t xml:space="preserve"> </w:t>
      </w:r>
      <w:r w:rsidRPr="004A55B1">
        <w:rPr>
          <w:sz w:val="20"/>
        </w:rPr>
        <w:t xml:space="preserve">part of the Tiwi Is., </w:t>
      </w:r>
      <w:r w:rsidR="00634B0C" w:rsidRPr="004A55B1">
        <w:rPr>
          <w:sz w:val="20"/>
        </w:rPr>
        <w:t>N</w:t>
      </w:r>
      <w:r w:rsidRPr="004A55B1">
        <w:rPr>
          <w:sz w:val="20"/>
        </w:rPr>
        <w:t xml:space="preserve">. </w:t>
      </w:r>
      <w:proofErr w:type="spellStart"/>
      <w:r w:rsidR="00634B0C" w:rsidRPr="004A55B1">
        <w:rPr>
          <w:sz w:val="20"/>
        </w:rPr>
        <w:t>Ter</w:t>
      </w:r>
      <w:r w:rsidRPr="004A55B1">
        <w:rPr>
          <w:sz w:val="20"/>
        </w:rPr>
        <w:t>r</w:t>
      </w:r>
      <w:proofErr w:type="spellEnd"/>
      <w:r w:rsidRPr="004A55B1">
        <w:rPr>
          <w:sz w:val="20"/>
        </w:rPr>
        <w:t xml:space="preserve">, </w:t>
      </w:r>
      <w:r w:rsidR="00634B0C" w:rsidRPr="004A55B1">
        <w:rPr>
          <w:sz w:val="20"/>
        </w:rPr>
        <w:t>Australia</w:t>
      </w:r>
      <w:r w:rsidR="004A55B1">
        <w:rPr>
          <w:sz w:val="20"/>
        </w:rPr>
        <w:t xml:space="preserve">, 80 </w:t>
      </w:r>
      <w:r w:rsidR="00634B0C" w:rsidRPr="004A55B1">
        <w:rPr>
          <w:sz w:val="20"/>
        </w:rPr>
        <w:t xml:space="preserve">km </w:t>
      </w:r>
      <w:r w:rsidR="00634B0C" w:rsidRPr="004A55B1">
        <w:rPr>
          <w:smallCaps/>
          <w:sz w:val="20"/>
        </w:rPr>
        <w:t>n</w:t>
      </w:r>
      <w:r w:rsidR="004A55B1">
        <w:rPr>
          <w:sz w:val="20"/>
        </w:rPr>
        <w:t xml:space="preserve"> of </w:t>
      </w:r>
      <w:r w:rsidR="00634B0C" w:rsidRPr="004A55B1">
        <w:rPr>
          <w:sz w:val="20"/>
        </w:rPr>
        <w:t>Darwin</w:t>
      </w:r>
      <w:r w:rsidRPr="004A55B1">
        <w:rPr>
          <w:sz w:val="20"/>
        </w:rPr>
        <w:t>.</w:t>
      </w:r>
      <w:r w:rsidR="009D6023" w:rsidRPr="004A55B1">
        <w:rPr>
          <w:sz w:val="20"/>
        </w:rPr>
        <w:t xml:space="preserve"> </w:t>
      </w:r>
      <w:r w:rsidR="009D6023" w:rsidRPr="004A55B1">
        <w:rPr>
          <w:rFonts w:eastAsia="Times New Roman"/>
          <w:sz w:val="20"/>
        </w:rPr>
        <w:t>T</w:t>
      </w:r>
      <w:r w:rsidR="008909FC" w:rsidRPr="004A55B1">
        <w:rPr>
          <w:rFonts w:eastAsia="Times New Roman"/>
          <w:sz w:val="20"/>
        </w:rPr>
        <w:t xml:space="preserve">he public </w:t>
      </w:r>
      <w:proofErr w:type="spellStart"/>
      <w:r w:rsidR="008909FC" w:rsidRPr="00A01E94">
        <w:rPr>
          <w:i/>
          <w:sz w:val="20"/>
        </w:rPr>
        <w:t>Pukamuni</w:t>
      </w:r>
      <w:proofErr w:type="spellEnd"/>
      <w:r w:rsidR="008909FC" w:rsidRPr="004A55B1">
        <w:rPr>
          <w:sz w:val="20"/>
        </w:rPr>
        <w:t xml:space="preserve"> </w:t>
      </w:r>
      <w:r w:rsidR="008909FC" w:rsidRPr="004A55B1">
        <w:rPr>
          <w:rFonts w:eastAsia="Times New Roman"/>
          <w:sz w:val="20"/>
        </w:rPr>
        <w:t xml:space="preserve">Ceremony </w:t>
      </w:r>
      <w:r w:rsidR="009D6023" w:rsidRPr="004A55B1">
        <w:rPr>
          <w:rFonts w:eastAsia="Times New Roman"/>
          <w:sz w:val="20"/>
        </w:rPr>
        <w:t>i</w:t>
      </w:r>
      <w:r w:rsidR="008909FC" w:rsidRPr="004A55B1">
        <w:rPr>
          <w:rFonts w:eastAsia="Times New Roman"/>
          <w:sz w:val="20"/>
        </w:rPr>
        <w:t xml:space="preserve">s a forum for artistic </w:t>
      </w:r>
      <w:r w:rsidR="009D6023" w:rsidRPr="004A55B1">
        <w:rPr>
          <w:rFonts w:eastAsia="Times New Roman"/>
          <w:sz w:val="20"/>
        </w:rPr>
        <w:t xml:space="preserve">appreciation of the deceased </w:t>
      </w:r>
      <w:r w:rsidR="008909FC" w:rsidRPr="004A55B1">
        <w:rPr>
          <w:rFonts w:eastAsia="Times New Roman"/>
          <w:sz w:val="20"/>
        </w:rPr>
        <w:t xml:space="preserve">through song, dance, sculpture and body painting 6 months after </w:t>
      </w:r>
      <w:r w:rsidR="009D6023" w:rsidRPr="004A55B1">
        <w:rPr>
          <w:rFonts w:eastAsia="Times New Roman"/>
          <w:sz w:val="20"/>
        </w:rPr>
        <w:t>burial</w:t>
      </w:r>
      <w:r w:rsidR="00A01E94">
        <w:rPr>
          <w:rFonts w:eastAsia="Times New Roman"/>
          <w:sz w:val="20"/>
        </w:rPr>
        <w:t xml:space="preserve">. This </w:t>
      </w:r>
      <w:r w:rsidR="008909FC" w:rsidRPr="004A55B1">
        <w:rPr>
          <w:rFonts w:eastAsia="Times New Roman"/>
          <w:sz w:val="20"/>
        </w:rPr>
        <w:t>culminat</w:t>
      </w:r>
      <w:r w:rsidR="00A01E94">
        <w:rPr>
          <w:rFonts w:eastAsia="Times New Roman"/>
          <w:sz w:val="20"/>
        </w:rPr>
        <w:t>es</w:t>
      </w:r>
      <w:r w:rsidR="008909FC" w:rsidRPr="004A55B1">
        <w:rPr>
          <w:rFonts w:eastAsia="Times New Roman"/>
          <w:sz w:val="20"/>
        </w:rPr>
        <w:t xml:space="preserve"> in the erection of </w:t>
      </w:r>
      <w:r w:rsidR="009D6023" w:rsidRPr="004A55B1">
        <w:rPr>
          <w:rFonts w:eastAsia="Times New Roman"/>
          <w:sz w:val="20"/>
        </w:rPr>
        <w:t xml:space="preserve">carved </w:t>
      </w:r>
      <w:r w:rsidR="008909FC" w:rsidRPr="00A01E94">
        <w:rPr>
          <w:rFonts w:eastAsia="Times New Roman"/>
          <w:i/>
          <w:sz w:val="20"/>
        </w:rPr>
        <w:t>Pukumani</w:t>
      </w:r>
      <w:r w:rsidR="008909FC" w:rsidRPr="004A55B1">
        <w:rPr>
          <w:rFonts w:eastAsia="Times New Roman"/>
          <w:sz w:val="20"/>
        </w:rPr>
        <w:t xml:space="preserve"> poles painted with red hematite, yellow limonite, and white kaolin</w:t>
      </w:r>
      <w:r w:rsidR="009D6023" w:rsidRPr="004A55B1">
        <w:rPr>
          <w:rFonts w:eastAsia="Times New Roman"/>
          <w:sz w:val="20"/>
        </w:rPr>
        <w:t xml:space="preserve">, pigments that are also painted on </w:t>
      </w:r>
      <w:r w:rsidR="008909FC" w:rsidRPr="004A55B1">
        <w:rPr>
          <w:rFonts w:eastAsia="Times New Roman"/>
          <w:sz w:val="20"/>
        </w:rPr>
        <w:t>dancers</w:t>
      </w:r>
      <w:r w:rsidR="009D6023" w:rsidRPr="004A55B1">
        <w:rPr>
          <w:rFonts w:eastAsia="Times New Roman"/>
          <w:sz w:val="20"/>
        </w:rPr>
        <w:t>’ bodies that transform them</w:t>
      </w:r>
      <w:r w:rsidR="008909FC" w:rsidRPr="004A55B1">
        <w:rPr>
          <w:rFonts w:eastAsia="Times New Roman"/>
          <w:sz w:val="20"/>
        </w:rPr>
        <w:t xml:space="preserve"> into mythic r</w:t>
      </w:r>
      <w:r w:rsidR="009D6023" w:rsidRPr="004A55B1">
        <w:rPr>
          <w:rFonts w:eastAsia="Times New Roman"/>
          <w:sz w:val="20"/>
        </w:rPr>
        <w:t>ô</w:t>
      </w:r>
      <w:r w:rsidR="008909FC" w:rsidRPr="004A55B1">
        <w:rPr>
          <w:rFonts w:eastAsia="Times New Roman"/>
          <w:sz w:val="20"/>
        </w:rPr>
        <w:t xml:space="preserve">les that protect them against being recognized by the spirit of the deceased. </w:t>
      </w:r>
      <w:proofErr w:type="spellStart"/>
      <w:r w:rsidR="004A55B1" w:rsidRPr="004A55B1">
        <w:rPr>
          <w:sz w:val="16"/>
          <w:szCs w:val="16"/>
        </w:rPr>
        <w:t>Mountford</w:t>
      </w:r>
      <w:proofErr w:type="spellEnd"/>
      <w:r w:rsidR="004A55B1" w:rsidRPr="004A55B1">
        <w:rPr>
          <w:sz w:val="16"/>
          <w:szCs w:val="16"/>
        </w:rPr>
        <w:t xml:space="preserve">, Charles </w:t>
      </w:r>
      <w:proofErr w:type="spellStart"/>
      <w:r w:rsidR="004A55B1" w:rsidRPr="004A55B1">
        <w:rPr>
          <w:sz w:val="16"/>
          <w:szCs w:val="16"/>
        </w:rPr>
        <w:t>Pearcy</w:t>
      </w:r>
      <w:proofErr w:type="spellEnd"/>
      <w:r w:rsidR="004A55B1" w:rsidRPr="004A55B1">
        <w:rPr>
          <w:sz w:val="16"/>
          <w:szCs w:val="16"/>
        </w:rPr>
        <w:t xml:space="preserve">. 1958. </w:t>
      </w:r>
      <w:r w:rsidR="004A55B1" w:rsidRPr="004A55B1">
        <w:rPr>
          <w:i/>
          <w:sz w:val="16"/>
          <w:szCs w:val="16"/>
        </w:rPr>
        <w:t xml:space="preserve">The Tiwi; their art, myth, and ceremony. </w:t>
      </w:r>
      <w:r w:rsidR="004A55B1" w:rsidRPr="004A55B1">
        <w:rPr>
          <w:rFonts w:eastAsia="Times New Roman"/>
          <w:sz w:val="16"/>
          <w:szCs w:val="16"/>
        </w:rPr>
        <w:t>London, Phoenix House.</w:t>
      </w:r>
      <w:r w:rsidR="004A55B1">
        <w:rPr>
          <w:sz w:val="16"/>
          <w:szCs w:val="16"/>
        </w:rPr>
        <w:t xml:space="preserve"> </w:t>
      </w:r>
      <w:proofErr w:type="spellStart"/>
      <w:r w:rsidR="004A55B1" w:rsidRPr="004A55B1">
        <w:rPr>
          <w:sz w:val="16"/>
          <w:szCs w:val="16"/>
        </w:rPr>
        <w:t>Pye</w:t>
      </w:r>
      <w:proofErr w:type="spellEnd"/>
      <w:r w:rsidR="004A55B1" w:rsidRPr="004A55B1">
        <w:rPr>
          <w:sz w:val="16"/>
          <w:szCs w:val="16"/>
        </w:rPr>
        <w:t xml:space="preserve">, John. 1977. </w:t>
      </w:r>
      <w:r w:rsidR="004A55B1" w:rsidRPr="004A55B1">
        <w:rPr>
          <w:i/>
          <w:sz w:val="16"/>
          <w:szCs w:val="16"/>
        </w:rPr>
        <w:t>The Tiwi islands</w:t>
      </w:r>
      <w:r w:rsidR="004A55B1" w:rsidRPr="004A55B1">
        <w:rPr>
          <w:sz w:val="16"/>
          <w:szCs w:val="16"/>
        </w:rPr>
        <w:t xml:space="preserve">. Kensington, N.S.W.: [John </w:t>
      </w:r>
      <w:proofErr w:type="spellStart"/>
      <w:r w:rsidR="004A55B1" w:rsidRPr="004A55B1">
        <w:rPr>
          <w:sz w:val="16"/>
          <w:szCs w:val="16"/>
        </w:rPr>
        <w:t>Pye</w:t>
      </w:r>
      <w:proofErr w:type="spellEnd"/>
      <w:r w:rsidR="004A55B1" w:rsidRPr="004A55B1">
        <w:rPr>
          <w:sz w:val="16"/>
          <w:szCs w:val="16"/>
        </w:rPr>
        <w:t>].</w:t>
      </w:r>
    </w:p>
    <w:p w:rsidR="004A55B1" w:rsidRPr="004A55B1" w:rsidRDefault="004A55B1" w:rsidP="004A7194">
      <w:pPr>
        <w:spacing w:after="0"/>
        <w:rPr>
          <w:sz w:val="16"/>
          <w:szCs w:val="16"/>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353066" w:rsidRDefault="00353066" w:rsidP="004A7194">
      <w:pPr>
        <w:spacing w:after="0"/>
        <w:jc w:val="center"/>
        <w:rPr>
          <w:b/>
          <w:smallCaps/>
          <w:u w:val="single"/>
        </w:rPr>
      </w:pPr>
    </w:p>
    <w:p w:rsidR="004A7194" w:rsidRDefault="00847257" w:rsidP="004A7194">
      <w:pPr>
        <w:spacing w:after="0"/>
        <w:jc w:val="center"/>
        <w:rPr>
          <w:b/>
          <w:smallCaps/>
          <w:u w:val="single"/>
        </w:rPr>
      </w:pPr>
      <w:r w:rsidRPr="00A01E94">
        <w:rPr>
          <w:b/>
          <w:smallCaps/>
          <w:u w:val="single"/>
        </w:rPr>
        <w:t>Australia-Bathurst Is.-</w:t>
      </w:r>
    </w:p>
    <w:p w:rsidR="00634B0C" w:rsidRDefault="00847257" w:rsidP="004A7194">
      <w:pPr>
        <w:spacing w:after="0"/>
        <w:jc w:val="center"/>
      </w:pPr>
      <w:r>
        <w:rPr>
          <w:b/>
          <w:smallCaps/>
          <w:u w:val="single"/>
        </w:rPr>
        <w:t xml:space="preserve">Sea Turtle </w:t>
      </w:r>
      <w:r w:rsidR="004A7194">
        <w:rPr>
          <w:b/>
          <w:smallCaps/>
          <w:u w:val="single"/>
        </w:rPr>
        <w:t xml:space="preserve">on </w:t>
      </w:r>
      <w:r>
        <w:rPr>
          <w:b/>
          <w:smallCaps/>
          <w:u w:val="single"/>
        </w:rPr>
        <w:t>Quahog Shell</w:t>
      </w:r>
    </w:p>
    <w:p w:rsidR="00634B0C" w:rsidRDefault="00847257" w:rsidP="004A7194">
      <w:pPr>
        <w:spacing w:after="0"/>
        <w:rPr>
          <w:rFonts w:eastAsia="Times New Roman"/>
          <w:sz w:val="20"/>
        </w:rPr>
      </w:pPr>
      <w:r w:rsidRPr="004A55B1">
        <w:rPr>
          <w:sz w:val="20"/>
        </w:rPr>
        <w:t xml:space="preserve">Bathurst Is. is part of the Tiwi Is., N. </w:t>
      </w:r>
      <w:proofErr w:type="spellStart"/>
      <w:r w:rsidRPr="004A55B1">
        <w:rPr>
          <w:sz w:val="20"/>
        </w:rPr>
        <w:t>Terr</w:t>
      </w:r>
      <w:proofErr w:type="spellEnd"/>
      <w:r w:rsidRPr="004A55B1">
        <w:rPr>
          <w:sz w:val="20"/>
        </w:rPr>
        <w:t>, Australia</w:t>
      </w:r>
      <w:r>
        <w:rPr>
          <w:sz w:val="20"/>
        </w:rPr>
        <w:t xml:space="preserve">, 80 </w:t>
      </w:r>
      <w:r w:rsidRPr="004A55B1">
        <w:rPr>
          <w:sz w:val="20"/>
        </w:rPr>
        <w:t xml:space="preserve">km </w:t>
      </w:r>
      <w:r w:rsidRPr="004A55B1">
        <w:rPr>
          <w:smallCaps/>
          <w:sz w:val="20"/>
        </w:rPr>
        <w:t>n</w:t>
      </w:r>
      <w:r>
        <w:rPr>
          <w:sz w:val="20"/>
        </w:rPr>
        <w:t xml:space="preserve"> of </w:t>
      </w:r>
      <w:r w:rsidRPr="004A55B1">
        <w:rPr>
          <w:sz w:val="20"/>
        </w:rPr>
        <w:t>Darwin.</w:t>
      </w:r>
      <w:r>
        <w:rPr>
          <w:sz w:val="20"/>
        </w:rPr>
        <w:t xml:space="preserve"> </w:t>
      </w:r>
      <w:r w:rsidR="00302E4C">
        <w:rPr>
          <w:sz w:val="20"/>
        </w:rPr>
        <w:t>Sea turtles are an intimate pa</w:t>
      </w:r>
      <w:r>
        <w:rPr>
          <w:sz w:val="20"/>
        </w:rPr>
        <w:t xml:space="preserve">rt of the economic like of the island and their continued abundance amidst a plethora of kelp, here </w:t>
      </w:r>
      <w:r w:rsidRPr="004A55B1">
        <w:rPr>
          <w:rFonts w:eastAsia="Times New Roman"/>
          <w:sz w:val="20"/>
        </w:rPr>
        <w:t>painted with red hematite, yellow limonite, and white kaolin, pigments that are also painted on dancers’ bodies that transform them into mythic rôles</w:t>
      </w:r>
      <w:r>
        <w:rPr>
          <w:rFonts w:eastAsia="Times New Roman"/>
          <w:sz w:val="20"/>
        </w:rPr>
        <w:t xml:space="preserve"> of thee hunters and the hunted.</w:t>
      </w:r>
    </w:p>
    <w:p w:rsidR="00847257" w:rsidRPr="004A55B1" w:rsidRDefault="00847257" w:rsidP="004A7194">
      <w:pPr>
        <w:spacing w:after="0"/>
        <w:rPr>
          <w:sz w:val="16"/>
          <w:szCs w:val="16"/>
        </w:rPr>
      </w:pPr>
      <w:r w:rsidRPr="004A55B1">
        <w:rPr>
          <w:sz w:val="16"/>
          <w:szCs w:val="16"/>
        </w:rPr>
        <w:t xml:space="preserve">Charles </w:t>
      </w:r>
      <w:proofErr w:type="spellStart"/>
      <w:r w:rsidRPr="004A55B1">
        <w:rPr>
          <w:sz w:val="16"/>
          <w:szCs w:val="16"/>
        </w:rPr>
        <w:t>Pearcy</w:t>
      </w:r>
      <w:proofErr w:type="spellEnd"/>
      <w:r w:rsidRPr="004A55B1">
        <w:rPr>
          <w:sz w:val="16"/>
          <w:szCs w:val="16"/>
        </w:rPr>
        <w:t xml:space="preserve">. 1958. </w:t>
      </w:r>
      <w:r w:rsidRPr="004A55B1">
        <w:rPr>
          <w:i/>
          <w:sz w:val="16"/>
          <w:szCs w:val="16"/>
        </w:rPr>
        <w:t xml:space="preserve">The Tiwi; their art, myth, and ceremony. </w:t>
      </w:r>
      <w:r w:rsidRPr="004A55B1">
        <w:rPr>
          <w:rFonts w:eastAsia="Times New Roman"/>
          <w:sz w:val="16"/>
          <w:szCs w:val="16"/>
        </w:rPr>
        <w:t>London, Phoenix House.</w:t>
      </w:r>
      <w:r>
        <w:rPr>
          <w:sz w:val="16"/>
          <w:szCs w:val="16"/>
        </w:rPr>
        <w:t xml:space="preserve"> </w:t>
      </w:r>
      <w:proofErr w:type="spellStart"/>
      <w:r w:rsidRPr="004A55B1">
        <w:rPr>
          <w:sz w:val="16"/>
          <w:szCs w:val="16"/>
        </w:rPr>
        <w:t>Pye</w:t>
      </w:r>
      <w:proofErr w:type="spellEnd"/>
      <w:r w:rsidRPr="004A55B1">
        <w:rPr>
          <w:sz w:val="16"/>
          <w:szCs w:val="16"/>
        </w:rPr>
        <w:t xml:space="preserve">, John. 1977. </w:t>
      </w:r>
      <w:r w:rsidRPr="004A55B1">
        <w:rPr>
          <w:i/>
          <w:sz w:val="16"/>
          <w:szCs w:val="16"/>
        </w:rPr>
        <w:t>The Tiwi islands</w:t>
      </w:r>
      <w:r w:rsidRPr="004A55B1">
        <w:rPr>
          <w:sz w:val="16"/>
          <w:szCs w:val="16"/>
        </w:rPr>
        <w:t xml:space="preserve">. Kensington, N.S.W.: [John </w:t>
      </w:r>
      <w:proofErr w:type="spellStart"/>
      <w:r w:rsidRPr="004A55B1">
        <w:rPr>
          <w:sz w:val="16"/>
          <w:szCs w:val="16"/>
        </w:rPr>
        <w:t>Pye</w:t>
      </w:r>
      <w:proofErr w:type="spellEnd"/>
      <w:r w:rsidRPr="004A55B1">
        <w:rPr>
          <w:sz w:val="16"/>
          <w:szCs w:val="16"/>
        </w:rPr>
        <w:t>].</w:t>
      </w:r>
    </w:p>
    <w:p w:rsidR="00847257" w:rsidRDefault="00847257" w:rsidP="004A7194">
      <w:pPr>
        <w:spacing w:after="0"/>
      </w:pPr>
    </w:p>
    <w:p w:rsidR="00AA4BE3" w:rsidRDefault="00AA4BE3" w:rsidP="004A7194">
      <w:pPr>
        <w:spacing w:after="0"/>
      </w:pPr>
    </w:p>
    <w:p w:rsidR="00AA4BE3" w:rsidRDefault="00AA4BE3" w:rsidP="004A7194">
      <w:pPr>
        <w:spacing w:after="0"/>
      </w:pPr>
    </w:p>
    <w:p w:rsidR="00353066" w:rsidRDefault="00353066" w:rsidP="004A7194">
      <w:pPr>
        <w:spacing w:after="0"/>
        <w:jc w:val="center"/>
      </w:pPr>
    </w:p>
    <w:p w:rsidR="00CB225D" w:rsidRDefault="00CB225D" w:rsidP="004A7194">
      <w:pPr>
        <w:spacing w:after="0"/>
        <w:jc w:val="center"/>
      </w:pPr>
    </w:p>
    <w:p w:rsidR="00CB225D" w:rsidRDefault="00CB225D" w:rsidP="004A7194">
      <w:pPr>
        <w:spacing w:after="0"/>
        <w:jc w:val="center"/>
      </w:pPr>
    </w:p>
    <w:p w:rsidR="00847257" w:rsidRPr="00D07D2B" w:rsidRDefault="00D07D2B" w:rsidP="004A7194">
      <w:pPr>
        <w:spacing w:after="0"/>
        <w:jc w:val="center"/>
        <w:rPr>
          <w:b/>
          <w:smallCaps/>
          <w:u w:val="single"/>
        </w:rPr>
      </w:pPr>
      <w:r>
        <w:rPr>
          <w:b/>
          <w:smallCaps/>
          <w:u w:val="single"/>
        </w:rPr>
        <w:t xml:space="preserve">West Australia, </w:t>
      </w:r>
      <w:proofErr w:type="spellStart"/>
      <w:r w:rsidRPr="00D07D2B">
        <w:rPr>
          <w:b/>
          <w:smallCaps/>
          <w:u w:val="single"/>
        </w:rPr>
        <w:t>Mowanjum</w:t>
      </w:r>
      <w:proofErr w:type="spellEnd"/>
      <w:r w:rsidRPr="00D07D2B">
        <w:rPr>
          <w:b/>
          <w:smallCaps/>
          <w:u w:val="single"/>
        </w:rPr>
        <w:t>-(</w:t>
      </w:r>
      <w:proofErr w:type="spellStart"/>
      <w:r w:rsidRPr="00D07D2B">
        <w:rPr>
          <w:b/>
          <w:smallCaps/>
          <w:u w:val="single"/>
        </w:rPr>
        <w:t>Worrorra</w:t>
      </w:r>
      <w:proofErr w:type="spellEnd"/>
      <w:r w:rsidRPr="00D07D2B">
        <w:rPr>
          <w:b/>
          <w:smallCaps/>
          <w:u w:val="single"/>
        </w:rPr>
        <w:t xml:space="preserve">, </w:t>
      </w:r>
      <w:proofErr w:type="spellStart"/>
      <w:r w:rsidRPr="00D07D2B">
        <w:rPr>
          <w:b/>
          <w:smallCaps/>
          <w:u w:val="single"/>
        </w:rPr>
        <w:t>Ngarinyin</w:t>
      </w:r>
      <w:proofErr w:type="spellEnd"/>
      <w:r w:rsidRPr="00D07D2B">
        <w:rPr>
          <w:b/>
          <w:smallCaps/>
          <w:u w:val="single"/>
        </w:rPr>
        <w:t xml:space="preserve"> and </w:t>
      </w:r>
      <w:proofErr w:type="spellStart"/>
      <w:r w:rsidRPr="00D07D2B">
        <w:rPr>
          <w:b/>
          <w:smallCaps/>
          <w:u w:val="single"/>
        </w:rPr>
        <w:t>Wunambal</w:t>
      </w:r>
      <w:proofErr w:type="spellEnd"/>
      <w:r w:rsidRPr="00D07D2B">
        <w:rPr>
          <w:b/>
          <w:smallCaps/>
          <w:u w:val="single"/>
        </w:rPr>
        <w:t xml:space="preserve"> tribes)-</w:t>
      </w:r>
      <w:proofErr w:type="spellStart"/>
      <w:r w:rsidRPr="00D07D2B">
        <w:rPr>
          <w:b/>
          <w:smallCaps/>
          <w:u w:val="single"/>
        </w:rPr>
        <w:t>Wandjina</w:t>
      </w:r>
      <w:proofErr w:type="spellEnd"/>
      <w:r w:rsidRPr="00D07D2B">
        <w:rPr>
          <w:b/>
          <w:smallCaps/>
          <w:u w:val="single"/>
        </w:rPr>
        <w:t>-Betel Nut</w:t>
      </w:r>
    </w:p>
    <w:p w:rsidR="00ED3BCA" w:rsidRDefault="00C800EA" w:rsidP="004A7194">
      <w:pPr>
        <w:spacing w:after="0"/>
        <w:rPr>
          <w:sz w:val="20"/>
        </w:rPr>
      </w:pPr>
      <w:r w:rsidRPr="00AA4BE3">
        <w:rPr>
          <w:sz w:val="20"/>
          <w:szCs w:val="20"/>
        </w:rPr>
        <w:t xml:space="preserve">This engraving of </w:t>
      </w:r>
      <w:proofErr w:type="spellStart"/>
      <w:r w:rsidR="00D07D2B" w:rsidRPr="00AA4BE3">
        <w:rPr>
          <w:sz w:val="20"/>
          <w:szCs w:val="20"/>
        </w:rPr>
        <w:t>Wandjina</w:t>
      </w:r>
      <w:proofErr w:type="spellEnd"/>
      <w:r w:rsidR="00D07D2B" w:rsidRPr="00AA4BE3">
        <w:rPr>
          <w:sz w:val="20"/>
          <w:szCs w:val="20"/>
        </w:rPr>
        <w:t xml:space="preserve"> </w:t>
      </w:r>
      <w:r w:rsidRPr="00AA4BE3">
        <w:rPr>
          <w:sz w:val="20"/>
          <w:szCs w:val="20"/>
        </w:rPr>
        <w:t xml:space="preserve">on a betel nut </w:t>
      </w:r>
      <w:r w:rsidR="00AA4BE3" w:rsidRPr="00AA4BE3">
        <w:rPr>
          <w:sz w:val="20"/>
          <w:szCs w:val="20"/>
        </w:rPr>
        <w:t xml:space="preserve">comes from </w:t>
      </w:r>
      <w:r w:rsidR="00D07D2B" w:rsidRPr="00AA4BE3">
        <w:rPr>
          <w:sz w:val="20"/>
          <w:szCs w:val="20"/>
        </w:rPr>
        <w:t xml:space="preserve">the three tribes who live at </w:t>
      </w:r>
      <w:proofErr w:type="spellStart"/>
      <w:r w:rsidR="00D07D2B" w:rsidRPr="00AA4BE3">
        <w:rPr>
          <w:sz w:val="20"/>
          <w:szCs w:val="20"/>
        </w:rPr>
        <w:t>Mowanjum</w:t>
      </w:r>
      <w:proofErr w:type="spellEnd"/>
      <w:r w:rsidR="00D07D2B" w:rsidRPr="00AA4BE3">
        <w:rPr>
          <w:sz w:val="20"/>
          <w:szCs w:val="20"/>
        </w:rPr>
        <w:t xml:space="preserve"> </w:t>
      </w:r>
      <w:r w:rsidR="00D07D2B" w:rsidRPr="00AA4BE3">
        <w:rPr>
          <w:sz w:val="20"/>
          <w:szCs w:val="20"/>
        </w:rPr>
        <w:t xml:space="preserve">in </w:t>
      </w:r>
      <w:r w:rsidR="00A67F6E">
        <w:rPr>
          <w:smallCaps/>
          <w:sz w:val="20"/>
          <w:szCs w:val="20"/>
        </w:rPr>
        <w:t xml:space="preserve">w </w:t>
      </w:r>
      <w:r w:rsidR="00D07D2B" w:rsidRPr="00AA4BE3">
        <w:rPr>
          <w:sz w:val="20"/>
          <w:szCs w:val="20"/>
        </w:rPr>
        <w:t>Kimberley</w:t>
      </w:r>
      <w:r w:rsidR="00A67F6E">
        <w:rPr>
          <w:sz w:val="20"/>
          <w:szCs w:val="20"/>
        </w:rPr>
        <w:t xml:space="preserve">, </w:t>
      </w:r>
      <w:r w:rsidR="00A67F6E" w:rsidRPr="00A67F6E">
        <w:rPr>
          <w:smallCaps/>
          <w:sz w:val="20"/>
          <w:szCs w:val="20"/>
        </w:rPr>
        <w:t>w</w:t>
      </w:r>
      <w:r w:rsidR="00A67F6E">
        <w:rPr>
          <w:sz w:val="20"/>
          <w:szCs w:val="20"/>
        </w:rPr>
        <w:t xml:space="preserve"> Australia</w:t>
      </w:r>
      <w:r w:rsidRPr="00AA4BE3">
        <w:rPr>
          <w:sz w:val="20"/>
          <w:szCs w:val="20"/>
        </w:rPr>
        <w:t xml:space="preserve">: </w:t>
      </w:r>
      <w:proofErr w:type="spellStart"/>
      <w:r w:rsidR="00D07D2B" w:rsidRPr="00AA4BE3">
        <w:rPr>
          <w:sz w:val="20"/>
          <w:szCs w:val="20"/>
        </w:rPr>
        <w:t>W</w:t>
      </w:r>
      <w:r w:rsidRPr="00AA4BE3">
        <w:rPr>
          <w:sz w:val="20"/>
          <w:szCs w:val="20"/>
        </w:rPr>
        <w:t>orrorra</w:t>
      </w:r>
      <w:proofErr w:type="spellEnd"/>
      <w:r w:rsidRPr="00AA4BE3">
        <w:rPr>
          <w:sz w:val="20"/>
          <w:szCs w:val="20"/>
        </w:rPr>
        <w:t xml:space="preserve">, </w:t>
      </w:r>
      <w:proofErr w:type="spellStart"/>
      <w:r w:rsidRPr="00AA4BE3">
        <w:rPr>
          <w:sz w:val="20"/>
          <w:szCs w:val="20"/>
        </w:rPr>
        <w:t>Ngarinyin</w:t>
      </w:r>
      <w:proofErr w:type="spellEnd"/>
      <w:r w:rsidRPr="00AA4BE3">
        <w:rPr>
          <w:sz w:val="20"/>
          <w:szCs w:val="20"/>
        </w:rPr>
        <w:t xml:space="preserve"> and </w:t>
      </w:r>
      <w:proofErr w:type="spellStart"/>
      <w:r w:rsidRPr="00AA4BE3">
        <w:rPr>
          <w:sz w:val="20"/>
          <w:szCs w:val="20"/>
        </w:rPr>
        <w:t>Wunambal</w:t>
      </w:r>
      <w:proofErr w:type="spellEnd"/>
      <w:r w:rsidR="00D07D2B" w:rsidRPr="00AA4BE3">
        <w:rPr>
          <w:sz w:val="20"/>
          <w:szCs w:val="20"/>
        </w:rPr>
        <w:t>.</w:t>
      </w:r>
      <w:r w:rsidR="00D07D2B">
        <w:rPr>
          <w:rFonts w:ascii="Arial" w:hAnsi="Arial" w:cs="Arial"/>
          <w:sz w:val="15"/>
          <w:szCs w:val="15"/>
        </w:rPr>
        <w:t xml:space="preserve"> </w:t>
      </w:r>
      <w:r>
        <w:rPr>
          <w:sz w:val="20"/>
        </w:rPr>
        <w:t>O</w:t>
      </w:r>
      <w:r>
        <w:rPr>
          <w:sz w:val="20"/>
        </w:rPr>
        <w:t xml:space="preserve">n one side </w:t>
      </w:r>
      <w:r>
        <w:rPr>
          <w:sz w:val="20"/>
        </w:rPr>
        <w:t xml:space="preserve">is </w:t>
      </w:r>
      <w:proofErr w:type="spellStart"/>
      <w:r>
        <w:rPr>
          <w:sz w:val="20"/>
        </w:rPr>
        <w:t>Wandjina</w:t>
      </w:r>
      <w:proofErr w:type="spellEnd"/>
      <w:r>
        <w:rPr>
          <w:sz w:val="20"/>
        </w:rPr>
        <w:t xml:space="preserve"> </w:t>
      </w:r>
      <w:r>
        <w:rPr>
          <w:sz w:val="20"/>
        </w:rPr>
        <w:t>and on the other side is the petitioner with</w:t>
      </w:r>
      <w:r w:rsidR="00A67F6E">
        <w:rPr>
          <w:sz w:val="20"/>
        </w:rPr>
        <w:t xml:space="preserve"> </w:t>
      </w:r>
      <w:r w:rsidR="00A67F6E">
        <w:rPr>
          <w:sz w:val="20"/>
        </w:rPr>
        <w:t>an attentive demeanor</w:t>
      </w:r>
      <w:r w:rsidR="00A67F6E">
        <w:rPr>
          <w:sz w:val="20"/>
        </w:rPr>
        <w:t xml:space="preserve"> and</w:t>
      </w:r>
      <w:r>
        <w:rPr>
          <w:sz w:val="20"/>
        </w:rPr>
        <w:t xml:space="preserve"> a crest of feathers in his hair </w:t>
      </w:r>
      <w:r w:rsidR="00A67F6E">
        <w:rPr>
          <w:sz w:val="20"/>
        </w:rPr>
        <w:t>signifying his high social rank</w:t>
      </w:r>
      <w:r>
        <w:rPr>
          <w:sz w:val="20"/>
        </w:rPr>
        <w:t>.</w:t>
      </w:r>
      <w:r>
        <w:rPr>
          <w:sz w:val="20"/>
        </w:rPr>
        <w:t xml:space="preserve"> </w:t>
      </w:r>
    </w:p>
    <w:p w:rsidR="00AA4BE3" w:rsidRPr="00ED3BCA" w:rsidRDefault="00C800EA" w:rsidP="004A7194">
      <w:pPr>
        <w:spacing w:after="0"/>
        <w:rPr>
          <w:sz w:val="20"/>
          <w:szCs w:val="20"/>
        </w:rPr>
      </w:pPr>
      <w:proofErr w:type="spellStart"/>
      <w:r w:rsidRPr="00C800EA">
        <w:rPr>
          <w:sz w:val="20"/>
          <w:szCs w:val="20"/>
        </w:rPr>
        <w:t>Wandjina</w:t>
      </w:r>
      <w:proofErr w:type="spellEnd"/>
      <w:r w:rsidRPr="00C800EA">
        <w:rPr>
          <w:sz w:val="20"/>
          <w:szCs w:val="20"/>
        </w:rPr>
        <w:t xml:space="preserve"> are ancestral marine beings who emerged from the sea in the w Kimberley region</w:t>
      </w:r>
      <w:r w:rsidR="00A67F6E">
        <w:rPr>
          <w:sz w:val="20"/>
          <w:szCs w:val="20"/>
        </w:rPr>
        <w:t>,</w:t>
      </w:r>
      <w:r w:rsidRPr="00C800EA">
        <w:rPr>
          <w:sz w:val="20"/>
          <w:szCs w:val="20"/>
        </w:rPr>
        <w:t xml:space="preserve"> created the landscape and t</w:t>
      </w:r>
      <w:r>
        <w:rPr>
          <w:sz w:val="20"/>
          <w:szCs w:val="20"/>
        </w:rPr>
        <w:t>h</w:t>
      </w:r>
      <w:r w:rsidRPr="00C800EA">
        <w:rPr>
          <w:sz w:val="20"/>
          <w:szCs w:val="20"/>
        </w:rPr>
        <w:t xml:space="preserve">en </w:t>
      </w:r>
      <w:r w:rsidR="00084B62" w:rsidRPr="00C800EA">
        <w:rPr>
          <w:sz w:val="20"/>
          <w:szCs w:val="20"/>
        </w:rPr>
        <w:t>m</w:t>
      </w:r>
      <w:r w:rsidR="00084B62">
        <w:rPr>
          <w:sz w:val="20"/>
          <w:szCs w:val="20"/>
        </w:rPr>
        <w:t>elded</w:t>
      </w:r>
      <w:r w:rsidRPr="00C800EA">
        <w:rPr>
          <w:sz w:val="20"/>
          <w:szCs w:val="20"/>
        </w:rPr>
        <w:t xml:space="preserve"> into the surfaces of the rocks.</w:t>
      </w:r>
      <w:r>
        <w:rPr>
          <w:sz w:val="20"/>
          <w:szCs w:val="20"/>
        </w:rPr>
        <w:t xml:space="preserve"> </w:t>
      </w:r>
      <w:r w:rsidR="00AA4BE3">
        <w:rPr>
          <w:sz w:val="20"/>
          <w:szCs w:val="20"/>
        </w:rPr>
        <w:t>Peering out from these rocks they saw</w:t>
      </w:r>
      <w:r>
        <w:rPr>
          <w:sz w:val="20"/>
          <w:szCs w:val="20"/>
        </w:rPr>
        <w:t xml:space="preserve"> co</w:t>
      </w:r>
      <w:r w:rsidR="00AA4BE3">
        <w:rPr>
          <w:sz w:val="20"/>
          <w:szCs w:val="20"/>
        </w:rPr>
        <w:t>rrupt human behavior, so they creat</w:t>
      </w:r>
      <w:r>
        <w:rPr>
          <w:sz w:val="20"/>
          <w:szCs w:val="20"/>
        </w:rPr>
        <w:t>ed a great flood</w:t>
      </w:r>
      <w:r w:rsidR="00AA4BE3">
        <w:rPr>
          <w:sz w:val="20"/>
          <w:szCs w:val="20"/>
        </w:rPr>
        <w:t xml:space="preserve"> by opening their mouths</w:t>
      </w:r>
      <w:r>
        <w:rPr>
          <w:sz w:val="20"/>
          <w:szCs w:val="20"/>
        </w:rPr>
        <w:t xml:space="preserve">, </w:t>
      </w:r>
      <w:r w:rsidR="0087142B">
        <w:rPr>
          <w:sz w:val="20"/>
          <w:szCs w:val="20"/>
        </w:rPr>
        <w:t xml:space="preserve">obliterating </w:t>
      </w:r>
      <w:r>
        <w:rPr>
          <w:sz w:val="20"/>
          <w:szCs w:val="20"/>
        </w:rPr>
        <w:t>humanity</w:t>
      </w:r>
      <w:r w:rsidR="00084B62">
        <w:rPr>
          <w:sz w:val="20"/>
          <w:szCs w:val="20"/>
        </w:rPr>
        <w:t>. T</w:t>
      </w:r>
      <w:r>
        <w:rPr>
          <w:sz w:val="20"/>
          <w:szCs w:val="20"/>
        </w:rPr>
        <w:t xml:space="preserve">hen </w:t>
      </w:r>
      <w:r w:rsidR="00AA4BE3">
        <w:rPr>
          <w:sz w:val="20"/>
          <w:szCs w:val="20"/>
        </w:rPr>
        <w:t xml:space="preserve">they began again. </w:t>
      </w:r>
      <w:r w:rsidR="00AA4BE3" w:rsidRPr="00ED3BCA">
        <w:rPr>
          <w:sz w:val="20"/>
          <w:szCs w:val="20"/>
        </w:rPr>
        <w:t>They created new humans</w:t>
      </w:r>
      <w:r w:rsidR="00084B62">
        <w:rPr>
          <w:sz w:val="20"/>
          <w:szCs w:val="20"/>
        </w:rPr>
        <w:t xml:space="preserve"> who were less corrupt. </w:t>
      </w:r>
      <w:proofErr w:type="gramStart"/>
      <w:r w:rsidR="00084B62">
        <w:rPr>
          <w:sz w:val="20"/>
          <w:szCs w:val="20"/>
        </w:rPr>
        <w:t>As</w:t>
      </w:r>
      <w:proofErr w:type="gramEnd"/>
      <w:r w:rsidR="00084B62">
        <w:rPr>
          <w:sz w:val="20"/>
          <w:szCs w:val="20"/>
        </w:rPr>
        <w:t xml:space="preserve"> time passed</w:t>
      </w:r>
      <w:r w:rsidR="00AA4BE3" w:rsidRPr="00ED3BCA">
        <w:rPr>
          <w:sz w:val="20"/>
          <w:szCs w:val="20"/>
        </w:rPr>
        <w:t>, their mouths disappeared completely like the engraving on this betel nut.</w:t>
      </w:r>
    </w:p>
    <w:p w:rsidR="00E46EDA" w:rsidRDefault="00AA4BE3" w:rsidP="004A7194">
      <w:pPr>
        <w:numPr>
          <w:ilvl w:val="0"/>
          <w:numId w:val="4"/>
        </w:numPr>
        <w:shd w:val="clear" w:color="auto" w:fill="FFFFFF"/>
        <w:spacing w:after="0" w:line="240" w:lineRule="auto"/>
        <w:ind w:left="0"/>
      </w:pPr>
      <w:proofErr w:type="spellStart"/>
      <w:r w:rsidRPr="00ED3BCA">
        <w:rPr>
          <w:sz w:val="20"/>
          <w:szCs w:val="20"/>
        </w:rPr>
        <w:t>Wandjina</w:t>
      </w:r>
      <w:proofErr w:type="spellEnd"/>
      <w:r w:rsidRPr="00ED3BCA">
        <w:rPr>
          <w:sz w:val="20"/>
          <w:szCs w:val="20"/>
        </w:rPr>
        <w:t xml:space="preserve"> </w:t>
      </w:r>
      <w:r w:rsidR="00084B62">
        <w:rPr>
          <w:sz w:val="20"/>
          <w:szCs w:val="20"/>
        </w:rPr>
        <w:t>that merged into the rocks have round or oval human faces</w:t>
      </w:r>
      <w:r w:rsidRPr="00ED3BCA">
        <w:rPr>
          <w:sz w:val="20"/>
          <w:szCs w:val="20"/>
        </w:rPr>
        <w:t xml:space="preserve">, </w:t>
      </w:r>
      <w:r w:rsidR="00084B62">
        <w:rPr>
          <w:sz w:val="20"/>
          <w:szCs w:val="20"/>
        </w:rPr>
        <w:t>and they have</w:t>
      </w:r>
      <w:r w:rsidRPr="00ED3BCA">
        <w:rPr>
          <w:sz w:val="20"/>
          <w:szCs w:val="20"/>
        </w:rPr>
        <w:t xml:space="preserve"> eyes and noses but no mouths</w:t>
      </w:r>
      <w:r w:rsidR="00ED3BCA" w:rsidRPr="00ED3BCA">
        <w:rPr>
          <w:sz w:val="20"/>
          <w:szCs w:val="20"/>
        </w:rPr>
        <w:t xml:space="preserve"> or ears</w:t>
      </w:r>
      <w:r w:rsidR="00ED3BCA">
        <w:rPr>
          <w:sz w:val="20"/>
          <w:szCs w:val="20"/>
        </w:rPr>
        <w:t xml:space="preserve">, </w:t>
      </w:r>
      <w:r w:rsidR="00ED3BCA" w:rsidRPr="00ED3BCA">
        <w:rPr>
          <w:sz w:val="20"/>
          <w:szCs w:val="20"/>
        </w:rPr>
        <w:t>like the engraving on this betel nut</w:t>
      </w:r>
      <w:r w:rsidRPr="00ED3BCA">
        <w:rPr>
          <w:sz w:val="20"/>
          <w:szCs w:val="20"/>
        </w:rPr>
        <w:t>. The</w:t>
      </w:r>
      <w:r w:rsidR="00ED3BCA" w:rsidRPr="00ED3BCA">
        <w:rPr>
          <w:sz w:val="20"/>
          <w:szCs w:val="20"/>
        </w:rPr>
        <w:t>ir</w:t>
      </w:r>
      <w:r w:rsidRPr="00ED3BCA">
        <w:rPr>
          <w:sz w:val="20"/>
          <w:szCs w:val="20"/>
        </w:rPr>
        <w:t xml:space="preserve"> heads are surrounded by a band of </w:t>
      </w:r>
      <w:r w:rsidR="00ED3BCA" w:rsidRPr="00ED3BCA">
        <w:rPr>
          <w:sz w:val="20"/>
          <w:szCs w:val="20"/>
        </w:rPr>
        <w:t>rays representing</w:t>
      </w:r>
      <w:r w:rsidRPr="00ED3BCA">
        <w:rPr>
          <w:sz w:val="20"/>
          <w:szCs w:val="20"/>
        </w:rPr>
        <w:t xml:space="preserve"> falling rain</w:t>
      </w:r>
      <w:r w:rsidR="00ED3BCA" w:rsidRPr="00ED3BCA">
        <w:rPr>
          <w:sz w:val="20"/>
          <w:szCs w:val="20"/>
        </w:rPr>
        <w:t xml:space="preserve"> </w:t>
      </w:r>
      <w:r w:rsidR="00ED3BCA" w:rsidRPr="00ED3BCA">
        <w:rPr>
          <w:sz w:val="20"/>
          <w:szCs w:val="20"/>
        </w:rPr>
        <w:t>like the engraving on this betel nut</w:t>
      </w:r>
      <w:r w:rsidRPr="00ED3BCA">
        <w:rPr>
          <w:sz w:val="20"/>
          <w:szCs w:val="20"/>
        </w:rPr>
        <w:t xml:space="preserve">. Each year during a cycle of religious ceremonies, the </w:t>
      </w:r>
      <w:proofErr w:type="spellStart"/>
      <w:r w:rsidR="00ED3BCA" w:rsidRPr="00ED3BCA">
        <w:rPr>
          <w:sz w:val="20"/>
          <w:szCs w:val="20"/>
        </w:rPr>
        <w:t>Worrorra</w:t>
      </w:r>
      <w:proofErr w:type="spellEnd"/>
      <w:r w:rsidR="00ED3BCA" w:rsidRPr="00ED3BCA">
        <w:rPr>
          <w:sz w:val="20"/>
          <w:szCs w:val="20"/>
        </w:rPr>
        <w:t xml:space="preserve">, </w:t>
      </w:r>
      <w:proofErr w:type="spellStart"/>
      <w:r w:rsidR="00ED3BCA" w:rsidRPr="00ED3BCA">
        <w:rPr>
          <w:sz w:val="20"/>
          <w:szCs w:val="20"/>
        </w:rPr>
        <w:t>Ngarinyin</w:t>
      </w:r>
      <w:proofErr w:type="spellEnd"/>
      <w:r w:rsidR="00ED3BCA" w:rsidRPr="00ED3BCA">
        <w:rPr>
          <w:sz w:val="20"/>
          <w:szCs w:val="20"/>
        </w:rPr>
        <w:t xml:space="preserve"> and </w:t>
      </w:r>
      <w:proofErr w:type="spellStart"/>
      <w:r w:rsidR="00ED3BCA" w:rsidRPr="00ED3BCA">
        <w:rPr>
          <w:sz w:val="20"/>
          <w:szCs w:val="20"/>
        </w:rPr>
        <w:t>Wunambal</w:t>
      </w:r>
      <w:proofErr w:type="spellEnd"/>
      <w:r w:rsidR="00ED3BCA" w:rsidRPr="00ED3BCA">
        <w:rPr>
          <w:sz w:val="20"/>
          <w:szCs w:val="20"/>
        </w:rPr>
        <w:t xml:space="preserve"> </w:t>
      </w:r>
      <w:r w:rsidRPr="00ED3BCA">
        <w:rPr>
          <w:sz w:val="20"/>
          <w:szCs w:val="20"/>
        </w:rPr>
        <w:t xml:space="preserve">repaint the </w:t>
      </w:r>
      <w:proofErr w:type="spellStart"/>
      <w:r w:rsidR="00ED3BCA" w:rsidRPr="00ED3BCA">
        <w:rPr>
          <w:sz w:val="20"/>
          <w:szCs w:val="20"/>
        </w:rPr>
        <w:t>Wandjina</w:t>
      </w:r>
      <w:proofErr w:type="spellEnd"/>
      <w:r w:rsidR="00ED3BCA" w:rsidRPr="00ED3BCA">
        <w:rPr>
          <w:sz w:val="20"/>
          <w:szCs w:val="20"/>
        </w:rPr>
        <w:t xml:space="preserve"> </w:t>
      </w:r>
      <w:r w:rsidRPr="00ED3BCA">
        <w:rPr>
          <w:sz w:val="20"/>
          <w:szCs w:val="20"/>
        </w:rPr>
        <w:t xml:space="preserve">figures to </w:t>
      </w:r>
      <w:r w:rsidR="00ED3BCA">
        <w:rPr>
          <w:sz w:val="20"/>
          <w:szCs w:val="20"/>
        </w:rPr>
        <w:t>reinvigorate the</w:t>
      </w:r>
      <w:r w:rsidR="00084B62">
        <w:rPr>
          <w:sz w:val="20"/>
          <w:szCs w:val="20"/>
        </w:rPr>
        <w:t xml:space="preserve"> energy of th</w:t>
      </w:r>
      <w:r w:rsidR="00A67F6E">
        <w:rPr>
          <w:sz w:val="20"/>
          <w:szCs w:val="20"/>
        </w:rPr>
        <w:t>eir</w:t>
      </w:r>
      <w:r w:rsidR="00ED3BCA">
        <w:rPr>
          <w:sz w:val="20"/>
          <w:szCs w:val="20"/>
        </w:rPr>
        <w:t xml:space="preserve"> spirits, to </w:t>
      </w:r>
      <w:r w:rsidRPr="00ED3BCA">
        <w:rPr>
          <w:sz w:val="20"/>
          <w:szCs w:val="20"/>
        </w:rPr>
        <w:t xml:space="preserve">bring fertility to the land </w:t>
      </w:r>
      <w:r w:rsidR="00084B62">
        <w:rPr>
          <w:sz w:val="20"/>
          <w:szCs w:val="20"/>
        </w:rPr>
        <w:t xml:space="preserve">with adequate water </w:t>
      </w:r>
      <w:r w:rsidRPr="00ED3BCA">
        <w:rPr>
          <w:sz w:val="20"/>
          <w:szCs w:val="20"/>
        </w:rPr>
        <w:t>and</w:t>
      </w:r>
      <w:r w:rsidR="00ED3BCA" w:rsidRPr="00ED3BCA">
        <w:rPr>
          <w:sz w:val="20"/>
          <w:szCs w:val="20"/>
        </w:rPr>
        <w:t xml:space="preserve"> to</w:t>
      </w:r>
      <w:r w:rsidRPr="00ED3BCA">
        <w:rPr>
          <w:sz w:val="20"/>
          <w:szCs w:val="20"/>
        </w:rPr>
        <w:t xml:space="preserve"> ensure that the </w:t>
      </w:r>
      <w:proofErr w:type="gramStart"/>
      <w:r w:rsidRPr="00ED3BCA">
        <w:rPr>
          <w:sz w:val="20"/>
          <w:szCs w:val="20"/>
        </w:rPr>
        <w:t>seasons</w:t>
      </w:r>
      <w:proofErr w:type="gramEnd"/>
      <w:r w:rsidRPr="00ED3BCA">
        <w:rPr>
          <w:sz w:val="20"/>
          <w:szCs w:val="20"/>
        </w:rPr>
        <w:t xml:space="preserve"> </w:t>
      </w:r>
      <w:r w:rsidR="00ED3BCA" w:rsidRPr="00ED3BCA">
        <w:rPr>
          <w:sz w:val="20"/>
          <w:szCs w:val="20"/>
        </w:rPr>
        <w:t>cycle</w:t>
      </w:r>
      <w:r w:rsidRPr="00ED3BCA">
        <w:rPr>
          <w:sz w:val="20"/>
          <w:szCs w:val="20"/>
        </w:rPr>
        <w:t xml:space="preserve"> </w:t>
      </w:r>
      <w:r w:rsidR="00ED3BCA" w:rsidRPr="00ED3BCA">
        <w:rPr>
          <w:sz w:val="20"/>
          <w:szCs w:val="20"/>
        </w:rPr>
        <w:t>properly</w:t>
      </w:r>
      <w:r w:rsidRPr="00ED3BCA">
        <w:rPr>
          <w:sz w:val="20"/>
          <w:szCs w:val="20"/>
        </w:rPr>
        <w:t xml:space="preserve">. </w:t>
      </w:r>
      <w:r w:rsidR="00ED3BCA" w:rsidRPr="00ED3BCA">
        <w:rPr>
          <w:sz w:val="20"/>
          <w:szCs w:val="20"/>
        </w:rPr>
        <w:t>Repainting t</w:t>
      </w:r>
      <w:r w:rsidRPr="00ED3BCA">
        <w:rPr>
          <w:sz w:val="20"/>
          <w:szCs w:val="20"/>
        </w:rPr>
        <w:t xml:space="preserve">hese </w:t>
      </w:r>
      <w:proofErr w:type="spellStart"/>
      <w:r w:rsidR="00ED3BCA" w:rsidRPr="00ED3BCA">
        <w:rPr>
          <w:sz w:val="20"/>
          <w:szCs w:val="20"/>
        </w:rPr>
        <w:t>Wandjina</w:t>
      </w:r>
      <w:proofErr w:type="spellEnd"/>
      <w:r w:rsidR="00ED3BCA" w:rsidRPr="00ED3BCA">
        <w:rPr>
          <w:sz w:val="20"/>
          <w:szCs w:val="20"/>
        </w:rPr>
        <w:t xml:space="preserve"> </w:t>
      </w:r>
      <w:r w:rsidR="00084B62">
        <w:rPr>
          <w:sz w:val="20"/>
          <w:szCs w:val="20"/>
        </w:rPr>
        <w:t>spirits</w:t>
      </w:r>
      <w:r w:rsidR="00ED3BCA" w:rsidRPr="00ED3BCA">
        <w:rPr>
          <w:sz w:val="20"/>
          <w:szCs w:val="20"/>
        </w:rPr>
        <w:t xml:space="preserve"> </w:t>
      </w:r>
      <w:r w:rsidR="00A67F6E">
        <w:rPr>
          <w:sz w:val="20"/>
          <w:szCs w:val="20"/>
        </w:rPr>
        <w:t xml:space="preserve">of yesteryear </w:t>
      </w:r>
      <w:r w:rsidR="00ED3BCA" w:rsidRPr="00ED3BCA">
        <w:rPr>
          <w:sz w:val="20"/>
          <w:szCs w:val="20"/>
        </w:rPr>
        <w:t>make</w:t>
      </w:r>
      <w:r w:rsidR="00ED3BCA">
        <w:rPr>
          <w:sz w:val="20"/>
          <w:szCs w:val="20"/>
        </w:rPr>
        <w:t>s</w:t>
      </w:r>
      <w:r w:rsidR="00ED3BCA" w:rsidRPr="00ED3BCA">
        <w:rPr>
          <w:sz w:val="20"/>
          <w:szCs w:val="20"/>
        </w:rPr>
        <w:t xml:space="preserve"> them</w:t>
      </w:r>
      <w:r w:rsidRPr="00ED3BCA">
        <w:rPr>
          <w:sz w:val="20"/>
          <w:szCs w:val="20"/>
        </w:rPr>
        <w:t xml:space="preserve"> part of the present</w:t>
      </w:r>
      <w:r w:rsidR="00ED3BCA" w:rsidRPr="00ED3BCA">
        <w:rPr>
          <w:sz w:val="20"/>
          <w:szCs w:val="20"/>
        </w:rPr>
        <w:t xml:space="preserve"> and preserve</w:t>
      </w:r>
      <w:r w:rsidR="00ED3BCA">
        <w:rPr>
          <w:sz w:val="20"/>
          <w:szCs w:val="20"/>
        </w:rPr>
        <w:t>s them</w:t>
      </w:r>
      <w:r w:rsidR="00ED3BCA" w:rsidRPr="00ED3BCA">
        <w:rPr>
          <w:sz w:val="20"/>
          <w:szCs w:val="20"/>
        </w:rPr>
        <w:t xml:space="preserve"> for </w:t>
      </w:r>
      <w:r w:rsidR="0087142B">
        <w:rPr>
          <w:sz w:val="20"/>
          <w:szCs w:val="20"/>
        </w:rPr>
        <w:t xml:space="preserve">re-energizing in </w:t>
      </w:r>
      <w:r w:rsidR="00ED3BCA" w:rsidRPr="00ED3BCA">
        <w:rPr>
          <w:sz w:val="20"/>
          <w:szCs w:val="20"/>
        </w:rPr>
        <w:t>the future</w:t>
      </w:r>
      <w:r w:rsidRPr="00ED3BCA">
        <w:rPr>
          <w:sz w:val="20"/>
          <w:szCs w:val="20"/>
        </w:rPr>
        <w:t>.</w:t>
      </w:r>
      <w:r w:rsidR="00E46EDA">
        <w:rPr>
          <w:sz w:val="20"/>
          <w:szCs w:val="20"/>
        </w:rPr>
        <w:t xml:space="preserve"> </w:t>
      </w:r>
      <w:r w:rsidR="00E46EDA" w:rsidRPr="00E46EDA">
        <w:rPr>
          <w:sz w:val="20"/>
          <w:szCs w:val="20"/>
        </w:rPr>
        <w:t xml:space="preserve">D. Welch, </w:t>
      </w:r>
      <w:r w:rsidR="00E46EDA" w:rsidRPr="00A67F6E">
        <w:rPr>
          <w:i/>
          <w:sz w:val="20"/>
          <w:szCs w:val="20"/>
        </w:rPr>
        <w:t xml:space="preserve">From Bradshaw to </w:t>
      </w:r>
      <w:proofErr w:type="spellStart"/>
      <w:r w:rsidR="00E46EDA" w:rsidRPr="00A67F6E">
        <w:rPr>
          <w:i/>
          <w:sz w:val="20"/>
          <w:szCs w:val="20"/>
        </w:rPr>
        <w:t>Wandjina</w:t>
      </w:r>
      <w:proofErr w:type="spellEnd"/>
      <w:r w:rsidR="00E46EDA">
        <w:rPr>
          <w:sz w:val="20"/>
          <w:szCs w:val="20"/>
        </w:rPr>
        <w:t>, 2016.</w:t>
      </w:r>
    </w:p>
    <w:p w:rsidR="00A67F6E" w:rsidRDefault="00A67F6E" w:rsidP="004A7194">
      <w:pPr>
        <w:spacing w:after="0"/>
        <w:jc w:val="center"/>
      </w:pPr>
    </w:p>
    <w:p w:rsidR="00A67F6E" w:rsidRDefault="00A67F6E" w:rsidP="004A7194">
      <w:pPr>
        <w:spacing w:after="0"/>
        <w:jc w:val="center"/>
      </w:pPr>
    </w:p>
    <w:p w:rsidR="00A67F6E" w:rsidRDefault="00A67F6E" w:rsidP="004A7194">
      <w:pPr>
        <w:spacing w:after="0"/>
        <w:jc w:val="center"/>
      </w:pPr>
    </w:p>
    <w:p w:rsidR="00CB225D" w:rsidRDefault="00CB225D" w:rsidP="004A7194">
      <w:pPr>
        <w:spacing w:after="0"/>
        <w:jc w:val="center"/>
        <w:rPr>
          <w:b/>
          <w:smallCaps/>
          <w:u w:val="single"/>
        </w:rPr>
      </w:pPr>
    </w:p>
    <w:p w:rsidR="00CB225D" w:rsidRDefault="00CB225D" w:rsidP="004A7194">
      <w:pPr>
        <w:spacing w:after="0"/>
        <w:jc w:val="center"/>
        <w:rPr>
          <w:b/>
          <w:smallCaps/>
          <w:u w:val="single"/>
        </w:rPr>
      </w:pPr>
    </w:p>
    <w:p w:rsidR="00CB225D" w:rsidRDefault="00CB225D" w:rsidP="004A7194">
      <w:pPr>
        <w:spacing w:after="0"/>
        <w:jc w:val="center"/>
        <w:rPr>
          <w:b/>
          <w:smallCaps/>
          <w:u w:val="single"/>
        </w:rPr>
      </w:pPr>
    </w:p>
    <w:p w:rsidR="00CB225D" w:rsidRDefault="00CB225D" w:rsidP="004A7194">
      <w:pPr>
        <w:spacing w:after="0"/>
        <w:jc w:val="center"/>
        <w:rPr>
          <w:b/>
          <w:smallCaps/>
          <w:u w:val="single"/>
        </w:rPr>
      </w:pPr>
    </w:p>
    <w:p w:rsidR="00076D68" w:rsidRPr="00A01E94" w:rsidRDefault="00076D68" w:rsidP="004A7194">
      <w:pPr>
        <w:spacing w:after="0"/>
        <w:jc w:val="center"/>
        <w:rPr>
          <w:b/>
          <w:smallCaps/>
          <w:u w:val="single"/>
        </w:rPr>
      </w:pPr>
      <w:r w:rsidRPr="00A01E94">
        <w:rPr>
          <w:b/>
          <w:smallCaps/>
          <w:u w:val="single"/>
        </w:rPr>
        <w:t>Australia-Bathurst Is.-</w:t>
      </w:r>
      <w:r>
        <w:rPr>
          <w:b/>
          <w:smallCaps/>
          <w:u w:val="single"/>
        </w:rPr>
        <w:t xml:space="preserve">Ancestor </w:t>
      </w:r>
      <w:r w:rsidRPr="00A01E94">
        <w:rPr>
          <w:b/>
          <w:smallCaps/>
          <w:u w:val="single"/>
        </w:rPr>
        <w:t>Carving-</w:t>
      </w:r>
      <w:proofErr w:type="spellStart"/>
      <w:r w:rsidRPr="00A01E94">
        <w:rPr>
          <w:b/>
          <w:i/>
          <w:smallCaps/>
          <w:u w:val="single"/>
        </w:rPr>
        <w:t>Pukamuni</w:t>
      </w:r>
      <w:proofErr w:type="spellEnd"/>
    </w:p>
    <w:p w:rsidR="00635D54" w:rsidRDefault="00076D68" w:rsidP="004A7194">
      <w:pPr>
        <w:spacing w:after="0"/>
        <w:rPr>
          <w:sz w:val="16"/>
          <w:szCs w:val="16"/>
        </w:rPr>
      </w:pPr>
      <w:r w:rsidRPr="004A55B1">
        <w:rPr>
          <w:sz w:val="20"/>
        </w:rPr>
        <w:t xml:space="preserve">Bathurst Is. is part of the Tiwi Is., N. </w:t>
      </w:r>
      <w:proofErr w:type="spellStart"/>
      <w:r w:rsidRPr="004A55B1">
        <w:rPr>
          <w:sz w:val="20"/>
        </w:rPr>
        <w:t>Terr</w:t>
      </w:r>
      <w:proofErr w:type="spellEnd"/>
      <w:r w:rsidRPr="004A55B1">
        <w:rPr>
          <w:sz w:val="20"/>
        </w:rPr>
        <w:t>, Australia</w:t>
      </w:r>
      <w:r>
        <w:rPr>
          <w:sz w:val="20"/>
        </w:rPr>
        <w:t xml:space="preserve">, 80 </w:t>
      </w:r>
      <w:r w:rsidRPr="004A55B1">
        <w:rPr>
          <w:sz w:val="20"/>
        </w:rPr>
        <w:t xml:space="preserve">km </w:t>
      </w:r>
      <w:r w:rsidRPr="004A55B1">
        <w:rPr>
          <w:smallCaps/>
          <w:sz w:val="20"/>
        </w:rPr>
        <w:t>n</w:t>
      </w:r>
      <w:r>
        <w:rPr>
          <w:sz w:val="20"/>
        </w:rPr>
        <w:t xml:space="preserve"> of </w:t>
      </w:r>
      <w:r w:rsidRPr="004A55B1">
        <w:rPr>
          <w:sz w:val="20"/>
        </w:rPr>
        <w:t xml:space="preserve">Darwin. </w:t>
      </w:r>
      <w:r w:rsidRPr="004A55B1">
        <w:rPr>
          <w:rFonts w:eastAsia="Times New Roman"/>
          <w:sz w:val="20"/>
        </w:rPr>
        <w:t xml:space="preserve">The public </w:t>
      </w:r>
      <w:proofErr w:type="spellStart"/>
      <w:r w:rsidRPr="00A01E94">
        <w:rPr>
          <w:i/>
          <w:sz w:val="20"/>
        </w:rPr>
        <w:t>Pukamuni</w:t>
      </w:r>
      <w:proofErr w:type="spellEnd"/>
      <w:r w:rsidRPr="004A55B1">
        <w:rPr>
          <w:sz w:val="20"/>
        </w:rPr>
        <w:t xml:space="preserve"> </w:t>
      </w:r>
      <w:r w:rsidRPr="004A55B1">
        <w:rPr>
          <w:rFonts w:eastAsia="Times New Roman"/>
          <w:sz w:val="20"/>
        </w:rPr>
        <w:t>Ceremony is a forum for artistic appreciation of the deceased through song, dance, sculpture and body painting 6 months after burial</w:t>
      </w:r>
      <w:r>
        <w:rPr>
          <w:rFonts w:eastAsia="Times New Roman"/>
          <w:sz w:val="20"/>
        </w:rPr>
        <w:t xml:space="preserve">. This </w:t>
      </w:r>
      <w:r w:rsidRPr="004A55B1">
        <w:rPr>
          <w:rFonts w:eastAsia="Times New Roman"/>
          <w:sz w:val="20"/>
        </w:rPr>
        <w:t>culminat</w:t>
      </w:r>
      <w:r>
        <w:rPr>
          <w:rFonts w:eastAsia="Times New Roman"/>
          <w:sz w:val="20"/>
        </w:rPr>
        <w:t>es</w:t>
      </w:r>
      <w:r w:rsidRPr="004A55B1">
        <w:rPr>
          <w:rFonts w:eastAsia="Times New Roman"/>
          <w:sz w:val="20"/>
        </w:rPr>
        <w:t xml:space="preserve"> in the erection of carved </w:t>
      </w:r>
      <w:r w:rsidRPr="00A01E94">
        <w:rPr>
          <w:rFonts w:eastAsia="Times New Roman"/>
          <w:i/>
          <w:sz w:val="20"/>
        </w:rPr>
        <w:t>Pukumani</w:t>
      </w:r>
      <w:r w:rsidRPr="004A55B1">
        <w:rPr>
          <w:rFonts w:eastAsia="Times New Roman"/>
          <w:sz w:val="20"/>
        </w:rPr>
        <w:t xml:space="preserve"> poles painted with red hematite, yellow limonite, and white kaolin, pigments that are also painted on dancers’ bodies that transform them into mythic rôles that protect them against being recognized by the spirit of the deceased. </w:t>
      </w:r>
      <w:proofErr w:type="spellStart"/>
      <w:r w:rsidRPr="004A55B1">
        <w:rPr>
          <w:sz w:val="16"/>
          <w:szCs w:val="16"/>
        </w:rPr>
        <w:t>Mountford</w:t>
      </w:r>
      <w:proofErr w:type="spellEnd"/>
      <w:r w:rsidRPr="004A55B1">
        <w:rPr>
          <w:sz w:val="16"/>
          <w:szCs w:val="16"/>
        </w:rPr>
        <w:t xml:space="preserve">, Charles </w:t>
      </w:r>
      <w:proofErr w:type="spellStart"/>
      <w:r w:rsidRPr="004A55B1">
        <w:rPr>
          <w:sz w:val="16"/>
          <w:szCs w:val="16"/>
        </w:rPr>
        <w:t>Pearcy</w:t>
      </w:r>
      <w:proofErr w:type="spellEnd"/>
      <w:r w:rsidRPr="004A55B1">
        <w:rPr>
          <w:sz w:val="16"/>
          <w:szCs w:val="16"/>
        </w:rPr>
        <w:t xml:space="preserve">. 1958. </w:t>
      </w:r>
      <w:r w:rsidRPr="004A55B1">
        <w:rPr>
          <w:i/>
          <w:sz w:val="16"/>
          <w:szCs w:val="16"/>
        </w:rPr>
        <w:t xml:space="preserve">The Tiwi; their art, myth, and ceremony. </w:t>
      </w:r>
      <w:r w:rsidRPr="004A55B1">
        <w:rPr>
          <w:rFonts w:eastAsia="Times New Roman"/>
          <w:sz w:val="16"/>
          <w:szCs w:val="16"/>
        </w:rPr>
        <w:t>London, Phoenix House.</w:t>
      </w:r>
      <w:r>
        <w:rPr>
          <w:sz w:val="16"/>
          <w:szCs w:val="16"/>
        </w:rPr>
        <w:t xml:space="preserve"> </w:t>
      </w:r>
      <w:proofErr w:type="spellStart"/>
      <w:r w:rsidRPr="004A55B1">
        <w:rPr>
          <w:sz w:val="16"/>
          <w:szCs w:val="16"/>
        </w:rPr>
        <w:t>Pye</w:t>
      </w:r>
      <w:proofErr w:type="spellEnd"/>
      <w:r w:rsidRPr="004A55B1">
        <w:rPr>
          <w:sz w:val="16"/>
          <w:szCs w:val="16"/>
        </w:rPr>
        <w:t xml:space="preserve">, John. 1977. </w:t>
      </w:r>
      <w:r w:rsidRPr="004A55B1">
        <w:rPr>
          <w:i/>
          <w:sz w:val="16"/>
          <w:szCs w:val="16"/>
        </w:rPr>
        <w:t>The Tiwi islands</w:t>
      </w:r>
      <w:r w:rsidRPr="004A55B1">
        <w:rPr>
          <w:sz w:val="16"/>
          <w:szCs w:val="16"/>
        </w:rPr>
        <w:t xml:space="preserve">. Kensington, N.S.W.: [John </w:t>
      </w:r>
      <w:proofErr w:type="spellStart"/>
      <w:r w:rsidRPr="004A55B1">
        <w:rPr>
          <w:sz w:val="16"/>
          <w:szCs w:val="16"/>
        </w:rPr>
        <w:t>Pye</w:t>
      </w:r>
      <w:proofErr w:type="spellEnd"/>
      <w:r w:rsidRPr="004A55B1">
        <w:rPr>
          <w:sz w:val="16"/>
          <w:szCs w:val="16"/>
        </w:rPr>
        <w:t>].</w:t>
      </w:r>
    </w:p>
    <w:p w:rsidR="00B71461" w:rsidRDefault="00B71461" w:rsidP="004A7194">
      <w:pPr>
        <w:spacing w:after="0"/>
        <w:rPr>
          <w:sz w:val="16"/>
          <w:szCs w:val="16"/>
        </w:rPr>
      </w:pPr>
    </w:p>
    <w:p w:rsidR="00B71461" w:rsidRDefault="00B71461" w:rsidP="00B71461">
      <w:pPr>
        <w:spacing w:after="0"/>
        <w:jc w:val="center"/>
        <w:rPr>
          <w:b/>
          <w:smallCaps/>
          <w:u w:val="single"/>
        </w:rPr>
      </w:pPr>
    </w:p>
    <w:p w:rsidR="00B71461" w:rsidRDefault="00B71461" w:rsidP="00B71461">
      <w:pPr>
        <w:spacing w:after="0"/>
        <w:jc w:val="center"/>
        <w:rPr>
          <w:b/>
          <w:smallCaps/>
          <w:u w:val="single"/>
        </w:rPr>
      </w:pPr>
    </w:p>
    <w:p w:rsidR="0075252A" w:rsidRDefault="0075252A" w:rsidP="00B71461">
      <w:pPr>
        <w:spacing w:after="0"/>
        <w:jc w:val="center"/>
        <w:rPr>
          <w:b/>
          <w:smallCaps/>
          <w:u w:val="single"/>
        </w:rPr>
      </w:pPr>
    </w:p>
    <w:p w:rsidR="00B71461" w:rsidRPr="00A01E94" w:rsidRDefault="00B71461" w:rsidP="00B71461">
      <w:pPr>
        <w:spacing w:after="0"/>
        <w:jc w:val="center"/>
        <w:rPr>
          <w:b/>
          <w:smallCaps/>
          <w:u w:val="single"/>
        </w:rPr>
      </w:pPr>
      <w:r w:rsidRPr="00A01E94">
        <w:rPr>
          <w:b/>
          <w:smallCaps/>
          <w:u w:val="single"/>
        </w:rPr>
        <w:t>Australia-Bathurst Is.-</w:t>
      </w:r>
      <w:r>
        <w:rPr>
          <w:b/>
          <w:smallCaps/>
          <w:u w:val="single"/>
        </w:rPr>
        <w:t xml:space="preserve">Ancestor </w:t>
      </w:r>
      <w:r w:rsidRPr="00A01E94">
        <w:rPr>
          <w:b/>
          <w:smallCaps/>
          <w:u w:val="single"/>
        </w:rPr>
        <w:t>Carving-</w:t>
      </w:r>
      <w:proofErr w:type="spellStart"/>
      <w:r w:rsidRPr="00A01E94">
        <w:rPr>
          <w:b/>
          <w:i/>
          <w:smallCaps/>
          <w:u w:val="single"/>
        </w:rPr>
        <w:t>Pukamuni</w:t>
      </w:r>
      <w:proofErr w:type="spellEnd"/>
    </w:p>
    <w:p w:rsidR="00B71461" w:rsidRDefault="00B71461" w:rsidP="00B71461">
      <w:pPr>
        <w:spacing w:after="0"/>
        <w:rPr>
          <w:sz w:val="16"/>
          <w:szCs w:val="16"/>
        </w:rPr>
      </w:pPr>
      <w:r w:rsidRPr="004A55B1">
        <w:rPr>
          <w:sz w:val="20"/>
        </w:rPr>
        <w:t xml:space="preserve">Bathurst Is. is part of the Tiwi Is., N. </w:t>
      </w:r>
      <w:proofErr w:type="spellStart"/>
      <w:r w:rsidRPr="004A55B1">
        <w:rPr>
          <w:sz w:val="20"/>
        </w:rPr>
        <w:t>Terr</w:t>
      </w:r>
      <w:proofErr w:type="spellEnd"/>
      <w:r w:rsidRPr="004A55B1">
        <w:rPr>
          <w:sz w:val="20"/>
        </w:rPr>
        <w:t>, Australia</w:t>
      </w:r>
      <w:r>
        <w:rPr>
          <w:sz w:val="20"/>
        </w:rPr>
        <w:t xml:space="preserve">, 80 </w:t>
      </w:r>
      <w:r w:rsidRPr="004A55B1">
        <w:rPr>
          <w:sz w:val="20"/>
        </w:rPr>
        <w:t xml:space="preserve">km </w:t>
      </w:r>
      <w:r w:rsidRPr="004A55B1">
        <w:rPr>
          <w:smallCaps/>
          <w:sz w:val="20"/>
        </w:rPr>
        <w:t>n</w:t>
      </w:r>
      <w:r>
        <w:rPr>
          <w:sz w:val="20"/>
        </w:rPr>
        <w:t xml:space="preserve"> of </w:t>
      </w:r>
      <w:r w:rsidRPr="004A55B1">
        <w:rPr>
          <w:sz w:val="20"/>
        </w:rPr>
        <w:t xml:space="preserve">Darwin. </w:t>
      </w:r>
      <w:r w:rsidRPr="004A55B1">
        <w:rPr>
          <w:rFonts w:eastAsia="Times New Roman"/>
          <w:sz w:val="20"/>
        </w:rPr>
        <w:t xml:space="preserve">The public </w:t>
      </w:r>
      <w:proofErr w:type="spellStart"/>
      <w:r w:rsidRPr="00A01E94">
        <w:rPr>
          <w:i/>
          <w:sz w:val="20"/>
        </w:rPr>
        <w:t>Pukamuni</w:t>
      </w:r>
      <w:proofErr w:type="spellEnd"/>
      <w:r w:rsidRPr="004A55B1">
        <w:rPr>
          <w:sz w:val="20"/>
        </w:rPr>
        <w:t xml:space="preserve"> </w:t>
      </w:r>
      <w:r w:rsidRPr="004A55B1">
        <w:rPr>
          <w:rFonts w:eastAsia="Times New Roman"/>
          <w:sz w:val="20"/>
        </w:rPr>
        <w:t>Ceremony is a forum for artistic appreciation of the deceased through song, dance, sculpture and body painting 6 months after burial</w:t>
      </w:r>
      <w:r>
        <w:rPr>
          <w:rFonts w:eastAsia="Times New Roman"/>
          <w:sz w:val="20"/>
        </w:rPr>
        <w:t xml:space="preserve">. This </w:t>
      </w:r>
      <w:r w:rsidRPr="004A55B1">
        <w:rPr>
          <w:rFonts w:eastAsia="Times New Roman"/>
          <w:sz w:val="20"/>
        </w:rPr>
        <w:t>culminat</w:t>
      </w:r>
      <w:r>
        <w:rPr>
          <w:rFonts w:eastAsia="Times New Roman"/>
          <w:sz w:val="20"/>
        </w:rPr>
        <w:t>es</w:t>
      </w:r>
      <w:r w:rsidRPr="004A55B1">
        <w:rPr>
          <w:rFonts w:eastAsia="Times New Roman"/>
          <w:sz w:val="20"/>
        </w:rPr>
        <w:t xml:space="preserve"> in the erection of carved </w:t>
      </w:r>
      <w:r w:rsidRPr="00A01E94">
        <w:rPr>
          <w:rFonts w:eastAsia="Times New Roman"/>
          <w:i/>
          <w:sz w:val="20"/>
        </w:rPr>
        <w:t>Pukumani</w:t>
      </w:r>
      <w:r w:rsidRPr="004A55B1">
        <w:rPr>
          <w:rFonts w:eastAsia="Times New Roman"/>
          <w:sz w:val="20"/>
        </w:rPr>
        <w:t xml:space="preserve"> poles painted with red hematite, yellow limonite, and white kaolin, pigments that are also painted on dancers’ bodies that transform them into mythic rôles that protect them against being recognized by the spirit of the deceased. </w:t>
      </w:r>
      <w:proofErr w:type="spellStart"/>
      <w:r w:rsidRPr="004A55B1">
        <w:rPr>
          <w:sz w:val="16"/>
          <w:szCs w:val="16"/>
        </w:rPr>
        <w:t>Mountford</w:t>
      </w:r>
      <w:proofErr w:type="spellEnd"/>
      <w:r w:rsidRPr="004A55B1">
        <w:rPr>
          <w:sz w:val="16"/>
          <w:szCs w:val="16"/>
        </w:rPr>
        <w:t xml:space="preserve">, Charles </w:t>
      </w:r>
      <w:proofErr w:type="spellStart"/>
      <w:r w:rsidRPr="004A55B1">
        <w:rPr>
          <w:sz w:val="16"/>
          <w:szCs w:val="16"/>
        </w:rPr>
        <w:t>Pearcy</w:t>
      </w:r>
      <w:proofErr w:type="spellEnd"/>
      <w:r w:rsidRPr="004A55B1">
        <w:rPr>
          <w:sz w:val="16"/>
          <w:szCs w:val="16"/>
        </w:rPr>
        <w:t xml:space="preserve">. 1958. </w:t>
      </w:r>
      <w:r w:rsidRPr="004A55B1">
        <w:rPr>
          <w:i/>
          <w:sz w:val="16"/>
          <w:szCs w:val="16"/>
        </w:rPr>
        <w:t xml:space="preserve">The Tiwi; their art, myth, and ceremony. </w:t>
      </w:r>
      <w:r w:rsidRPr="004A55B1">
        <w:rPr>
          <w:rFonts w:eastAsia="Times New Roman"/>
          <w:sz w:val="16"/>
          <w:szCs w:val="16"/>
        </w:rPr>
        <w:t>London, Phoenix House.</w:t>
      </w:r>
      <w:r>
        <w:rPr>
          <w:sz w:val="16"/>
          <w:szCs w:val="16"/>
        </w:rPr>
        <w:t xml:space="preserve"> </w:t>
      </w:r>
      <w:proofErr w:type="spellStart"/>
      <w:r w:rsidRPr="004A55B1">
        <w:rPr>
          <w:sz w:val="16"/>
          <w:szCs w:val="16"/>
        </w:rPr>
        <w:t>Pye</w:t>
      </w:r>
      <w:proofErr w:type="spellEnd"/>
      <w:r w:rsidRPr="004A55B1">
        <w:rPr>
          <w:sz w:val="16"/>
          <w:szCs w:val="16"/>
        </w:rPr>
        <w:t xml:space="preserve">, John. 1977. </w:t>
      </w:r>
      <w:r w:rsidRPr="004A55B1">
        <w:rPr>
          <w:i/>
          <w:sz w:val="16"/>
          <w:szCs w:val="16"/>
        </w:rPr>
        <w:t>The Tiwi islands</w:t>
      </w:r>
      <w:r w:rsidRPr="004A55B1">
        <w:rPr>
          <w:sz w:val="16"/>
          <w:szCs w:val="16"/>
        </w:rPr>
        <w:t xml:space="preserve">. Kensington, N.S.W.: [John </w:t>
      </w:r>
      <w:proofErr w:type="spellStart"/>
      <w:r w:rsidRPr="004A55B1">
        <w:rPr>
          <w:sz w:val="16"/>
          <w:szCs w:val="16"/>
        </w:rPr>
        <w:t>Pye</w:t>
      </w:r>
      <w:proofErr w:type="spellEnd"/>
      <w:r w:rsidRPr="004A55B1">
        <w:rPr>
          <w:sz w:val="16"/>
          <w:szCs w:val="16"/>
        </w:rPr>
        <w:t>].</w:t>
      </w:r>
    </w:p>
    <w:p w:rsidR="00B71461" w:rsidRDefault="00B71461" w:rsidP="004A7194">
      <w:pPr>
        <w:spacing w:after="0"/>
        <w:rPr>
          <w:sz w:val="16"/>
          <w:szCs w:val="16"/>
        </w:rPr>
      </w:pPr>
    </w:p>
    <w:p w:rsidR="00076D68" w:rsidRDefault="00076D68" w:rsidP="004A7194">
      <w:pPr>
        <w:spacing w:after="0"/>
        <w:rPr>
          <w:sz w:val="16"/>
          <w:szCs w:val="16"/>
        </w:rPr>
      </w:pPr>
    </w:p>
    <w:p w:rsidR="00B71461" w:rsidRDefault="00B71461"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sz w:val="16"/>
          <w:szCs w:val="16"/>
        </w:rPr>
      </w:pPr>
    </w:p>
    <w:p w:rsidR="00CB225D" w:rsidRDefault="00CB225D" w:rsidP="004A7194">
      <w:pPr>
        <w:spacing w:after="0"/>
        <w:jc w:val="center"/>
        <w:rPr>
          <w:b/>
          <w:smallCaps/>
          <w:u w:val="single"/>
        </w:rPr>
      </w:pPr>
    </w:p>
    <w:p w:rsidR="00CB225D" w:rsidRDefault="00CB225D" w:rsidP="004A7194">
      <w:pPr>
        <w:spacing w:after="0"/>
        <w:jc w:val="center"/>
        <w:rPr>
          <w:b/>
          <w:smallCaps/>
          <w:u w:val="single"/>
        </w:rPr>
      </w:pPr>
    </w:p>
    <w:p w:rsidR="00CB225D" w:rsidRDefault="00CB225D" w:rsidP="004A7194">
      <w:pPr>
        <w:spacing w:after="0"/>
        <w:jc w:val="center"/>
        <w:rPr>
          <w:b/>
          <w:smallCaps/>
          <w:u w:val="single"/>
        </w:rPr>
      </w:pPr>
    </w:p>
    <w:p w:rsidR="00AD16BB" w:rsidRPr="00635D54" w:rsidRDefault="00635D54" w:rsidP="004A7194">
      <w:pPr>
        <w:spacing w:after="0"/>
        <w:jc w:val="center"/>
        <w:rPr>
          <w:b/>
          <w:smallCaps/>
          <w:u w:val="single"/>
        </w:rPr>
      </w:pPr>
      <w:bookmarkStart w:id="0" w:name="_GoBack"/>
      <w:bookmarkEnd w:id="0"/>
      <w:proofErr w:type="spellStart"/>
      <w:r w:rsidRPr="00635D54">
        <w:rPr>
          <w:b/>
          <w:smallCaps/>
          <w:u w:val="single"/>
        </w:rPr>
        <w:t>Headpot</w:t>
      </w:r>
      <w:proofErr w:type="spellEnd"/>
      <w:r w:rsidR="00164AAD" w:rsidRPr="00635D54">
        <w:rPr>
          <w:b/>
          <w:smallCaps/>
          <w:u w:val="single"/>
        </w:rPr>
        <w:t xml:space="preserve"> </w:t>
      </w:r>
      <w:r w:rsidR="00AD16BB" w:rsidRPr="00635D54">
        <w:rPr>
          <w:b/>
          <w:smallCaps/>
          <w:u w:val="single"/>
        </w:rPr>
        <w:t xml:space="preserve">Pipe, </w:t>
      </w:r>
      <w:r w:rsidR="00B3366F">
        <w:rPr>
          <w:b/>
          <w:smallCaps/>
          <w:u w:val="single"/>
        </w:rPr>
        <w:t>Crittenden Co., AR</w:t>
      </w:r>
      <w:r w:rsidR="00164AAD" w:rsidRPr="00635D54">
        <w:rPr>
          <w:b/>
          <w:smallCaps/>
          <w:u w:val="single"/>
        </w:rPr>
        <w:t xml:space="preserve">, </w:t>
      </w:r>
      <w:r w:rsidRPr="00635D54">
        <w:rPr>
          <w:b/>
          <w:smallCaps/>
          <w:u w:val="single"/>
        </w:rPr>
        <w:t xml:space="preserve">Siltstone, </w:t>
      </w:r>
      <w:r w:rsidR="00AD16BB" w:rsidRPr="00635D54">
        <w:rPr>
          <w:b/>
          <w:smallCaps/>
          <w:u w:val="single"/>
        </w:rPr>
        <w:t>1</w:t>
      </w:r>
      <w:r w:rsidRPr="00635D54">
        <w:rPr>
          <w:b/>
          <w:smallCaps/>
          <w:u w:val="single"/>
        </w:rPr>
        <w:t>150-1450</w:t>
      </w:r>
      <w:r w:rsidR="00AD16BB" w:rsidRPr="00635D54">
        <w:rPr>
          <w:b/>
          <w:smallCaps/>
          <w:u w:val="single"/>
        </w:rPr>
        <w:t xml:space="preserve"> </w:t>
      </w:r>
      <w:r w:rsidR="00164AAD" w:rsidRPr="00635D54">
        <w:rPr>
          <w:b/>
          <w:smallCaps/>
          <w:u w:val="single"/>
        </w:rPr>
        <w:t xml:space="preserve">CE  </w:t>
      </w:r>
    </w:p>
    <w:p w:rsidR="00164AAD" w:rsidRPr="00635D54" w:rsidRDefault="00164AAD" w:rsidP="004A7194">
      <w:pPr>
        <w:spacing w:after="0"/>
        <w:rPr>
          <w:sz w:val="16"/>
          <w:szCs w:val="16"/>
        </w:rPr>
      </w:pPr>
      <w:r w:rsidRPr="00635D54">
        <w:rPr>
          <w:sz w:val="20"/>
          <w:szCs w:val="20"/>
        </w:rPr>
        <w:t xml:space="preserve">The facial expression </w:t>
      </w:r>
      <w:r w:rsidR="00B3366F">
        <w:rPr>
          <w:sz w:val="20"/>
          <w:szCs w:val="20"/>
        </w:rPr>
        <w:t xml:space="preserve">with three angular incisions under each closed eye and a down-turned grimacing mouth </w:t>
      </w:r>
      <w:r w:rsidRPr="00635D54">
        <w:rPr>
          <w:sz w:val="20"/>
          <w:szCs w:val="20"/>
        </w:rPr>
        <w:t xml:space="preserve">is comparable to </w:t>
      </w:r>
      <w:proofErr w:type="spellStart"/>
      <w:r w:rsidR="00635D54" w:rsidRPr="00635D54">
        <w:rPr>
          <w:sz w:val="20"/>
          <w:szCs w:val="20"/>
        </w:rPr>
        <w:t>Headpot</w:t>
      </w:r>
      <w:proofErr w:type="spellEnd"/>
      <w:r w:rsidR="00635D54" w:rsidRPr="00635D54">
        <w:rPr>
          <w:sz w:val="20"/>
          <w:szCs w:val="20"/>
        </w:rPr>
        <w:t xml:space="preserve"> #</w:t>
      </w:r>
      <w:r w:rsidR="00B3366F">
        <w:rPr>
          <w:sz w:val="20"/>
          <w:szCs w:val="20"/>
        </w:rPr>
        <w:t>27</w:t>
      </w:r>
      <w:r w:rsidR="00635D54" w:rsidRPr="00635D54">
        <w:rPr>
          <w:sz w:val="20"/>
          <w:szCs w:val="20"/>
        </w:rPr>
        <w:t xml:space="preserve"> </w:t>
      </w:r>
      <w:r w:rsidR="00B3366F">
        <w:rPr>
          <w:sz w:val="20"/>
          <w:szCs w:val="20"/>
        </w:rPr>
        <w:t xml:space="preserve">for which the provenance is excellent </w:t>
      </w:r>
      <w:r w:rsidR="00635D54" w:rsidRPr="00635D54">
        <w:rPr>
          <w:sz w:val="20"/>
          <w:szCs w:val="20"/>
        </w:rPr>
        <w:t>(Cherry 2009:</w:t>
      </w:r>
      <w:r w:rsidR="00B3366F">
        <w:rPr>
          <w:sz w:val="20"/>
          <w:szCs w:val="20"/>
        </w:rPr>
        <w:t>52</w:t>
      </w:r>
      <w:r w:rsidR="00635D54" w:rsidRPr="00635D54">
        <w:rPr>
          <w:sz w:val="20"/>
          <w:szCs w:val="20"/>
        </w:rPr>
        <w:t>)</w:t>
      </w:r>
      <w:r w:rsidRPr="00635D54">
        <w:rPr>
          <w:sz w:val="20"/>
          <w:szCs w:val="20"/>
        </w:rPr>
        <w:t xml:space="preserve">. </w:t>
      </w:r>
      <w:proofErr w:type="spellStart"/>
      <w:r w:rsidR="00635D54" w:rsidRPr="00635D54">
        <w:rPr>
          <w:sz w:val="20"/>
          <w:szCs w:val="20"/>
        </w:rPr>
        <w:t>Headpot</w:t>
      </w:r>
      <w:proofErr w:type="spellEnd"/>
      <w:r w:rsidR="00635D54" w:rsidRPr="00635D54">
        <w:rPr>
          <w:sz w:val="20"/>
          <w:szCs w:val="20"/>
        </w:rPr>
        <w:t xml:space="preserve"> Pipes</w:t>
      </w:r>
      <w:r w:rsidRPr="00635D54">
        <w:rPr>
          <w:sz w:val="20"/>
          <w:szCs w:val="20"/>
        </w:rPr>
        <w:t xml:space="preserve"> </w:t>
      </w:r>
      <w:r w:rsidR="00635D54" w:rsidRPr="00635D54">
        <w:rPr>
          <w:sz w:val="20"/>
          <w:szCs w:val="20"/>
        </w:rPr>
        <w:t xml:space="preserve">presumably </w:t>
      </w:r>
      <w:r w:rsidRPr="00635D54">
        <w:rPr>
          <w:sz w:val="20"/>
          <w:szCs w:val="20"/>
        </w:rPr>
        <w:t xml:space="preserve">were smoked </w:t>
      </w:r>
      <w:r w:rsidR="00B3366F">
        <w:rPr>
          <w:sz w:val="20"/>
          <w:szCs w:val="20"/>
        </w:rPr>
        <w:t xml:space="preserve">with regard to the individual whose face was depicted whether an ancestor or </w:t>
      </w:r>
      <w:r w:rsidR="00C42A2E">
        <w:rPr>
          <w:sz w:val="20"/>
          <w:szCs w:val="20"/>
        </w:rPr>
        <w:t>a defeated enemy</w:t>
      </w:r>
      <w:r w:rsidRPr="00635D54">
        <w:rPr>
          <w:sz w:val="20"/>
          <w:szCs w:val="20"/>
        </w:rPr>
        <w:t>.</w:t>
      </w:r>
      <w:r w:rsidR="00635D54" w:rsidRPr="00635D54">
        <w:t xml:space="preserve"> </w:t>
      </w:r>
      <w:r w:rsidR="00635D54" w:rsidRPr="00635D54">
        <w:rPr>
          <w:sz w:val="16"/>
          <w:szCs w:val="16"/>
        </w:rPr>
        <w:t xml:space="preserve">J.F. Cherry, </w:t>
      </w:r>
      <w:proofErr w:type="gramStart"/>
      <w:r w:rsidR="00635D54" w:rsidRPr="00635D54">
        <w:rPr>
          <w:i/>
          <w:sz w:val="16"/>
          <w:szCs w:val="16"/>
        </w:rPr>
        <w:t>The</w:t>
      </w:r>
      <w:proofErr w:type="gramEnd"/>
      <w:r w:rsidR="00635D54" w:rsidRPr="00635D54">
        <w:rPr>
          <w:i/>
          <w:sz w:val="16"/>
          <w:szCs w:val="16"/>
        </w:rPr>
        <w:t xml:space="preserve"> </w:t>
      </w:r>
      <w:proofErr w:type="spellStart"/>
      <w:r w:rsidR="00635D54" w:rsidRPr="00635D54">
        <w:rPr>
          <w:i/>
          <w:sz w:val="16"/>
          <w:szCs w:val="16"/>
        </w:rPr>
        <w:t>Headpots</w:t>
      </w:r>
      <w:proofErr w:type="spellEnd"/>
      <w:r w:rsidR="00635D54" w:rsidRPr="00635D54">
        <w:rPr>
          <w:i/>
          <w:sz w:val="16"/>
          <w:szCs w:val="16"/>
        </w:rPr>
        <w:t xml:space="preserve"> of </w:t>
      </w:r>
      <w:r w:rsidR="00635D54" w:rsidRPr="00635D54">
        <w:rPr>
          <w:i/>
          <w:smallCaps/>
          <w:sz w:val="16"/>
          <w:szCs w:val="16"/>
        </w:rPr>
        <w:t>ne</w:t>
      </w:r>
      <w:r w:rsidR="00635D54" w:rsidRPr="00635D54">
        <w:rPr>
          <w:i/>
          <w:sz w:val="16"/>
          <w:szCs w:val="16"/>
        </w:rPr>
        <w:t xml:space="preserve"> AR and </w:t>
      </w:r>
      <w:r w:rsidR="00635D54" w:rsidRPr="00635D54">
        <w:rPr>
          <w:i/>
          <w:smallCaps/>
          <w:sz w:val="16"/>
          <w:szCs w:val="16"/>
        </w:rPr>
        <w:t>s</w:t>
      </w:r>
      <w:r w:rsidR="00635D54" w:rsidRPr="00635D54">
        <w:rPr>
          <w:i/>
          <w:sz w:val="16"/>
          <w:szCs w:val="16"/>
        </w:rPr>
        <w:t xml:space="preserve"> Pemiscot Co., MO,</w:t>
      </w:r>
      <w:r w:rsidR="00635D54" w:rsidRPr="00635D54">
        <w:rPr>
          <w:sz w:val="16"/>
          <w:szCs w:val="16"/>
        </w:rPr>
        <w:t xml:space="preserve"> 2009.</w:t>
      </w:r>
    </w:p>
    <w:p w:rsidR="00D46EA9" w:rsidRDefault="00D46EA9" w:rsidP="004A7194">
      <w:pPr>
        <w:spacing w:after="0"/>
        <w:rPr>
          <w:rFonts w:ascii="Arial" w:eastAsia="Times New Roman" w:hAnsi="Arial" w:cs="Arial"/>
          <w:iCs/>
          <w:color w:val="222222"/>
          <w:sz w:val="16"/>
          <w:szCs w:val="16"/>
        </w:rPr>
      </w:pPr>
    </w:p>
    <w:p w:rsidR="00693131" w:rsidRDefault="00693131" w:rsidP="004A7194">
      <w:pPr>
        <w:spacing w:after="0"/>
        <w:rPr>
          <w:rFonts w:ascii="Arial" w:eastAsia="Times New Roman" w:hAnsi="Arial" w:cs="Arial"/>
          <w:iCs/>
          <w:color w:val="222222"/>
          <w:sz w:val="16"/>
          <w:szCs w:val="16"/>
        </w:rPr>
      </w:pPr>
    </w:p>
    <w:p w:rsidR="00693131" w:rsidRDefault="00693131" w:rsidP="004A7194">
      <w:pPr>
        <w:spacing w:after="0"/>
        <w:rPr>
          <w:rFonts w:ascii="Arial" w:eastAsia="Times New Roman" w:hAnsi="Arial" w:cs="Arial"/>
          <w:iCs/>
          <w:color w:val="222222"/>
          <w:sz w:val="16"/>
          <w:szCs w:val="16"/>
        </w:rPr>
      </w:pPr>
    </w:p>
    <w:p w:rsidR="00B71461" w:rsidRDefault="00B71461" w:rsidP="004A7194">
      <w:pPr>
        <w:spacing w:after="0"/>
        <w:rPr>
          <w:rFonts w:ascii="Arial" w:eastAsia="Times New Roman" w:hAnsi="Arial" w:cs="Arial"/>
          <w:iCs/>
          <w:color w:val="222222"/>
          <w:sz w:val="16"/>
          <w:szCs w:val="16"/>
        </w:rPr>
      </w:pPr>
    </w:p>
    <w:p w:rsidR="00B71461" w:rsidRDefault="00B71461" w:rsidP="00B71461">
      <w:pPr>
        <w:spacing w:after="0"/>
        <w:jc w:val="center"/>
        <w:rPr>
          <w:b/>
          <w:smallCaps/>
          <w:u w:val="single"/>
        </w:rPr>
      </w:pPr>
    </w:p>
    <w:p w:rsidR="00B71461" w:rsidRDefault="00B71461" w:rsidP="00B71461">
      <w:pPr>
        <w:spacing w:after="0"/>
        <w:jc w:val="center"/>
        <w:rPr>
          <w:b/>
          <w:smallCaps/>
          <w:u w:val="single"/>
        </w:rPr>
      </w:pPr>
    </w:p>
    <w:p w:rsidR="00B71461" w:rsidRDefault="00693131" w:rsidP="00B71461">
      <w:pPr>
        <w:spacing w:after="0"/>
        <w:jc w:val="center"/>
        <w:rPr>
          <w:b/>
          <w:smallCaps/>
          <w:u w:val="single"/>
        </w:rPr>
      </w:pPr>
      <w:r w:rsidRPr="00693131">
        <w:rPr>
          <w:b/>
          <w:smallCaps/>
          <w:u w:val="single"/>
        </w:rPr>
        <w:t>A</w:t>
      </w:r>
      <w:r w:rsidR="00B71461">
        <w:rPr>
          <w:b/>
          <w:smallCaps/>
          <w:u w:val="single"/>
        </w:rPr>
        <w:t>rkansas</w:t>
      </w:r>
      <w:r w:rsidRPr="00693131">
        <w:rPr>
          <w:b/>
          <w:smallCaps/>
          <w:u w:val="single"/>
        </w:rPr>
        <w:t>,</w:t>
      </w:r>
    </w:p>
    <w:p w:rsidR="00693131" w:rsidRDefault="00B71461" w:rsidP="00B71461">
      <w:pPr>
        <w:spacing w:after="0"/>
        <w:jc w:val="center"/>
        <w:rPr>
          <w:b/>
          <w:smallCaps/>
          <w:u w:val="single"/>
        </w:rPr>
      </w:pPr>
      <w:r>
        <w:rPr>
          <w:b/>
          <w:smallCaps/>
          <w:u w:val="single"/>
        </w:rPr>
        <w:t xml:space="preserve">Fetus </w:t>
      </w:r>
      <w:r w:rsidRPr="00693131">
        <w:rPr>
          <w:b/>
          <w:smallCaps/>
          <w:u w:val="single"/>
        </w:rPr>
        <w:t xml:space="preserve">Pipe, </w:t>
      </w:r>
      <w:r w:rsidR="00693131">
        <w:rPr>
          <w:b/>
          <w:smallCaps/>
          <w:u w:val="single"/>
        </w:rPr>
        <w:t>S</w:t>
      </w:r>
      <w:r w:rsidR="00693131" w:rsidRPr="00693131">
        <w:rPr>
          <w:b/>
          <w:smallCaps/>
          <w:u w:val="single"/>
        </w:rPr>
        <w:t>iltstone, c 1250 CE</w:t>
      </w:r>
    </w:p>
    <w:p w:rsidR="00693131" w:rsidRPr="00693131" w:rsidRDefault="00693131" w:rsidP="004A7194">
      <w:pPr>
        <w:spacing w:after="0"/>
        <w:rPr>
          <w:b/>
          <w:smallCaps/>
          <w:u w:val="single"/>
        </w:rPr>
      </w:pPr>
      <w:r w:rsidRPr="00635D54">
        <w:rPr>
          <w:sz w:val="20"/>
          <w:szCs w:val="20"/>
        </w:rPr>
        <w:t>Th</w:t>
      </w:r>
      <w:r w:rsidR="00AB6184">
        <w:rPr>
          <w:sz w:val="20"/>
          <w:szCs w:val="20"/>
        </w:rPr>
        <w:t xml:space="preserve">is figurine </w:t>
      </w:r>
      <w:r w:rsidR="0075252A">
        <w:rPr>
          <w:sz w:val="20"/>
          <w:szCs w:val="20"/>
        </w:rPr>
        <w:t>pipe</w:t>
      </w:r>
      <w:r w:rsidR="0075252A">
        <w:rPr>
          <w:sz w:val="20"/>
          <w:szCs w:val="20"/>
        </w:rPr>
        <w:t xml:space="preserve"> </w:t>
      </w:r>
      <w:r w:rsidR="00AB6184">
        <w:rPr>
          <w:sz w:val="20"/>
          <w:szCs w:val="20"/>
        </w:rPr>
        <w:t>is apparently that of a fetus with a</w:t>
      </w:r>
      <w:r w:rsidRPr="00635D54">
        <w:rPr>
          <w:sz w:val="20"/>
          <w:szCs w:val="20"/>
        </w:rPr>
        <w:t xml:space="preserve"> </w:t>
      </w:r>
      <w:r>
        <w:rPr>
          <w:sz w:val="20"/>
          <w:szCs w:val="20"/>
        </w:rPr>
        <w:t xml:space="preserve">determined </w:t>
      </w:r>
      <w:r w:rsidRPr="00635D54">
        <w:rPr>
          <w:sz w:val="20"/>
          <w:szCs w:val="20"/>
        </w:rPr>
        <w:t>facial expression</w:t>
      </w:r>
      <w:r w:rsidR="00AB6184">
        <w:rPr>
          <w:sz w:val="20"/>
          <w:szCs w:val="20"/>
        </w:rPr>
        <w:t xml:space="preserve"> with </w:t>
      </w:r>
      <w:r>
        <w:rPr>
          <w:sz w:val="20"/>
          <w:szCs w:val="20"/>
        </w:rPr>
        <w:t xml:space="preserve">both arms </w:t>
      </w:r>
      <w:r w:rsidR="00AB6184">
        <w:rPr>
          <w:sz w:val="20"/>
          <w:szCs w:val="20"/>
        </w:rPr>
        <w:t xml:space="preserve">clasping its chest </w:t>
      </w:r>
      <w:r>
        <w:rPr>
          <w:sz w:val="20"/>
          <w:szCs w:val="20"/>
        </w:rPr>
        <w:t>and its leg</w:t>
      </w:r>
      <w:r w:rsidR="00AB6184">
        <w:rPr>
          <w:sz w:val="20"/>
          <w:szCs w:val="20"/>
        </w:rPr>
        <w:t>s</w:t>
      </w:r>
      <w:r>
        <w:rPr>
          <w:sz w:val="20"/>
          <w:szCs w:val="20"/>
        </w:rPr>
        <w:t xml:space="preserve"> </w:t>
      </w:r>
      <w:r w:rsidR="00AB6184">
        <w:rPr>
          <w:sz w:val="20"/>
          <w:szCs w:val="20"/>
        </w:rPr>
        <w:t xml:space="preserve">are </w:t>
      </w:r>
      <w:r w:rsidR="0075252A">
        <w:rPr>
          <w:sz w:val="20"/>
          <w:szCs w:val="20"/>
        </w:rPr>
        <w:t xml:space="preserve">positioned </w:t>
      </w:r>
      <w:r w:rsidR="00AB6184">
        <w:rPr>
          <w:sz w:val="20"/>
          <w:szCs w:val="20"/>
        </w:rPr>
        <w:t>like that of a frog suggestive of emerging down the birth canal, from a watery existence into an atmosphere of air</w:t>
      </w:r>
      <w:r w:rsidR="00A67F6E">
        <w:rPr>
          <w:sz w:val="20"/>
          <w:szCs w:val="20"/>
        </w:rPr>
        <w:t xml:space="preserve">. </w:t>
      </w:r>
      <w:r w:rsidR="00AB6184">
        <w:rPr>
          <w:sz w:val="20"/>
          <w:szCs w:val="20"/>
        </w:rPr>
        <w:t>One could suppose it was used by a midwife who</w:t>
      </w:r>
      <w:r w:rsidR="004A7194">
        <w:rPr>
          <w:sz w:val="20"/>
          <w:szCs w:val="20"/>
        </w:rPr>
        <w:t xml:space="preserve"> </w:t>
      </w:r>
      <w:r w:rsidR="00AB6184">
        <w:rPr>
          <w:sz w:val="20"/>
          <w:szCs w:val="20"/>
        </w:rPr>
        <w:t>would reflect on her deliveries.</w:t>
      </w:r>
      <w:r w:rsidR="00B71461">
        <w:rPr>
          <w:sz w:val="20"/>
          <w:szCs w:val="20"/>
        </w:rPr>
        <w:t xml:space="preserve"> S. </w:t>
      </w:r>
      <w:proofErr w:type="spellStart"/>
      <w:r w:rsidR="00B71461">
        <w:rPr>
          <w:sz w:val="20"/>
          <w:szCs w:val="20"/>
        </w:rPr>
        <w:t>Murcott</w:t>
      </w:r>
      <w:proofErr w:type="spellEnd"/>
      <w:r w:rsidR="00B71461">
        <w:rPr>
          <w:sz w:val="20"/>
          <w:szCs w:val="20"/>
        </w:rPr>
        <w:t>, Pers. Corr.</w:t>
      </w:r>
      <w:proofErr w:type="gramStart"/>
      <w:r w:rsidR="00B71461">
        <w:rPr>
          <w:sz w:val="20"/>
          <w:szCs w:val="20"/>
        </w:rPr>
        <w:t>,8</w:t>
      </w:r>
      <w:proofErr w:type="gramEnd"/>
      <w:r w:rsidR="00B71461">
        <w:rPr>
          <w:sz w:val="20"/>
          <w:szCs w:val="20"/>
        </w:rPr>
        <w:t xml:space="preserve"> Nov. 2018</w:t>
      </w:r>
    </w:p>
    <w:sectPr w:rsidR="00693131" w:rsidRPr="00693131" w:rsidSect="0075252A">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Frutiger SBIN Rm v.1">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66F0E"/>
    <w:multiLevelType w:val="multilevel"/>
    <w:tmpl w:val="715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D7FBF"/>
    <w:multiLevelType w:val="multilevel"/>
    <w:tmpl w:val="3D2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B03D1"/>
    <w:multiLevelType w:val="multilevel"/>
    <w:tmpl w:val="4B6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3E1590"/>
    <w:multiLevelType w:val="multilevel"/>
    <w:tmpl w:val="D01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33"/>
    <w:rsid w:val="00057712"/>
    <w:rsid w:val="00076D68"/>
    <w:rsid w:val="00084B62"/>
    <w:rsid w:val="000D53FF"/>
    <w:rsid w:val="000E2E93"/>
    <w:rsid w:val="00106393"/>
    <w:rsid w:val="0012223F"/>
    <w:rsid w:val="00151F1C"/>
    <w:rsid w:val="001566A3"/>
    <w:rsid w:val="00164AAD"/>
    <w:rsid w:val="00183C5C"/>
    <w:rsid w:val="001A3BCF"/>
    <w:rsid w:val="00212934"/>
    <w:rsid w:val="00231452"/>
    <w:rsid w:val="00253187"/>
    <w:rsid w:val="00302E4C"/>
    <w:rsid w:val="00312FB8"/>
    <w:rsid w:val="00340C73"/>
    <w:rsid w:val="00353066"/>
    <w:rsid w:val="004614C7"/>
    <w:rsid w:val="00481371"/>
    <w:rsid w:val="004A55B1"/>
    <w:rsid w:val="004A7194"/>
    <w:rsid w:val="005065A6"/>
    <w:rsid w:val="005D0D8B"/>
    <w:rsid w:val="00601055"/>
    <w:rsid w:val="0061161E"/>
    <w:rsid w:val="00634B0C"/>
    <w:rsid w:val="00635D54"/>
    <w:rsid w:val="00660841"/>
    <w:rsid w:val="006769E7"/>
    <w:rsid w:val="00693131"/>
    <w:rsid w:val="006E5A15"/>
    <w:rsid w:val="0075252A"/>
    <w:rsid w:val="00762342"/>
    <w:rsid w:val="00774A08"/>
    <w:rsid w:val="00787A4C"/>
    <w:rsid w:val="007C4F6A"/>
    <w:rsid w:val="00847257"/>
    <w:rsid w:val="0087142B"/>
    <w:rsid w:val="008909FC"/>
    <w:rsid w:val="008A3037"/>
    <w:rsid w:val="0090271D"/>
    <w:rsid w:val="00931FAE"/>
    <w:rsid w:val="00955A5B"/>
    <w:rsid w:val="009C43D2"/>
    <w:rsid w:val="009D6023"/>
    <w:rsid w:val="00A0000D"/>
    <w:rsid w:val="00A01E94"/>
    <w:rsid w:val="00A370B2"/>
    <w:rsid w:val="00A51D1C"/>
    <w:rsid w:val="00A62C01"/>
    <w:rsid w:val="00A67F6E"/>
    <w:rsid w:val="00A83DA7"/>
    <w:rsid w:val="00A950D6"/>
    <w:rsid w:val="00AA4BE3"/>
    <w:rsid w:val="00AB211D"/>
    <w:rsid w:val="00AB6184"/>
    <w:rsid w:val="00AB65D7"/>
    <w:rsid w:val="00AD16BB"/>
    <w:rsid w:val="00B3366F"/>
    <w:rsid w:val="00B41DA1"/>
    <w:rsid w:val="00B71461"/>
    <w:rsid w:val="00B75210"/>
    <w:rsid w:val="00B9418A"/>
    <w:rsid w:val="00BD0243"/>
    <w:rsid w:val="00C3309E"/>
    <w:rsid w:val="00C42A2E"/>
    <w:rsid w:val="00C800EA"/>
    <w:rsid w:val="00CB225D"/>
    <w:rsid w:val="00CF24FF"/>
    <w:rsid w:val="00D07D2B"/>
    <w:rsid w:val="00D24E0C"/>
    <w:rsid w:val="00D36834"/>
    <w:rsid w:val="00D46EA9"/>
    <w:rsid w:val="00D85351"/>
    <w:rsid w:val="00DF0ACC"/>
    <w:rsid w:val="00E22C0C"/>
    <w:rsid w:val="00E36B9D"/>
    <w:rsid w:val="00E46EDA"/>
    <w:rsid w:val="00EC25B6"/>
    <w:rsid w:val="00ED3BCA"/>
    <w:rsid w:val="00F223B2"/>
    <w:rsid w:val="00F849A2"/>
    <w:rsid w:val="00F873D5"/>
    <w:rsid w:val="00FF2C33"/>
    <w:rsid w:val="00FF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41BD5-A11D-438A-A4DE-776395BB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C7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955A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2E9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07D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D2"/>
    <w:rPr>
      <w:rFonts w:ascii="Segoe UI" w:hAnsi="Segoe UI" w:cs="Segoe UI"/>
      <w:sz w:val="18"/>
      <w:szCs w:val="18"/>
    </w:rPr>
  </w:style>
  <w:style w:type="character" w:customStyle="1" w:styleId="typonoir11">
    <w:name w:val="typonoir11"/>
    <w:basedOn w:val="DefaultParagraphFont"/>
    <w:rsid w:val="00E22C0C"/>
  </w:style>
  <w:style w:type="character" w:styleId="Emphasis">
    <w:name w:val="Emphasis"/>
    <w:basedOn w:val="DefaultParagraphFont"/>
    <w:uiPriority w:val="20"/>
    <w:qFormat/>
    <w:rsid w:val="00A51D1C"/>
    <w:rPr>
      <w:i/>
      <w:iCs/>
    </w:rPr>
  </w:style>
  <w:style w:type="character" w:customStyle="1" w:styleId="Heading1Char">
    <w:name w:val="Heading 1 Char"/>
    <w:basedOn w:val="DefaultParagraphFont"/>
    <w:link w:val="Heading1"/>
    <w:uiPriority w:val="9"/>
    <w:rsid w:val="00340C73"/>
    <w:rPr>
      <w:rFonts w:eastAsia="Times New Roman"/>
      <w:b/>
      <w:bCs/>
      <w:kern w:val="36"/>
      <w:sz w:val="48"/>
      <w:szCs w:val="48"/>
    </w:rPr>
  </w:style>
  <w:style w:type="character" w:styleId="HTMLCite">
    <w:name w:val="HTML Cite"/>
    <w:basedOn w:val="DefaultParagraphFont"/>
    <w:uiPriority w:val="99"/>
    <w:semiHidden/>
    <w:unhideWhenUsed/>
    <w:rsid w:val="00A950D6"/>
    <w:rPr>
      <w:i/>
      <w:iCs/>
    </w:rPr>
  </w:style>
  <w:style w:type="character" w:customStyle="1" w:styleId="Heading3Char">
    <w:name w:val="Heading 3 Char"/>
    <w:basedOn w:val="DefaultParagraphFont"/>
    <w:link w:val="Heading3"/>
    <w:uiPriority w:val="9"/>
    <w:semiHidden/>
    <w:rsid w:val="000E2E93"/>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0E2E93"/>
    <w:rPr>
      <w:color w:val="0000FF"/>
      <w:u w:val="single"/>
    </w:rPr>
  </w:style>
  <w:style w:type="character" w:customStyle="1" w:styleId="fn">
    <w:name w:val="fn"/>
    <w:basedOn w:val="DefaultParagraphFont"/>
    <w:rsid w:val="000E2E93"/>
  </w:style>
  <w:style w:type="character" w:customStyle="1" w:styleId="subtitle">
    <w:name w:val="subtitle"/>
    <w:basedOn w:val="DefaultParagraphFont"/>
    <w:rsid w:val="000E2E93"/>
  </w:style>
  <w:style w:type="character" w:customStyle="1" w:styleId="wrap-item-title">
    <w:name w:val="wrap-item-title"/>
    <w:basedOn w:val="DefaultParagraphFont"/>
    <w:rsid w:val="00787A4C"/>
  </w:style>
  <w:style w:type="character" w:customStyle="1" w:styleId="Heading2Char">
    <w:name w:val="Heading 2 Char"/>
    <w:basedOn w:val="DefaultParagraphFont"/>
    <w:link w:val="Heading2"/>
    <w:uiPriority w:val="9"/>
    <w:rsid w:val="00955A5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07D2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800EA"/>
    <w:pPr>
      <w:spacing w:before="100" w:beforeAutospacing="1" w:after="100" w:afterAutospacing="1" w:line="240" w:lineRule="auto"/>
    </w:pPr>
    <w:rPr>
      <w:rFonts w:eastAsia="Times New Roman"/>
    </w:rPr>
  </w:style>
  <w:style w:type="paragraph" w:customStyle="1" w:styleId="ebook-promo-description">
    <w:name w:val="ebook-promo-description"/>
    <w:basedOn w:val="Normal"/>
    <w:rsid w:val="00E46EDA"/>
    <w:pPr>
      <w:spacing w:before="100" w:beforeAutospacing="1" w:after="100" w:afterAutospacing="1" w:line="240" w:lineRule="auto"/>
    </w:pPr>
    <w:rPr>
      <w:rFonts w:eastAsia="Times New Roman"/>
    </w:rPr>
  </w:style>
  <w:style w:type="paragraph" w:customStyle="1" w:styleId="ebook-promo-clickme">
    <w:name w:val="ebook-promo-clickme"/>
    <w:basedOn w:val="Normal"/>
    <w:rsid w:val="00E46EDA"/>
    <w:pPr>
      <w:spacing w:before="100" w:beforeAutospacing="1" w:after="100" w:afterAutospacing="1" w:line="240" w:lineRule="auto"/>
    </w:pPr>
    <w:rPr>
      <w:rFonts w:eastAsia="Times New Roman"/>
    </w:rPr>
  </w:style>
  <w:style w:type="character" w:customStyle="1" w:styleId="nowrap">
    <w:name w:val="nowrap"/>
    <w:basedOn w:val="DefaultParagraphFont"/>
    <w:rsid w:val="00F8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5685">
      <w:bodyDiv w:val="1"/>
      <w:marLeft w:val="0"/>
      <w:marRight w:val="0"/>
      <w:marTop w:val="0"/>
      <w:marBottom w:val="0"/>
      <w:divBdr>
        <w:top w:val="none" w:sz="0" w:space="0" w:color="auto"/>
        <w:left w:val="none" w:sz="0" w:space="0" w:color="auto"/>
        <w:bottom w:val="none" w:sz="0" w:space="0" w:color="auto"/>
        <w:right w:val="none" w:sz="0" w:space="0" w:color="auto"/>
      </w:divBdr>
    </w:div>
    <w:div w:id="487985128">
      <w:bodyDiv w:val="1"/>
      <w:marLeft w:val="0"/>
      <w:marRight w:val="0"/>
      <w:marTop w:val="0"/>
      <w:marBottom w:val="0"/>
      <w:divBdr>
        <w:top w:val="none" w:sz="0" w:space="0" w:color="auto"/>
        <w:left w:val="none" w:sz="0" w:space="0" w:color="auto"/>
        <w:bottom w:val="none" w:sz="0" w:space="0" w:color="auto"/>
        <w:right w:val="none" w:sz="0" w:space="0" w:color="auto"/>
      </w:divBdr>
      <w:divsChild>
        <w:div w:id="84502485">
          <w:marLeft w:val="0"/>
          <w:marRight w:val="0"/>
          <w:marTop w:val="0"/>
          <w:marBottom w:val="0"/>
          <w:divBdr>
            <w:top w:val="none" w:sz="0" w:space="0" w:color="auto"/>
            <w:left w:val="none" w:sz="0" w:space="0" w:color="auto"/>
            <w:bottom w:val="none" w:sz="0" w:space="0" w:color="auto"/>
            <w:right w:val="none" w:sz="0" w:space="0" w:color="auto"/>
          </w:divBdr>
        </w:div>
        <w:div w:id="17124038">
          <w:marLeft w:val="0"/>
          <w:marRight w:val="0"/>
          <w:marTop w:val="0"/>
          <w:marBottom w:val="0"/>
          <w:divBdr>
            <w:top w:val="none" w:sz="0" w:space="0" w:color="auto"/>
            <w:left w:val="none" w:sz="0" w:space="0" w:color="auto"/>
            <w:bottom w:val="none" w:sz="0" w:space="0" w:color="auto"/>
            <w:right w:val="none" w:sz="0" w:space="0" w:color="auto"/>
          </w:divBdr>
        </w:div>
      </w:divsChild>
    </w:div>
    <w:div w:id="572735471">
      <w:bodyDiv w:val="1"/>
      <w:marLeft w:val="0"/>
      <w:marRight w:val="0"/>
      <w:marTop w:val="0"/>
      <w:marBottom w:val="0"/>
      <w:divBdr>
        <w:top w:val="none" w:sz="0" w:space="0" w:color="auto"/>
        <w:left w:val="none" w:sz="0" w:space="0" w:color="auto"/>
        <w:bottom w:val="none" w:sz="0" w:space="0" w:color="auto"/>
        <w:right w:val="none" w:sz="0" w:space="0" w:color="auto"/>
      </w:divBdr>
    </w:div>
    <w:div w:id="625159916">
      <w:bodyDiv w:val="1"/>
      <w:marLeft w:val="0"/>
      <w:marRight w:val="0"/>
      <w:marTop w:val="0"/>
      <w:marBottom w:val="0"/>
      <w:divBdr>
        <w:top w:val="none" w:sz="0" w:space="0" w:color="auto"/>
        <w:left w:val="none" w:sz="0" w:space="0" w:color="auto"/>
        <w:bottom w:val="none" w:sz="0" w:space="0" w:color="auto"/>
        <w:right w:val="none" w:sz="0" w:space="0" w:color="auto"/>
      </w:divBdr>
    </w:div>
    <w:div w:id="811675667">
      <w:bodyDiv w:val="1"/>
      <w:marLeft w:val="0"/>
      <w:marRight w:val="0"/>
      <w:marTop w:val="0"/>
      <w:marBottom w:val="0"/>
      <w:divBdr>
        <w:top w:val="none" w:sz="0" w:space="0" w:color="auto"/>
        <w:left w:val="none" w:sz="0" w:space="0" w:color="auto"/>
        <w:bottom w:val="none" w:sz="0" w:space="0" w:color="auto"/>
        <w:right w:val="none" w:sz="0" w:space="0" w:color="auto"/>
      </w:divBdr>
    </w:div>
    <w:div w:id="868568658">
      <w:bodyDiv w:val="1"/>
      <w:marLeft w:val="0"/>
      <w:marRight w:val="0"/>
      <w:marTop w:val="0"/>
      <w:marBottom w:val="0"/>
      <w:divBdr>
        <w:top w:val="none" w:sz="0" w:space="0" w:color="auto"/>
        <w:left w:val="none" w:sz="0" w:space="0" w:color="auto"/>
        <w:bottom w:val="none" w:sz="0" w:space="0" w:color="auto"/>
        <w:right w:val="none" w:sz="0" w:space="0" w:color="auto"/>
      </w:divBdr>
      <w:divsChild>
        <w:div w:id="1237477746">
          <w:marLeft w:val="0"/>
          <w:marRight w:val="0"/>
          <w:marTop w:val="0"/>
          <w:marBottom w:val="0"/>
          <w:divBdr>
            <w:top w:val="none" w:sz="0" w:space="0" w:color="auto"/>
            <w:left w:val="none" w:sz="0" w:space="0" w:color="auto"/>
            <w:bottom w:val="none" w:sz="0" w:space="0" w:color="auto"/>
            <w:right w:val="none" w:sz="0" w:space="0" w:color="auto"/>
          </w:divBdr>
          <w:divsChild>
            <w:div w:id="1750886352">
              <w:marLeft w:val="0"/>
              <w:marRight w:val="0"/>
              <w:marTop w:val="0"/>
              <w:marBottom w:val="0"/>
              <w:divBdr>
                <w:top w:val="none" w:sz="0" w:space="0" w:color="auto"/>
                <w:left w:val="none" w:sz="0" w:space="0" w:color="auto"/>
                <w:bottom w:val="none" w:sz="0" w:space="0" w:color="auto"/>
                <w:right w:val="none" w:sz="0" w:space="0" w:color="auto"/>
              </w:divBdr>
              <w:divsChild>
                <w:div w:id="935359882">
                  <w:marLeft w:val="0"/>
                  <w:marRight w:val="0"/>
                  <w:marTop w:val="0"/>
                  <w:marBottom w:val="0"/>
                  <w:divBdr>
                    <w:top w:val="none" w:sz="0" w:space="0" w:color="auto"/>
                    <w:left w:val="none" w:sz="0" w:space="0" w:color="auto"/>
                    <w:bottom w:val="none" w:sz="0" w:space="0" w:color="auto"/>
                    <w:right w:val="none" w:sz="0" w:space="0" w:color="auto"/>
                  </w:divBdr>
                  <w:divsChild>
                    <w:div w:id="1708682744">
                      <w:marLeft w:val="0"/>
                      <w:marRight w:val="0"/>
                      <w:marTop w:val="0"/>
                      <w:marBottom w:val="0"/>
                      <w:divBdr>
                        <w:top w:val="none" w:sz="0" w:space="0" w:color="auto"/>
                        <w:left w:val="none" w:sz="0" w:space="0" w:color="auto"/>
                        <w:bottom w:val="none" w:sz="0" w:space="0" w:color="auto"/>
                        <w:right w:val="none" w:sz="0" w:space="0" w:color="auto"/>
                      </w:divBdr>
                      <w:divsChild>
                        <w:div w:id="650789552">
                          <w:marLeft w:val="0"/>
                          <w:marRight w:val="0"/>
                          <w:marTop w:val="0"/>
                          <w:marBottom w:val="0"/>
                          <w:divBdr>
                            <w:top w:val="none" w:sz="0" w:space="0" w:color="auto"/>
                            <w:left w:val="none" w:sz="0" w:space="0" w:color="auto"/>
                            <w:bottom w:val="none" w:sz="0" w:space="0" w:color="auto"/>
                            <w:right w:val="none" w:sz="0" w:space="0" w:color="auto"/>
                          </w:divBdr>
                        </w:div>
                      </w:divsChild>
                    </w:div>
                    <w:div w:id="1021466715">
                      <w:marLeft w:val="0"/>
                      <w:marRight w:val="0"/>
                      <w:marTop w:val="0"/>
                      <w:marBottom w:val="0"/>
                      <w:divBdr>
                        <w:top w:val="none" w:sz="0" w:space="0" w:color="auto"/>
                        <w:left w:val="none" w:sz="0" w:space="0" w:color="auto"/>
                        <w:bottom w:val="none" w:sz="0" w:space="0" w:color="auto"/>
                        <w:right w:val="none" w:sz="0" w:space="0" w:color="auto"/>
                      </w:divBdr>
                      <w:divsChild>
                        <w:div w:id="19894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14516">
      <w:bodyDiv w:val="1"/>
      <w:marLeft w:val="0"/>
      <w:marRight w:val="0"/>
      <w:marTop w:val="0"/>
      <w:marBottom w:val="0"/>
      <w:divBdr>
        <w:top w:val="none" w:sz="0" w:space="0" w:color="auto"/>
        <w:left w:val="none" w:sz="0" w:space="0" w:color="auto"/>
        <w:bottom w:val="none" w:sz="0" w:space="0" w:color="auto"/>
        <w:right w:val="none" w:sz="0" w:space="0" w:color="auto"/>
      </w:divBdr>
    </w:div>
    <w:div w:id="1088698524">
      <w:bodyDiv w:val="1"/>
      <w:marLeft w:val="0"/>
      <w:marRight w:val="0"/>
      <w:marTop w:val="0"/>
      <w:marBottom w:val="0"/>
      <w:divBdr>
        <w:top w:val="none" w:sz="0" w:space="0" w:color="auto"/>
        <w:left w:val="none" w:sz="0" w:space="0" w:color="auto"/>
        <w:bottom w:val="none" w:sz="0" w:space="0" w:color="auto"/>
        <w:right w:val="none" w:sz="0" w:space="0" w:color="auto"/>
      </w:divBdr>
    </w:div>
    <w:div w:id="1100249599">
      <w:bodyDiv w:val="1"/>
      <w:marLeft w:val="0"/>
      <w:marRight w:val="0"/>
      <w:marTop w:val="0"/>
      <w:marBottom w:val="0"/>
      <w:divBdr>
        <w:top w:val="none" w:sz="0" w:space="0" w:color="auto"/>
        <w:left w:val="none" w:sz="0" w:space="0" w:color="auto"/>
        <w:bottom w:val="none" w:sz="0" w:space="0" w:color="auto"/>
        <w:right w:val="none" w:sz="0" w:space="0" w:color="auto"/>
      </w:divBdr>
    </w:div>
    <w:div w:id="1199512331">
      <w:bodyDiv w:val="1"/>
      <w:marLeft w:val="0"/>
      <w:marRight w:val="0"/>
      <w:marTop w:val="0"/>
      <w:marBottom w:val="0"/>
      <w:divBdr>
        <w:top w:val="none" w:sz="0" w:space="0" w:color="auto"/>
        <w:left w:val="none" w:sz="0" w:space="0" w:color="auto"/>
        <w:bottom w:val="none" w:sz="0" w:space="0" w:color="auto"/>
        <w:right w:val="none" w:sz="0" w:space="0" w:color="auto"/>
      </w:divBdr>
      <w:divsChild>
        <w:div w:id="819158460">
          <w:marLeft w:val="0"/>
          <w:marRight w:val="0"/>
          <w:marTop w:val="0"/>
          <w:marBottom w:val="0"/>
          <w:divBdr>
            <w:top w:val="none" w:sz="0" w:space="0" w:color="auto"/>
            <w:left w:val="none" w:sz="0" w:space="0" w:color="auto"/>
            <w:bottom w:val="none" w:sz="0" w:space="0" w:color="auto"/>
            <w:right w:val="none" w:sz="0" w:space="0" w:color="auto"/>
          </w:divBdr>
          <w:divsChild>
            <w:div w:id="943269028">
              <w:marLeft w:val="0"/>
              <w:marRight w:val="0"/>
              <w:marTop w:val="0"/>
              <w:marBottom w:val="0"/>
              <w:divBdr>
                <w:top w:val="none" w:sz="0" w:space="0" w:color="auto"/>
                <w:left w:val="none" w:sz="0" w:space="0" w:color="auto"/>
                <w:bottom w:val="none" w:sz="0" w:space="0" w:color="auto"/>
                <w:right w:val="none" w:sz="0" w:space="0" w:color="auto"/>
              </w:divBdr>
              <w:divsChild>
                <w:div w:id="1612664475">
                  <w:marLeft w:val="0"/>
                  <w:marRight w:val="0"/>
                  <w:marTop w:val="630"/>
                  <w:marBottom w:val="0"/>
                  <w:divBdr>
                    <w:top w:val="none" w:sz="0" w:space="0" w:color="auto"/>
                    <w:left w:val="none" w:sz="0" w:space="0" w:color="auto"/>
                    <w:bottom w:val="none" w:sz="0" w:space="0" w:color="auto"/>
                    <w:right w:val="none" w:sz="0" w:space="0" w:color="auto"/>
                  </w:divBdr>
                  <w:divsChild>
                    <w:div w:id="242296093">
                      <w:marLeft w:val="0"/>
                      <w:marRight w:val="0"/>
                      <w:marTop w:val="0"/>
                      <w:marBottom w:val="195"/>
                      <w:divBdr>
                        <w:top w:val="none" w:sz="0" w:space="0" w:color="auto"/>
                        <w:left w:val="none" w:sz="0" w:space="0" w:color="auto"/>
                        <w:bottom w:val="none" w:sz="0" w:space="0" w:color="auto"/>
                        <w:right w:val="none" w:sz="0" w:space="0" w:color="auto"/>
                      </w:divBdr>
                      <w:divsChild>
                        <w:div w:id="367023247">
                          <w:marLeft w:val="0"/>
                          <w:marRight w:val="0"/>
                          <w:marTop w:val="0"/>
                          <w:marBottom w:val="0"/>
                          <w:divBdr>
                            <w:top w:val="none" w:sz="0" w:space="0" w:color="auto"/>
                            <w:left w:val="none" w:sz="0" w:space="0" w:color="auto"/>
                            <w:bottom w:val="none" w:sz="0" w:space="0" w:color="auto"/>
                            <w:right w:val="none" w:sz="0" w:space="0" w:color="auto"/>
                          </w:divBdr>
                        </w:div>
                      </w:divsChild>
                    </w:div>
                    <w:div w:id="430054487">
                      <w:marLeft w:val="0"/>
                      <w:marRight w:val="0"/>
                      <w:marTop w:val="0"/>
                      <w:marBottom w:val="0"/>
                      <w:divBdr>
                        <w:top w:val="none" w:sz="0" w:space="0" w:color="auto"/>
                        <w:left w:val="none" w:sz="0" w:space="0" w:color="auto"/>
                        <w:bottom w:val="none" w:sz="0" w:space="0" w:color="auto"/>
                        <w:right w:val="none" w:sz="0" w:space="0" w:color="auto"/>
                      </w:divBdr>
                    </w:div>
                    <w:div w:id="1689715695">
                      <w:marLeft w:val="0"/>
                      <w:marRight w:val="0"/>
                      <w:marTop w:val="0"/>
                      <w:marBottom w:val="0"/>
                      <w:divBdr>
                        <w:top w:val="none" w:sz="0" w:space="0" w:color="auto"/>
                        <w:left w:val="none" w:sz="0" w:space="0" w:color="auto"/>
                        <w:bottom w:val="none" w:sz="0" w:space="0" w:color="auto"/>
                        <w:right w:val="none" w:sz="0" w:space="0" w:color="auto"/>
                      </w:divBdr>
                      <w:divsChild>
                        <w:div w:id="1290892502">
                          <w:marLeft w:val="-312"/>
                          <w:marRight w:val="0"/>
                          <w:marTop w:val="0"/>
                          <w:marBottom w:val="0"/>
                          <w:divBdr>
                            <w:top w:val="none" w:sz="0" w:space="0" w:color="auto"/>
                            <w:left w:val="none" w:sz="0" w:space="0" w:color="auto"/>
                            <w:bottom w:val="none" w:sz="0" w:space="0" w:color="auto"/>
                            <w:right w:val="none" w:sz="0" w:space="0" w:color="auto"/>
                          </w:divBdr>
                          <w:divsChild>
                            <w:div w:id="224145980">
                              <w:marLeft w:val="0"/>
                              <w:marRight w:val="0"/>
                              <w:marTop w:val="0"/>
                              <w:marBottom w:val="0"/>
                              <w:divBdr>
                                <w:top w:val="none" w:sz="0" w:space="0" w:color="auto"/>
                                <w:left w:val="none" w:sz="0" w:space="0" w:color="auto"/>
                                <w:bottom w:val="none" w:sz="0" w:space="0" w:color="auto"/>
                                <w:right w:val="none" w:sz="0" w:space="0" w:color="auto"/>
                              </w:divBdr>
                            </w:div>
                            <w:div w:id="1256402391">
                              <w:marLeft w:val="0"/>
                              <w:marRight w:val="0"/>
                              <w:marTop w:val="0"/>
                              <w:marBottom w:val="0"/>
                              <w:divBdr>
                                <w:top w:val="none" w:sz="0" w:space="0" w:color="auto"/>
                                <w:left w:val="none" w:sz="0" w:space="0" w:color="auto"/>
                                <w:bottom w:val="none" w:sz="0" w:space="0" w:color="auto"/>
                                <w:right w:val="none" w:sz="0" w:space="0" w:color="auto"/>
                              </w:divBdr>
                              <w:divsChild>
                                <w:div w:id="1308701211">
                                  <w:marLeft w:val="0"/>
                                  <w:marRight w:val="0"/>
                                  <w:marTop w:val="0"/>
                                  <w:marBottom w:val="0"/>
                                  <w:divBdr>
                                    <w:top w:val="none" w:sz="0" w:space="0" w:color="auto"/>
                                    <w:left w:val="none" w:sz="0" w:space="0" w:color="auto"/>
                                    <w:bottom w:val="none" w:sz="0" w:space="0" w:color="auto"/>
                                    <w:right w:val="none" w:sz="0" w:space="0" w:color="auto"/>
                                  </w:divBdr>
                                </w:div>
                              </w:divsChild>
                            </w:div>
                            <w:div w:id="9277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862869">
          <w:marLeft w:val="0"/>
          <w:marRight w:val="0"/>
          <w:marTop w:val="0"/>
          <w:marBottom w:val="0"/>
          <w:divBdr>
            <w:top w:val="none" w:sz="0" w:space="0" w:color="auto"/>
            <w:left w:val="none" w:sz="0" w:space="0" w:color="auto"/>
            <w:bottom w:val="none" w:sz="0" w:space="0" w:color="auto"/>
            <w:right w:val="none" w:sz="0" w:space="0" w:color="auto"/>
          </w:divBdr>
          <w:divsChild>
            <w:div w:id="341397053">
              <w:marLeft w:val="0"/>
              <w:marRight w:val="0"/>
              <w:marTop w:val="0"/>
              <w:marBottom w:val="0"/>
              <w:divBdr>
                <w:top w:val="none" w:sz="0" w:space="0" w:color="auto"/>
                <w:left w:val="none" w:sz="0" w:space="0" w:color="auto"/>
                <w:bottom w:val="none" w:sz="0" w:space="0" w:color="auto"/>
                <w:right w:val="none" w:sz="0" w:space="0" w:color="auto"/>
              </w:divBdr>
              <w:divsChild>
                <w:div w:id="2057505850">
                  <w:marLeft w:val="0"/>
                  <w:marRight w:val="0"/>
                  <w:marTop w:val="0"/>
                  <w:marBottom w:val="0"/>
                  <w:divBdr>
                    <w:top w:val="none" w:sz="0" w:space="0" w:color="auto"/>
                    <w:left w:val="none" w:sz="0" w:space="0" w:color="auto"/>
                    <w:bottom w:val="none" w:sz="0" w:space="0" w:color="auto"/>
                    <w:right w:val="none" w:sz="0" w:space="0" w:color="auto"/>
                  </w:divBdr>
                  <w:divsChild>
                    <w:div w:id="1807819978">
                      <w:marLeft w:val="0"/>
                      <w:marRight w:val="0"/>
                      <w:marTop w:val="0"/>
                      <w:marBottom w:val="0"/>
                      <w:divBdr>
                        <w:top w:val="none" w:sz="0" w:space="0" w:color="auto"/>
                        <w:left w:val="none" w:sz="0" w:space="0" w:color="auto"/>
                        <w:bottom w:val="none" w:sz="0" w:space="0" w:color="auto"/>
                        <w:right w:val="none" w:sz="0" w:space="0" w:color="auto"/>
                      </w:divBdr>
                      <w:divsChild>
                        <w:div w:id="709376711">
                          <w:marLeft w:val="0"/>
                          <w:marRight w:val="0"/>
                          <w:marTop w:val="0"/>
                          <w:marBottom w:val="0"/>
                          <w:divBdr>
                            <w:top w:val="none" w:sz="0" w:space="0" w:color="auto"/>
                            <w:left w:val="none" w:sz="0" w:space="0" w:color="auto"/>
                            <w:bottom w:val="none" w:sz="0" w:space="0" w:color="auto"/>
                            <w:right w:val="none" w:sz="0" w:space="0" w:color="auto"/>
                          </w:divBdr>
                          <w:divsChild>
                            <w:div w:id="1674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08255">
      <w:bodyDiv w:val="1"/>
      <w:marLeft w:val="0"/>
      <w:marRight w:val="0"/>
      <w:marTop w:val="0"/>
      <w:marBottom w:val="0"/>
      <w:divBdr>
        <w:top w:val="none" w:sz="0" w:space="0" w:color="auto"/>
        <w:left w:val="none" w:sz="0" w:space="0" w:color="auto"/>
        <w:bottom w:val="none" w:sz="0" w:space="0" w:color="auto"/>
        <w:right w:val="none" w:sz="0" w:space="0" w:color="auto"/>
      </w:divBdr>
    </w:div>
    <w:div w:id="1467888644">
      <w:bodyDiv w:val="1"/>
      <w:marLeft w:val="0"/>
      <w:marRight w:val="0"/>
      <w:marTop w:val="0"/>
      <w:marBottom w:val="0"/>
      <w:divBdr>
        <w:top w:val="none" w:sz="0" w:space="0" w:color="auto"/>
        <w:left w:val="none" w:sz="0" w:space="0" w:color="auto"/>
        <w:bottom w:val="none" w:sz="0" w:space="0" w:color="auto"/>
        <w:right w:val="none" w:sz="0" w:space="0" w:color="auto"/>
      </w:divBdr>
    </w:div>
    <w:div w:id="1493720376">
      <w:bodyDiv w:val="1"/>
      <w:marLeft w:val="0"/>
      <w:marRight w:val="0"/>
      <w:marTop w:val="0"/>
      <w:marBottom w:val="0"/>
      <w:divBdr>
        <w:top w:val="none" w:sz="0" w:space="0" w:color="auto"/>
        <w:left w:val="none" w:sz="0" w:space="0" w:color="auto"/>
        <w:bottom w:val="none" w:sz="0" w:space="0" w:color="auto"/>
        <w:right w:val="none" w:sz="0" w:space="0" w:color="auto"/>
      </w:divBdr>
    </w:div>
    <w:div w:id="1712266333">
      <w:bodyDiv w:val="1"/>
      <w:marLeft w:val="0"/>
      <w:marRight w:val="0"/>
      <w:marTop w:val="0"/>
      <w:marBottom w:val="0"/>
      <w:divBdr>
        <w:top w:val="none" w:sz="0" w:space="0" w:color="auto"/>
        <w:left w:val="none" w:sz="0" w:space="0" w:color="auto"/>
        <w:bottom w:val="none" w:sz="0" w:space="0" w:color="auto"/>
        <w:right w:val="none" w:sz="0" w:space="0" w:color="auto"/>
      </w:divBdr>
    </w:div>
    <w:div w:id="1757481190">
      <w:bodyDiv w:val="1"/>
      <w:marLeft w:val="0"/>
      <w:marRight w:val="0"/>
      <w:marTop w:val="0"/>
      <w:marBottom w:val="0"/>
      <w:divBdr>
        <w:top w:val="none" w:sz="0" w:space="0" w:color="auto"/>
        <w:left w:val="none" w:sz="0" w:space="0" w:color="auto"/>
        <w:bottom w:val="none" w:sz="0" w:space="0" w:color="auto"/>
        <w:right w:val="none" w:sz="0" w:space="0" w:color="auto"/>
      </w:divBdr>
    </w:div>
    <w:div w:id="2059623563">
      <w:bodyDiv w:val="1"/>
      <w:marLeft w:val="0"/>
      <w:marRight w:val="0"/>
      <w:marTop w:val="0"/>
      <w:marBottom w:val="0"/>
      <w:divBdr>
        <w:top w:val="none" w:sz="0" w:space="0" w:color="auto"/>
        <w:left w:val="none" w:sz="0" w:space="0" w:color="auto"/>
        <w:bottom w:val="none" w:sz="0" w:space="0" w:color="auto"/>
        <w:right w:val="none" w:sz="0" w:space="0" w:color="auto"/>
      </w:divBdr>
    </w:div>
    <w:div w:id="21222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File:Roro_280.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ile:Roro_200.sv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4385</TotalTime>
  <Pages>4</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10</cp:revision>
  <cp:lastPrinted>2018-11-04T23:27:00Z</cp:lastPrinted>
  <dcterms:created xsi:type="dcterms:W3CDTF">2018-11-04T23:20:00Z</dcterms:created>
  <dcterms:modified xsi:type="dcterms:W3CDTF">2018-11-09T00:11:00Z</dcterms:modified>
</cp:coreProperties>
</file>