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E8B" w:rsidRDefault="00791E8B" w:rsidP="00791E8B">
      <w:bookmarkStart w:id="0" w:name="_GoBack"/>
      <w:r>
        <w:t>A</w:t>
      </w:r>
      <w:r>
        <w:t xml:space="preserve">000-ME-Syria-Tell </w:t>
      </w:r>
      <w:proofErr w:type="spellStart"/>
      <w:r>
        <w:t>Brak</w:t>
      </w:r>
      <w:proofErr w:type="spellEnd"/>
      <w:r>
        <w:t>-Eye Idol-</w:t>
      </w:r>
      <w:r>
        <w:t>Globular</w:t>
      </w:r>
      <w:r>
        <w:t>–</w:t>
      </w:r>
      <w:r>
        <w:t>Golden Marble</w:t>
      </w:r>
      <w:r>
        <w:t>-ca 4</w:t>
      </w:r>
      <w:r w:rsidRPr="00C64D70">
        <w:rPr>
          <w:vertAlign w:val="superscript"/>
        </w:rPr>
        <w:t>th</w:t>
      </w:r>
      <w:r>
        <w:t xml:space="preserve"> Millennium BCE</w:t>
      </w:r>
    </w:p>
    <w:bookmarkEnd w:id="0"/>
    <w:p w:rsidR="00791E8B" w:rsidRDefault="00791E8B" w:rsidP="00791E8B">
      <w:r>
        <w:rPr>
          <w:noProof/>
        </w:rPr>
        <w:drawing>
          <wp:inline distT="0" distB="0" distL="0" distR="0" wp14:anchorId="3A547F7F" wp14:editId="56ABFED5">
            <wp:extent cx="2839452" cy="34686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783" cy="347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8B" w:rsidRPr="00C53A36" w:rsidRDefault="00791E8B" w:rsidP="00791E8B">
      <w:r>
        <w:t>Fig. 2</w:t>
      </w:r>
      <w:r w:rsidRPr="00753BBC">
        <w:rPr>
          <w:color w:val="090909"/>
          <w:lang w:val="en"/>
        </w:rPr>
        <w:t xml:space="preserve">. . </w:t>
      </w:r>
      <w:r>
        <w:t xml:space="preserve">Eye-Idol (3500-3300 </w:t>
      </w:r>
      <w:smartTag w:uri="urn:schemas-microsoft-com:office:smarttags" w:element="stockticker">
        <w:r>
          <w:t>BCE</w:t>
        </w:r>
      </w:smartTag>
      <w:r>
        <w:t xml:space="preserve">), Rectangular Base Type, Circular, perforated “Eyes.” Temple of the Eyes, Tell </w:t>
      </w:r>
      <w:proofErr w:type="spellStart"/>
      <w:r>
        <w:t>Brak</w:t>
      </w:r>
      <w:proofErr w:type="spellEnd"/>
      <w:r>
        <w:t xml:space="preserve">, Syria, </w:t>
      </w:r>
      <w:r>
        <w:rPr>
          <w:rStyle w:val="objaccessionnumber"/>
        </w:rPr>
        <w:t>a</w:t>
      </w:r>
      <w:r w:rsidRPr="00753BBC">
        <w:rPr>
          <w:rStyle w:val="objaccessionnumber"/>
        </w:rPr>
        <w:t>labaster (gypsum</w:t>
      </w:r>
      <w:r>
        <w:rPr>
          <w:rStyle w:val="objaccessionnumber"/>
        </w:rPr>
        <w:t xml:space="preserve">). </w:t>
      </w:r>
      <w:r>
        <w:t xml:space="preserve">Provenance: </w:t>
      </w:r>
      <w:proofErr w:type="spellStart"/>
      <w:r w:rsidRPr="00753BBC">
        <w:t>Atlantika</w:t>
      </w:r>
      <w:proofErr w:type="spellEnd"/>
      <w:r w:rsidRPr="00753BBC">
        <w:t xml:space="preserve"> Collection.</w:t>
      </w:r>
    </w:p>
    <w:p w:rsidR="00791E8B" w:rsidRDefault="00791E8B" w:rsidP="00791E8B">
      <w:pPr>
        <w:spacing w:after="0"/>
        <w:rPr>
          <w:rStyle w:val="Strong"/>
        </w:rPr>
      </w:pPr>
      <w:r>
        <w:rPr>
          <w:rStyle w:val="Strong"/>
        </w:rPr>
        <w:t>Case no.: 3</w:t>
      </w:r>
    </w:p>
    <w:p w:rsidR="00791E8B" w:rsidRDefault="00791E8B" w:rsidP="00791E8B">
      <w:pPr>
        <w:spacing w:after="0"/>
        <w:rPr>
          <w:rStyle w:val="Strong"/>
        </w:rPr>
      </w:pPr>
      <w:r>
        <w:rPr>
          <w:rStyle w:val="Strong"/>
        </w:rPr>
        <w:t>Accession Number:</w:t>
      </w:r>
    </w:p>
    <w:p w:rsidR="00791E8B" w:rsidRDefault="00791E8B" w:rsidP="00791E8B">
      <w:pPr>
        <w:spacing w:after="0"/>
      </w:pPr>
      <w:r>
        <w:rPr>
          <w:rStyle w:val="Strong"/>
        </w:rPr>
        <w:t xml:space="preserve">Formal Label: Tell </w:t>
      </w:r>
      <w:proofErr w:type="spellStart"/>
      <w:r>
        <w:rPr>
          <w:rStyle w:val="Strong"/>
        </w:rPr>
        <w:t>Brak</w:t>
      </w:r>
      <w:proofErr w:type="spellEnd"/>
      <w:r>
        <w:rPr>
          <w:rStyle w:val="Strong"/>
        </w:rPr>
        <w:t>, Syria, “Eye Idols</w:t>
      </w:r>
      <w:r w:rsidRPr="00C64D70">
        <w:t>”</w:t>
      </w:r>
      <w:proofErr w:type="gramStart"/>
      <w:r>
        <w:t xml:space="preserve">, </w:t>
      </w:r>
      <w:r w:rsidRPr="00C64D70">
        <w:t xml:space="preserve"> </w:t>
      </w:r>
      <w:r>
        <w:t>3500</w:t>
      </w:r>
      <w:proofErr w:type="gramEnd"/>
      <w:r>
        <w:t>-3300 BCE</w:t>
      </w:r>
    </w:p>
    <w:p w:rsidR="00791E8B" w:rsidRPr="007108D6" w:rsidRDefault="00791E8B" w:rsidP="00791E8B">
      <w:pPr>
        <w:spacing w:after="0"/>
      </w:pPr>
      <w:r w:rsidRPr="00ED4BF3">
        <w:rPr>
          <w:b/>
          <w:bCs w:val="0"/>
        </w:rPr>
        <w:t>Display Description:</w:t>
      </w:r>
      <w:r>
        <w:rPr>
          <w:b/>
          <w:bCs w:val="0"/>
        </w:rPr>
        <w:t xml:space="preserve"> </w:t>
      </w:r>
      <w:r w:rsidRPr="0054748C">
        <w:t xml:space="preserve">Tell </w:t>
      </w:r>
      <w:proofErr w:type="spellStart"/>
      <w:r w:rsidRPr="0054748C">
        <w:t>Brak</w:t>
      </w:r>
      <w:proofErr w:type="spellEnd"/>
      <w:r>
        <w:t xml:space="preserve"> (ancient Nagar) was one of the largest cities of the 4</w:t>
      </w:r>
      <w:r w:rsidRPr="003F14D2">
        <w:rPr>
          <w:vertAlign w:val="superscript"/>
        </w:rPr>
        <w:t>th</w:t>
      </w:r>
      <w:r>
        <w:t xml:space="preserve"> millennium BCE in </w:t>
      </w:r>
      <w:r w:rsidRPr="006900EA">
        <w:rPr>
          <w:smallCaps/>
        </w:rPr>
        <w:t>ne</w:t>
      </w:r>
      <w:r>
        <w:t xml:space="preserve"> Syria (43 hectares). Eye Idols were designed to portray the resolute eye of Inanna-Ishtar who guarantees a good fate for her faithful. This is the reason why so many hundreds of these personal "eye-idol" amulets were found at Tell </w:t>
      </w:r>
      <w:proofErr w:type="spellStart"/>
      <w:r>
        <w:t>Brak</w:t>
      </w:r>
      <w:proofErr w:type="spellEnd"/>
      <w:r>
        <w:t xml:space="preserve"> that was excavated in the 1930's by </w:t>
      </w:r>
      <w:r w:rsidRPr="0054748C">
        <w:t xml:space="preserve">Max </w:t>
      </w:r>
      <w:proofErr w:type="spellStart"/>
      <w:r w:rsidRPr="0054748C">
        <w:t>Mallowan</w:t>
      </w:r>
      <w:proofErr w:type="spellEnd"/>
      <w:r w:rsidRPr="0054748C">
        <w:t xml:space="preserve"> </w:t>
      </w:r>
      <w:r>
        <w:t>(husband of Agatha Christie), who called the structure in which they were found the “Eye Temple</w:t>
      </w:r>
      <w:r w:rsidRPr="00DF033B">
        <w:t>”</w:t>
      </w:r>
      <w:r>
        <w:t xml:space="preserve"> </w:t>
      </w:r>
      <w:r w:rsidRPr="00DF033B">
        <w:t>(</w:t>
      </w:r>
      <w:proofErr w:type="spellStart"/>
      <w:r w:rsidRPr="00DF033B">
        <w:t>Mallowan</w:t>
      </w:r>
      <w:proofErr w:type="spellEnd"/>
      <w:r w:rsidRPr="00DF033B">
        <w:t xml:space="preserve"> 1947).</w:t>
      </w:r>
      <w:r>
        <w:t xml:space="preserve"> </w:t>
      </w:r>
      <w:r w:rsidRPr="0054748C">
        <w:t xml:space="preserve"> </w:t>
      </w:r>
      <w:r w:rsidRPr="0054748C">
        <w:rPr>
          <w:spacing w:val="1"/>
        </w:rPr>
        <w:t xml:space="preserve">The </w:t>
      </w:r>
      <w:r w:rsidRPr="0054748C">
        <w:rPr>
          <w:spacing w:val="-2"/>
        </w:rPr>
        <w:t>figurines were carved from calcite, alabaster and quartzite as well as being molded from clay</w:t>
      </w:r>
      <w:r>
        <w:rPr>
          <w:spacing w:val="-2"/>
        </w:rPr>
        <w:t>.</w:t>
      </w:r>
      <w:r w:rsidRPr="0054748C">
        <w:rPr>
          <w:spacing w:val="-2"/>
        </w:rPr>
        <w:t xml:space="preserve"> </w:t>
      </w:r>
    </w:p>
    <w:p w:rsidR="00791E8B" w:rsidRPr="00EB5DE2" w:rsidRDefault="00791E8B" w:rsidP="00791E8B">
      <w:pPr>
        <w:spacing w:after="0"/>
        <w:rPr>
          <w:b/>
          <w:bCs w:val="0"/>
        </w:rPr>
      </w:pPr>
      <w:r w:rsidRPr="00EB5DE2">
        <w:rPr>
          <w:b/>
          <w:bCs w:val="0"/>
        </w:rPr>
        <w:t>LC Classification:</w:t>
      </w:r>
      <w:r>
        <w:rPr>
          <w:b/>
          <w:bCs w:val="0"/>
        </w:rPr>
        <w:t xml:space="preserve"> </w:t>
      </w:r>
      <w:hyperlink r:id="rId5" w:history="1">
        <w:r w:rsidRPr="00DF033B">
          <w:rPr>
            <w:rStyle w:val="Hyperlink"/>
          </w:rPr>
          <w:t>DS99.B57</w:t>
        </w:r>
      </w:hyperlink>
    </w:p>
    <w:p w:rsidR="00791E8B" w:rsidRDefault="00791E8B" w:rsidP="00791E8B">
      <w:pPr>
        <w:spacing w:after="0"/>
      </w:pPr>
      <w:r>
        <w:rPr>
          <w:rStyle w:val="Strong"/>
        </w:rPr>
        <w:t>Date or Time Horizon:</w:t>
      </w:r>
      <w:r>
        <w:t xml:space="preserve"> 3500-3300 </w:t>
      </w:r>
      <w:smartTag w:uri="urn:schemas-microsoft-com:office:smarttags" w:element="stockticker">
        <w:r>
          <w:t>BCE</w:t>
        </w:r>
      </w:smartTag>
    </w:p>
    <w:p w:rsidR="00791E8B" w:rsidRDefault="00791E8B" w:rsidP="00791E8B">
      <w:pPr>
        <w:spacing w:after="0"/>
      </w:pPr>
      <w:r>
        <w:rPr>
          <w:rStyle w:val="Strong"/>
        </w:rPr>
        <w:t>Geographical Area:</w:t>
      </w:r>
      <w:r>
        <w:t xml:space="preserve"> Tell </w:t>
      </w:r>
      <w:proofErr w:type="spellStart"/>
      <w:r>
        <w:t>Brak</w:t>
      </w:r>
      <w:proofErr w:type="spellEnd"/>
      <w:r>
        <w:t>, Syria</w:t>
      </w:r>
    </w:p>
    <w:p w:rsidR="00791E8B" w:rsidRDefault="00791E8B" w:rsidP="00791E8B">
      <w:pPr>
        <w:spacing w:after="0"/>
        <w:rPr>
          <w:b/>
        </w:rPr>
      </w:pPr>
      <w:r w:rsidRPr="0011252F">
        <w:rPr>
          <w:b/>
        </w:rPr>
        <w:t>Map, GPS coordinates:</w:t>
      </w:r>
      <w:r>
        <w:rPr>
          <w:b/>
        </w:rPr>
        <w:t xml:space="preserve"> </w:t>
      </w:r>
      <w:r w:rsidRPr="00730205">
        <w:rPr>
          <w:b/>
        </w:rPr>
        <w:t>36.66833 41.05722</w:t>
      </w:r>
      <w:r>
        <w:rPr>
          <w:b/>
        </w:rPr>
        <w:t xml:space="preserve">; </w:t>
      </w:r>
      <w:r>
        <w:t>40° 26' 46" N 79° 58' 56" W</w:t>
      </w:r>
    </w:p>
    <w:p w:rsidR="00791E8B" w:rsidRDefault="00791E8B" w:rsidP="00791E8B">
      <w:pPr>
        <w:spacing w:after="0"/>
      </w:pPr>
      <w:r>
        <w:fldChar w:fldCharType="begin"/>
      </w:r>
      <w:r>
        <w:instrText xml:space="preserve"> INCLUDEPICTURE  "G:\\Atlantica Central Data\\Local Settings\\Temp\\scl1.jpg"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7.5pt;height:229.5pt">
            <v:imagedata r:id="rId6" r:href="rId7"/>
          </v:shape>
        </w:pict>
      </w:r>
      <w:r>
        <w:fldChar w:fldCharType="end"/>
      </w:r>
      <w:r w:rsidRPr="007302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920DE2" wp14:editId="712B501F">
            <wp:extent cx="2835151" cy="2811913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310" cy="282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8B" w:rsidRPr="0011252F" w:rsidRDefault="00791E8B" w:rsidP="00791E8B">
      <w:pPr>
        <w:spacing w:after="0"/>
        <w:rPr>
          <w:b/>
        </w:rPr>
      </w:pPr>
    </w:p>
    <w:p w:rsidR="00791E8B" w:rsidRDefault="00791E8B" w:rsidP="00791E8B">
      <w:pPr>
        <w:spacing w:after="0"/>
      </w:pPr>
      <w:r>
        <w:rPr>
          <w:rStyle w:val="Strong"/>
        </w:rPr>
        <w:t>Cultural Affiliation:</w:t>
      </w:r>
      <w:r>
        <w:t xml:space="preserve"> Tel </w:t>
      </w:r>
      <w:proofErr w:type="spellStart"/>
      <w:r>
        <w:t>Brak</w:t>
      </w:r>
      <w:proofErr w:type="spellEnd"/>
    </w:p>
    <w:p w:rsidR="00791E8B" w:rsidRDefault="00791E8B" w:rsidP="00791E8B">
      <w:pPr>
        <w:spacing w:after="0"/>
      </w:pPr>
      <w:r>
        <w:rPr>
          <w:rStyle w:val="Strong"/>
        </w:rPr>
        <w:t>Medium:</w:t>
      </w:r>
      <w:r>
        <w:t xml:space="preserve"> Alabaster</w:t>
      </w:r>
    </w:p>
    <w:p w:rsidR="00791E8B" w:rsidRDefault="00791E8B" w:rsidP="00791E8B">
      <w:pPr>
        <w:spacing w:after="0"/>
        <w:rPr>
          <w:b/>
          <w:bCs w:val="0"/>
        </w:rPr>
      </w:pPr>
      <w:r>
        <w:rPr>
          <w:rStyle w:val="Strong"/>
        </w:rPr>
        <w:t>Dimensions:</w:t>
      </w:r>
      <w:r>
        <w:t xml:space="preserve"> </w:t>
      </w:r>
    </w:p>
    <w:p w:rsidR="00791E8B" w:rsidRDefault="00791E8B" w:rsidP="00791E8B">
      <w:pPr>
        <w:spacing w:after="0"/>
        <w:rPr>
          <w:rStyle w:val="Strong"/>
        </w:rPr>
      </w:pPr>
      <w:r>
        <w:rPr>
          <w:rStyle w:val="Strong"/>
        </w:rPr>
        <w:t>Weight:  various</w:t>
      </w:r>
    </w:p>
    <w:p w:rsidR="00791E8B" w:rsidRDefault="00791E8B" w:rsidP="00791E8B">
      <w:pPr>
        <w:spacing w:after="0"/>
        <w:rPr>
          <w:rStyle w:val="Strong"/>
        </w:rPr>
      </w:pPr>
      <w:r>
        <w:rPr>
          <w:rStyle w:val="Strong"/>
        </w:rPr>
        <w:t>Condition: Original</w:t>
      </w:r>
    </w:p>
    <w:p w:rsidR="00791E8B" w:rsidRDefault="00791E8B" w:rsidP="00791E8B">
      <w:pPr>
        <w:spacing w:after="0"/>
        <w:rPr>
          <w:b/>
          <w:bCs w:val="0"/>
        </w:rPr>
      </w:pPr>
      <w:r>
        <w:rPr>
          <w:rStyle w:val="Strong"/>
        </w:rPr>
        <w:t>Provenance:</w:t>
      </w:r>
      <w:r>
        <w:t xml:space="preserve"> </w:t>
      </w:r>
      <w:r>
        <w:rPr>
          <w:rFonts w:ascii="Times" w:hAnsi="Times" w:cs="Times"/>
          <w:b/>
          <w:bCs w:val="0"/>
        </w:rPr>
        <w:t xml:space="preserve">Ex. Early European Private Collection, </w:t>
      </w:r>
      <w:proofErr w:type="spellStart"/>
      <w:r>
        <w:rPr>
          <w:rFonts w:ascii="Times" w:hAnsi="Times" w:cs="Times"/>
          <w:b/>
          <w:bCs w:val="0"/>
        </w:rPr>
        <w:t>Galeria</w:t>
      </w:r>
      <w:proofErr w:type="spellEnd"/>
      <w:r>
        <w:rPr>
          <w:rFonts w:ascii="Times" w:hAnsi="Times" w:cs="Times"/>
          <w:b/>
          <w:bCs w:val="0"/>
        </w:rPr>
        <w:t xml:space="preserve"> </w:t>
      </w:r>
      <w:proofErr w:type="spellStart"/>
      <w:r>
        <w:rPr>
          <w:rFonts w:ascii="Times" w:hAnsi="Times" w:cs="Times"/>
          <w:b/>
          <w:bCs w:val="0"/>
        </w:rPr>
        <w:t>Archeologia</w:t>
      </w:r>
      <w:proofErr w:type="spellEnd"/>
      <w:r>
        <w:rPr>
          <w:rFonts w:ascii="Times" w:hAnsi="Times" w:cs="Times"/>
          <w:b/>
          <w:bCs w:val="0"/>
        </w:rPr>
        <w:t>, EEE</w:t>
      </w:r>
    </w:p>
    <w:p w:rsidR="00791E8B" w:rsidRDefault="00791E8B" w:rsidP="00791E8B">
      <w:pPr>
        <w:pStyle w:val="NormalWeb"/>
      </w:pPr>
      <w:r>
        <w:rPr>
          <w:b/>
          <w:bCs/>
        </w:rPr>
        <w:t xml:space="preserve">Discussion: </w:t>
      </w:r>
      <w:r>
        <w:t xml:space="preserve">Because </w:t>
      </w:r>
      <w:r w:rsidRPr="0054748C">
        <w:t xml:space="preserve">Tell </w:t>
      </w:r>
      <w:proofErr w:type="spellStart"/>
      <w:r w:rsidRPr="0054748C">
        <w:t>Brak</w:t>
      </w:r>
      <w:proofErr w:type="spellEnd"/>
      <w:r>
        <w:t xml:space="preserve"> was located in the </w:t>
      </w:r>
      <w:r w:rsidRPr="006900EA">
        <w:rPr>
          <w:smallCaps/>
        </w:rPr>
        <w:t>s</w:t>
      </w:r>
      <w:r>
        <w:t xml:space="preserve"> margin of the </w:t>
      </w:r>
      <w:proofErr w:type="spellStart"/>
      <w:r>
        <w:t>Khabur</w:t>
      </w:r>
      <w:proofErr w:type="spellEnd"/>
      <w:r>
        <w:t xml:space="preserve"> plains, it controlled a large agricultural zone that provided produce for trade not only with local Ebla 280 km to the </w:t>
      </w:r>
      <w:r w:rsidRPr="006900EA">
        <w:rPr>
          <w:smallCaps/>
        </w:rPr>
        <w:t>w</w:t>
      </w:r>
      <w:r>
        <w:rPr>
          <w:smallCaps/>
        </w:rPr>
        <w:t xml:space="preserve"> </w:t>
      </w:r>
      <w:r>
        <w:t xml:space="preserve">but also with distant </w:t>
      </w:r>
      <w:proofErr w:type="spellStart"/>
      <w:r>
        <w:t>Sumeria</w:t>
      </w:r>
      <w:proofErr w:type="spellEnd"/>
      <w:r>
        <w:t xml:space="preserve"> connected by Euphrates River Trade (</w:t>
      </w:r>
      <w:proofErr w:type="spellStart"/>
      <w:r>
        <w:t>Akkermans</w:t>
      </w:r>
      <w:proofErr w:type="spellEnd"/>
      <w:r>
        <w:t xml:space="preserve"> and Schwartz 2003: 185). This latter connection with Sumerian cities (Ur, </w:t>
      </w:r>
      <w:proofErr w:type="spellStart"/>
      <w:r>
        <w:t>Uruk</w:t>
      </w:r>
      <w:proofErr w:type="spellEnd"/>
      <w:r>
        <w:t xml:space="preserve"> and Lagash) who worshipped Inanna, their most prominent female deity, provides the clue of the meaning of these Eye Idols. </w:t>
      </w:r>
      <w:r>
        <w:lastRenderedPageBreak/>
        <w:t xml:space="preserve">Inanna was equated with Tell </w:t>
      </w:r>
      <w:proofErr w:type="spellStart"/>
      <w:r>
        <w:t>Brak’s</w:t>
      </w:r>
      <w:proofErr w:type="spellEnd"/>
      <w:r>
        <w:t xml:space="preserve"> Ishtar (</w:t>
      </w:r>
      <w:proofErr w:type="spellStart"/>
      <w:r>
        <w:t>Ištar</w:t>
      </w:r>
      <w:proofErr w:type="spellEnd"/>
      <w:r>
        <w:t>), and both were characterized as being ever protective and vigilant over their faithful worshippers which is expressed in a Neo-Sumerian hymn:</w:t>
      </w:r>
    </w:p>
    <w:p w:rsidR="00791E8B" w:rsidRPr="00DF033B" w:rsidRDefault="00791E8B" w:rsidP="00791E8B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DF033B">
        <w:rPr>
          <w:sz w:val="20"/>
          <w:szCs w:val="20"/>
        </w:rPr>
        <w:t>an-</w:t>
      </w:r>
      <w:proofErr w:type="spellStart"/>
      <w:r w:rsidRPr="00DF033B">
        <w:rPr>
          <w:sz w:val="20"/>
          <w:szCs w:val="20"/>
        </w:rPr>
        <w:t>zíb</w:t>
      </w:r>
      <w:proofErr w:type="spellEnd"/>
      <w:r w:rsidRPr="00DF033B">
        <w:rPr>
          <w:sz w:val="20"/>
          <w:szCs w:val="20"/>
        </w:rPr>
        <w:t>-</w:t>
      </w:r>
      <w:proofErr w:type="spellStart"/>
      <w:r w:rsidRPr="00DF033B">
        <w:rPr>
          <w:sz w:val="20"/>
          <w:szCs w:val="20"/>
        </w:rPr>
        <w:t>ba</w:t>
      </w:r>
      <w:proofErr w:type="spellEnd"/>
      <w:proofErr w:type="gramEnd"/>
      <w:r w:rsidRPr="00DF033B">
        <w:rPr>
          <w:sz w:val="20"/>
          <w:szCs w:val="20"/>
        </w:rPr>
        <w:t xml:space="preserve"> zag </w:t>
      </w:r>
      <w:proofErr w:type="spellStart"/>
      <w:r w:rsidRPr="00DF033B">
        <w:rPr>
          <w:sz w:val="20"/>
          <w:szCs w:val="20"/>
        </w:rPr>
        <w:t>ḫi-lian-na</w:t>
      </w:r>
      <w:proofErr w:type="spellEnd"/>
      <w:r w:rsidRPr="00DF033B">
        <w:rPr>
          <w:sz w:val="20"/>
          <w:szCs w:val="20"/>
        </w:rPr>
        <w:t xml:space="preserve"> me-</w:t>
      </w:r>
      <w:proofErr w:type="spellStart"/>
      <w:r w:rsidRPr="00DF033B">
        <w:rPr>
          <w:sz w:val="20"/>
          <w:szCs w:val="20"/>
        </w:rPr>
        <w:t>te</w:t>
      </w:r>
      <w:proofErr w:type="spellEnd"/>
      <w:r w:rsidRPr="00DF033B">
        <w:rPr>
          <w:sz w:val="20"/>
          <w:szCs w:val="20"/>
        </w:rPr>
        <w:t>-an-</w:t>
      </w:r>
      <w:proofErr w:type="spellStart"/>
      <w:r w:rsidRPr="00DF033B">
        <w:rPr>
          <w:sz w:val="20"/>
          <w:szCs w:val="20"/>
        </w:rPr>
        <w:t>daĝal</w:t>
      </w:r>
      <w:proofErr w:type="spellEnd"/>
      <w:r w:rsidRPr="00DF033B">
        <w:rPr>
          <w:sz w:val="20"/>
          <w:szCs w:val="20"/>
        </w:rPr>
        <w:t xml:space="preserve">-la </w:t>
      </w:r>
    </w:p>
    <w:p w:rsidR="00791E8B" w:rsidRPr="00DF033B" w:rsidRDefault="00791E8B" w:rsidP="00791E8B">
      <w:pPr>
        <w:pStyle w:val="NormalWeb"/>
        <w:spacing w:before="0" w:beforeAutospacing="0" w:after="0" w:afterAutospacing="0"/>
        <w:rPr>
          <w:sz w:val="20"/>
          <w:szCs w:val="20"/>
          <w:lang w:val="it-IT"/>
        </w:rPr>
      </w:pPr>
      <w:r w:rsidRPr="00DF033B">
        <w:rPr>
          <w:sz w:val="20"/>
          <w:szCs w:val="20"/>
          <w:lang w:val="it-IT"/>
        </w:rPr>
        <w:t>ĝi</w:t>
      </w:r>
      <w:r w:rsidRPr="00DF033B">
        <w:rPr>
          <w:sz w:val="20"/>
          <w:szCs w:val="20"/>
          <w:vertAlign w:val="subscript"/>
          <w:lang w:val="it-IT"/>
        </w:rPr>
        <w:t>6-</w:t>
      </w:r>
      <w:r w:rsidRPr="00DF033B">
        <w:rPr>
          <w:sz w:val="20"/>
          <w:szCs w:val="20"/>
          <w:lang w:val="it-IT"/>
        </w:rPr>
        <w:t>ù-na  iti</w:t>
      </w:r>
      <w:r w:rsidRPr="00DF033B">
        <w:rPr>
          <w:sz w:val="20"/>
          <w:szCs w:val="20"/>
          <w:vertAlign w:val="subscript"/>
          <w:lang w:val="it-IT"/>
        </w:rPr>
        <w:t>6</w:t>
      </w:r>
      <w:r w:rsidRPr="00DF033B">
        <w:rPr>
          <w:sz w:val="20"/>
          <w:szCs w:val="20"/>
          <w:lang w:val="it-IT"/>
        </w:rPr>
        <w:t xml:space="preserve"> gin</w:t>
      </w:r>
      <w:r w:rsidRPr="00DF033B">
        <w:rPr>
          <w:sz w:val="20"/>
          <w:szCs w:val="20"/>
          <w:vertAlign w:val="subscript"/>
          <w:lang w:val="it-IT"/>
        </w:rPr>
        <w:t>7</w:t>
      </w:r>
      <w:r w:rsidRPr="00DF033B">
        <w:rPr>
          <w:sz w:val="20"/>
          <w:szCs w:val="20"/>
          <w:lang w:val="it-IT"/>
        </w:rPr>
        <w:t xml:space="preserve"> mu-un-è ... </w:t>
      </w:r>
    </w:p>
    <w:p w:rsidR="00791E8B" w:rsidRPr="00DF033B" w:rsidRDefault="00791E8B" w:rsidP="00791E8B">
      <w:pPr>
        <w:pStyle w:val="NormalWeb"/>
        <w:spacing w:before="0" w:beforeAutospacing="0" w:after="0" w:afterAutospacing="0"/>
        <w:rPr>
          <w:sz w:val="20"/>
          <w:szCs w:val="20"/>
          <w:lang w:val="it-IT"/>
        </w:rPr>
      </w:pPr>
      <w:r w:rsidRPr="00DF033B">
        <w:rPr>
          <w:sz w:val="20"/>
          <w:szCs w:val="20"/>
          <w:lang w:val="it-IT"/>
        </w:rPr>
        <w:t>an-bar</w:t>
      </w:r>
      <w:r w:rsidRPr="00DF033B">
        <w:rPr>
          <w:sz w:val="20"/>
          <w:szCs w:val="20"/>
          <w:vertAlign w:val="subscript"/>
          <w:lang w:val="it-IT"/>
        </w:rPr>
        <w:t>7</w:t>
      </w:r>
      <w:r w:rsidRPr="00DF033B">
        <w:rPr>
          <w:sz w:val="20"/>
          <w:szCs w:val="20"/>
          <w:lang w:val="it-IT"/>
        </w:rPr>
        <w:t>-gána ud-zalag-gin</w:t>
      </w:r>
      <w:r w:rsidRPr="00DF033B">
        <w:rPr>
          <w:sz w:val="20"/>
          <w:szCs w:val="20"/>
          <w:vertAlign w:val="subscript"/>
          <w:lang w:val="it-IT"/>
        </w:rPr>
        <w:t>7</w:t>
      </w:r>
      <w:r w:rsidRPr="00DF033B">
        <w:rPr>
          <w:sz w:val="20"/>
          <w:szCs w:val="20"/>
          <w:lang w:val="it-IT"/>
        </w:rPr>
        <w:t xml:space="preserve"> mun-un-è</w:t>
      </w:r>
    </w:p>
    <w:p w:rsidR="00791E8B" w:rsidRPr="00DF033B" w:rsidRDefault="00791E8B" w:rsidP="00791E8B">
      <w:pPr>
        <w:pStyle w:val="NormalWeb"/>
        <w:spacing w:before="0" w:beforeAutospacing="0" w:after="0" w:afterAutospacing="0"/>
        <w:rPr>
          <w:sz w:val="20"/>
          <w:szCs w:val="20"/>
          <w:lang w:val="it-IT"/>
        </w:rPr>
      </w:pPr>
      <w:r w:rsidRPr="00DF033B">
        <w:rPr>
          <w:sz w:val="20"/>
          <w:szCs w:val="20"/>
          <w:lang w:val="it-IT"/>
        </w:rPr>
        <w:t>...</w:t>
      </w:r>
    </w:p>
    <w:p w:rsidR="00791E8B" w:rsidRPr="00DF033B" w:rsidRDefault="00791E8B" w:rsidP="00791E8B">
      <w:pPr>
        <w:pStyle w:val="NormalWeb"/>
        <w:spacing w:before="0" w:beforeAutospacing="0" w:after="0" w:afterAutospacing="0"/>
        <w:rPr>
          <w:sz w:val="20"/>
          <w:szCs w:val="20"/>
          <w:lang w:val="it-IT"/>
        </w:rPr>
      </w:pPr>
      <w:r w:rsidRPr="00DF033B">
        <w:rPr>
          <w:sz w:val="20"/>
          <w:szCs w:val="20"/>
          <w:lang w:val="it-IT"/>
        </w:rPr>
        <w:t>si-sá-ra igi-zid mu-un-ši-in bar nam-dùg mi-ni-in-tar (Reisman 1969: 155, ll. 110-112, 119).</w:t>
      </w:r>
    </w:p>
    <w:p w:rsidR="00791E8B" w:rsidRPr="00DF033B" w:rsidRDefault="00791E8B" w:rsidP="00791E8B">
      <w:pPr>
        <w:pStyle w:val="NormalWeb"/>
        <w:spacing w:before="0" w:beforeAutospacing="0" w:after="0" w:afterAutospacing="0"/>
        <w:rPr>
          <w:sz w:val="20"/>
          <w:szCs w:val="20"/>
          <w:lang w:val="it-IT"/>
        </w:rPr>
      </w:pPr>
    </w:p>
    <w:p w:rsidR="00791E8B" w:rsidRPr="00DF033B" w:rsidRDefault="00791E8B" w:rsidP="00791E8B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DF033B">
        <w:rPr>
          <w:sz w:val="20"/>
          <w:szCs w:val="20"/>
        </w:rPr>
        <w:t>skilled and beautiful one</w:t>
      </w:r>
      <w:r>
        <w:rPr>
          <w:sz w:val="20"/>
          <w:szCs w:val="20"/>
        </w:rPr>
        <w:t xml:space="preserve"> </w:t>
      </w:r>
      <w:r w:rsidRPr="00DF033B">
        <w:rPr>
          <w:sz w:val="20"/>
          <w:szCs w:val="20"/>
        </w:rPr>
        <w:t xml:space="preserve">[Inanna], </w:t>
      </w:r>
      <w:r>
        <w:rPr>
          <w:sz w:val="20"/>
          <w:szCs w:val="20"/>
        </w:rPr>
        <w:t xml:space="preserve">the </w:t>
      </w:r>
      <w:r w:rsidRPr="00DF033B">
        <w:rPr>
          <w:sz w:val="20"/>
          <w:szCs w:val="20"/>
        </w:rPr>
        <w:t xml:space="preserve">delight of </w:t>
      </w:r>
      <w:proofErr w:type="gramStart"/>
      <w:r w:rsidRPr="00DF033B">
        <w:rPr>
          <w:sz w:val="20"/>
          <w:szCs w:val="20"/>
        </w:rPr>
        <w:t>An</w:t>
      </w:r>
      <w:proofErr w:type="gramEnd"/>
      <w:r w:rsidRPr="00DF033B">
        <w:rPr>
          <w:sz w:val="20"/>
          <w:szCs w:val="20"/>
        </w:rPr>
        <w:t xml:space="preserve"> [her father], </w:t>
      </w:r>
      <w:r>
        <w:rPr>
          <w:sz w:val="20"/>
          <w:szCs w:val="20"/>
        </w:rPr>
        <w:t xml:space="preserve">the </w:t>
      </w:r>
      <w:r w:rsidRPr="00DF033B">
        <w:rPr>
          <w:sz w:val="20"/>
          <w:szCs w:val="20"/>
        </w:rPr>
        <w:t>ornament of broad heaven,</w:t>
      </w:r>
    </w:p>
    <w:p w:rsidR="00791E8B" w:rsidRPr="00DF033B" w:rsidRDefault="00791E8B" w:rsidP="00791E8B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[She] </w:t>
      </w:r>
      <w:r w:rsidRPr="00DF033B">
        <w:rPr>
          <w:sz w:val="20"/>
          <w:szCs w:val="20"/>
        </w:rPr>
        <w:t>Manifests like Moon at night,</w:t>
      </w:r>
    </w:p>
    <w:p w:rsidR="00791E8B" w:rsidRPr="00DF033B" w:rsidRDefault="00791E8B" w:rsidP="00791E8B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[She] </w:t>
      </w:r>
      <w:r w:rsidRPr="00DF033B">
        <w:rPr>
          <w:sz w:val="20"/>
          <w:szCs w:val="20"/>
        </w:rPr>
        <w:t>Manifests like Sun at midday.</w:t>
      </w:r>
    </w:p>
    <w:p w:rsidR="00791E8B" w:rsidRPr="00DF033B" w:rsidRDefault="00791E8B" w:rsidP="00791E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DF033B">
        <w:rPr>
          <w:sz w:val="20"/>
          <w:szCs w:val="20"/>
        </w:rPr>
        <w:t>...</w:t>
      </w:r>
    </w:p>
    <w:p w:rsidR="00791E8B" w:rsidRDefault="00791E8B" w:rsidP="00791E8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DF033B">
        <w:rPr>
          <w:sz w:val="20"/>
          <w:szCs w:val="20"/>
        </w:rPr>
        <w:t>She gazes on her faithful with resolute eye. She ordains a good fate for them. (Author’s own translation)</w:t>
      </w:r>
    </w:p>
    <w:p w:rsidR="00791E8B" w:rsidRPr="00DF033B" w:rsidRDefault="00791E8B" w:rsidP="00791E8B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791E8B" w:rsidRDefault="00791E8B" w:rsidP="00791E8B">
      <w:pPr>
        <w:spacing w:after="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b/>
          <w:bCs w:val="0"/>
        </w:rPr>
        <w:t>References:</w:t>
      </w:r>
      <w:r w:rsidRPr="00421C14">
        <w:rPr>
          <w:rFonts w:ascii="Arial Unicode MS" w:eastAsia="Arial Unicode MS" w:hAnsi="Arial Unicode MS" w:cs="Arial Unicode MS" w:hint="eastAsia"/>
          <w:sz w:val="20"/>
          <w:szCs w:val="20"/>
        </w:rPr>
        <w:t xml:space="preserve"> </w:t>
      </w:r>
    </w:p>
    <w:p w:rsidR="00791E8B" w:rsidRDefault="00791E8B" w:rsidP="00791E8B">
      <w:pPr>
        <w:spacing w:after="0"/>
        <w:rPr>
          <w:rFonts w:ascii="Arial Unicode MS" w:eastAsia="Arial Unicode MS" w:hAnsi="Arial Unicode MS" w:cs="Arial Unicode MS"/>
          <w:sz w:val="20"/>
          <w:szCs w:val="20"/>
        </w:rPr>
      </w:pPr>
    </w:p>
    <w:p w:rsidR="00791E8B" w:rsidRDefault="00791E8B" w:rsidP="00791E8B">
      <w:pPr>
        <w:spacing w:after="0"/>
      </w:pPr>
      <w:r w:rsidRPr="00421C14">
        <w:rPr>
          <w:rFonts w:hint="eastAsia"/>
        </w:rPr>
        <w:t>Matthew</w:t>
      </w:r>
      <w:r w:rsidRPr="00421C14">
        <w:t xml:space="preserve">s, </w:t>
      </w:r>
      <w:r w:rsidRPr="00421C14">
        <w:rPr>
          <w:rFonts w:hint="eastAsia"/>
        </w:rPr>
        <w:t>Donald M</w:t>
      </w:r>
      <w:r w:rsidRPr="00421C14">
        <w:t xml:space="preserve">. 1997. </w:t>
      </w:r>
      <w:r w:rsidRPr="00807DBC">
        <w:rPr>
          <w:rFonts w:hint="eastAsia"/>
          <w:i/>
        </w:rPr>
        <w:t xml:space="preserve">The early glyptic of Tell </w:t>
      </w:r>
      <w:proofErr w:type="spellStart"/>
      <w:proofErr w:type="gramStart"/>
      <w:r w:rsidRPr="00807DBC">
        <w:rPr>
          <w:rFonts w:hint="eastAsia"/>
          <w:i/>
        </w:rPr>
        <w:t>Brak</w:t>
      </w:r>
      <w:proofErr w:type="spellEnd"/>
      <w:r w:rsidRPr="00807DBC">
        <w:rPr>
          <w:rFonts w:hint="eastAsia"/>
          <w:i/>
        </w:rPr>
        <w:t xml:space="preserve"> :</w:t>
      </w:r>
      <w:proofErr w:type="gramEnd"/>
      <w:r w:rsidRPr="00807DBC">
        <w:rPr>
          <w:rFonts w:hint="eastAsia"/>
          <w:i/>
        </w:rPr>
        <w:t xml:space="preserve"> cylinder seals of third millennium Syria</w:t>
      </w:r>
      <w:r w:rsidRPr="00807DBC">
        <w:rPr>
          <w:i/>
        </w:rPr>
        <w:t>.</w:t>
      </w:r>
      <w:r w:rsidRPr="00421C14">
        <w:t xml:space="preserve"> </w:t>
      </w:r>
      <w:proofErr w:type="spellStart"/>
      <w:r w:rsidRPr="00421C14">
        <w:rPr>
          <w:rFonts w:hint="eastAsia"/>
        </w:rPr>
        <w:t>Orbis</w:t>
      </w:r>
      <w:proofErr w:type="spellEnd"/>
      <w:r w:rsidRPr="00421C14">
        <w:rPr>
          <w:rFonts w:hint="eastAsia"/>
        </w:rPr>
        <w:t xml:space="preserve"> </w:t>
      </w:r>
      <w:proofErr w:type="spellStart"/>
      <w:r w:rsidRPr="00421C14">
        <w:rPr>
          <w:rFonts w:hint="eastAsia"/>
        </w:rPr>
        <w:t>Biblicus</w:t>
      </w:r>
      <w:proofErr w:type="spellEnd"/>
      <w:r w:rsidRPr="00421C14">
        <w:rPr>
          <w:rFonts w:hint="eastAsia"/>
        </w:rPr>
        <w:t xml:space="preserve"> </w:t>
      </w:r>
      <w:proofErr w:type="gramStart"/>
      <w:r w:rsidRPr="00421C14">
        <w:rPr>
          <w:rFonts w:hint="eastAsia"/>
        </w:rPr>
        <w:t>et</w:t>
      </w:r>
      <w:proofErr w:type="gramEnd"/>
      <w:r w:rsidRPr="00421C14">
        <w:rPr>
          <w:rFonts w:hint="eastAsia"/>
        </w:rPr>
        <w:t xml:space="preserve"> </w:t>
      </w:r>
      <w:proofErr w:type="spellStart"/>
      <w:r w:rsidRPr="00421C14">
        <w:rPr>
          <w:rFonts w:hint="eastAsia"/>
        </w:rPr>
        <w:t>O</w:t>
      </w:r>
      <w:r>
        <w:rPr>
          <w:rFonts w:hint="eastAsia"/>
        </w:rPr>
        <w:t>rientalis</w:t>
      </w:r>
      <w:proofErr w:type="spellEnd"/>
      <w:r w:rsidRPr="00421C14">
        <w:rPr>
          <w:rFonts w:hint="eastAsia"/>
        </w:rPr>
        <w:t xml:space="preserve">, Series </w:t>
      </w:r>
      <w:proofErr w:type="spellStart"/>
      <w:r w:rsidRPr="00421C14">
        <w:rPr>
          <w:rFonts w:hint="eastAsia"/>
        </w:rPr>
        <w:t>archaeologica</w:t>
      </w:r>
      <w:proofErr w:type="spellEnd"/>
      <w:r w:rsidRPr="00421C14">
        <w:rPr>
          <w:rFonts w:hint="eastAsia"/>
        </w:rPr>
        <w:t xml:space="preserve">, 15. Fribourg Switzerland: University Press; </w:t>
      </w:r>
      <w:proofErr w:type="spellStart"/>
      <w:r w:rsidRPr="00421C14">
        <w:rPr>
          <w:rFonts w:hint="eastAsia"/>
        </w:rPr>
        <w:t>Göttingen</w:t>
      </w:r>
      <w:proofErr w:type="spellEnd"/>
      <w:r w:rsidRPr="00421C14">
        <w:rPr>
          <w:rFonts w:hint="eastAsia"/>
        </w:rPr>
        <w:t xml:space="preserve">: </w:t>
      </w:r>
      <w:proofErr w:type="spellStart"/>
      <w:r w:rsidRPr="00421C14">
        <w:rPr>
          <w:rFonts w:hint="eastAsia"/>
        </w:rPr>
        <w:t>Vandenhoeck</w:t>
      </w:r>
      <w:proofErr w:type="spellEnd"/>
      <w:r w:rsidRPr="00421C14">
        <w:rPr>
          <w:rFonts w:hint="eastAsia"/>
        </w:rPr>
        <w:t xml:space="preserve"> &amp; </w:t>
      </w:r>
      <w:proofErr w:type="spellStart"/>
      <w:r w:rsidRPr="00421C14">
        <w:rPr>
          <w:rFonts w:hint="eastAsia"/>
        </w:rPr>
        <w:t>Ruprecht</w:t>
      </w:r>
      <w:proofErr w:type="spellEnd"/>
      <w:r w:rsidRPr="00421C14">
        <w:t>.</w:t>
      </w:r>
    </w:p>
    <w:p w:rsidR="00791E8B" w:rsidRPr="00421C14" w:rsidRDefault="00791E8B" w:rsidP="00791E8B">
      <w:pPr>
        <w:spacing w:after="0"/>
      </w:pPr>
    </w:p>
    <w:p w:rsidR="00791E8B" w:rsidRDefault="00791E8B" w:rsidP="00791E8B"/>
    <w:sectPr w:rsidR="0079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8B"/>
    <w:rsid w:val="00151F1C"/>
    <w:rsid w:val="00791E8B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02532-3D73-45B5-B91B-069E9041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E8B"/>
    <w:rPr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accessionnumber">
    <w:name w:val="objaccessionnumber"/>
    <w:basedOn w:val="DefaultParagraphFont"/>
    <w:rsid w:val="00791E8B"/>
  </w:style>
  <w:style w:type="paragraph" w:styleId="NormalWeb">
    <w:name w:val="Normal (Web)"/>
    <w:basedOn w:val="Normal"/>
    <w:rsid w:val="00791E8B"/>
    <w:pPr>
      <w:spacing w:before="100" w:beforeAutospacing="1" w:after="100" w:afterAutospacing="1" w:line="240" w:lineRule="auto"/>
    </w:pPr>
    <w:rPr>
      <w:rFonts w:eastAsia="SimSun"/>
      <w:bCs w:val="0"/>
      <w:color w:val="auto"/>
      <w:lang w:eastAsia="zh-CN"/>
    </w:rPr>
  </w:style>
  <w:style w:type="character" w:styleId="Strong">
    <w:name w:val="Strong"/>
    <w:uiPriority w:val="22"/>
    <w:qFormat/>
    <w:rsid w:val="00791E8B"/>
    <w:rPr>
      <w:b/>
      <w:bCs/>
    </w:rPr>
  </w:style>
  <w:style w:type="character" w:styleId="Hyperlink">
    <w:name w:val="Hyperlink"/>
    <w:basedOn w:val="DefaultParagraphFont"/>
    <w:uiPriority w:val="99"/>
    <w:unhideWhenUsed/>
    <w:rsid w:val="00791E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../../Local%20Settings/Temp/scl1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innovative.pts.edu/search?/cDS99.B57+E92+2003/cds+++99+b57+e92+2003/-3,-1,,E/brows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2018-07-09T19:38:00Z</dcterms:created>
  <dcterms:modified xsi:type="dcterms:W3CDTF">2018-07-09T19:45:00Z</dcterms:modified>
</cp:coreProperties>
</file>