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E4F93" w14:textId="00E114E0" w:rsidR="0067412F" w:rsidRDefault="00A24641">
      <w:r>
        <w:t>DIS-</w:t>
      </w:r>
      <w:bookmarkStart w:id="0" w:name="_GoBack"/>
      <w:bookmarkEnd w:id="0"/>
      <w:r>
        <w:t>ASIA- Indus valley-Terracotta vase-ca, 3000-2500 BCE</w:t>
      </w:r>
      <w:r>
        <w:br/>
        <w:t>Indus valley-Terracotta vase-ca. 2500-3000 B.C.E. 5.5 cm. height 4 cm. Diameter-Water reflection design</w:t>
      </w:r>
      <w:r>
        <w:br/>
        <w:t>Ex: European collection</w:t>
      </w:r>
    </w:p>
    <w:p w14:paraId="3D5FA63A" w14:textId="77777777" w:rsidR="0067412F" w:rsidRDefault="00A24641">
      <w:r>
        <w:rPr>
          <w:noProof/>
        </w:rPr>
        <w:drawing>
          <wp:inline distT="0" distB="0" distL="0" distR="0" wp14:anchorId="7721A1CA" wp14:editId="6048C38F">
            <wp:extent cx="1480820" cy="1974850"/>
            <wp:effectExtent l="0" t="0" r="0" b="0"/>
            <wp:docPr id="1" name="viEnlargeImgLayer_img_c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EnlargeImgLayer_img_ctr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5" t="-11" r="-15" b="-11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8082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83247B" wp14:editId="5C1B7339">
            <wp:extent cx="1478280" cy="1972310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5" t="-11" r="-15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204B2B" wp14:editId="05F074F6">
            <wp:extent cx="1465580" cy="1970405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" t="-5" r="-6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6558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C3A7A7" wp14:editId="1103AAE8">
            <wp:extent cx="1392555" cy="1972310"/>
            <wp:effectExtent l="0" t="0" r="0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8" t="-6" r="-8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C13C" w14:textId="77777777" w:rsidR="0067412F" w:rsidRDefault="00A24641">
      <w:r>
        <w:t>Figs. 1-4. Indus valley-Terracotta vase-ca, 2500-3000 BCE</w:t>
      </w:r>
      <w:r>
        <w:br/>
      </w:r>
      <w:r>
        <w:t>Indus valley-Terracotta vase-ca. 2500-3000 B.C.E. -Water reflection design</w:t>
      </w:r>
      <w:r>
        <w:br/>
      </w:r>
      <w:r>
        <w:rPr>
          <w:rStyle w:val="StrongEmphasis"/>
        </w:rPr>
        <w:t>Case no.: 3</w:t>
      </w:r>
    </w:p>
    <w:p w14:paraId="4899DD2F" w14:textId="77777777" w:rsidR="0067412F" w:rsidRDefault="00A24641">
      <w:r>
        <w:rPr>
          <w:rStyle w:val="StrongEmphasis"/>
        </w:rPr>
        <w:t>Accession Number: A….</w:t>
      </w:r>
    </w:p>
    <w:p w14:paraId="51C72B5D" w14:textId="77777777" w:rsidR="0067412F" w:rsidRDefault="00A24641">
      <w:pPr>
        <w:rPr>
          <w:rStyle w:val="StrongEmphasis"/>
        </w:rPr>
      </w:pPr>
      <w:r>
        <w:rPr>
          <w:rStyle w:val="StrongEmphasis"/>
        </w:rPr>
        <w:t xml:space="preserve">Formal Label: </w:t>
      </w:r>
      <w:r>
        <w:t>Indus valley-Terracotta vase-ca, 2500-3000 BCE</w:t>
      </w:r>
    </w:p>
    <w:p w14:paraId="60D78013" w14:textId="77777777" w:rsidR="0067412F" w:rsidRDefault="00A24641">
      <w:pPr>
        <w:rPr>
          <w:b/>
          <w:bCs/>
        </w:rPr>
      </w:pPr>
      <w:r>
        <w:rPr>
          <w:b/>
          <w:bCs/>
        </w:rPr>
        <w:t xml:space="preserve">Display Description: </w:t>
      </w:r>
      <w:r>
        <w:t xml:space="preserve">Water reflection design. </w:t>
      </w:r>
      <w:r>
        <w:rPr>
          <w:color w:val="000000"/>
          <w:sz w:val="29"/>
          <w:szCs w:val="29"/>
          <w:shd w:val="clear" w:color="auto" w:fill="FFFFFF"/>
        </w:rPr>
        <w:t>Miniature vessels used for decoration</w:t>
      </w:r>
    </w:p>
    <w:p w14:paraId="46594B51" w14:textId="77777777" w:rsidR="0067412F" w:rsidRDefault="00A24641">
      <w:r>
        <w:rPr>
          <w:b/>
          <w:bCs/>
        </w:rPr>
        <w:t>LC</w:t>
      </w:r>
      <w:r>
        <w:rPr>
          <w:b/>
          <w:bCs/>
        </w:rPr>
        <w:t xml:space="preserve"> Classification: </w:t>
      </w:r>
      <w:r>
        <w:t>PK119</w:t>
      </w:r>
    </w:p>
    <w:p w14:paraId="6AAB4A46" w14:textId="77777777" w:rsidR="0067412F" w:rsidRDefault="00A24641">
      <w:r>
        <w:rPr>
          <w:rStyle w:val="StrongEmphasis"/>
        </w:rPr>
        <w:t>Date or Time Horizon</w:t>
      </w:r>
      <w:proofErr w:type="gramStart"/>
      <w:r>
        <w:rPr>
          <w:rStyle w:val="StrongEmphasis"/>
        </w:rPr>
        <w:t>:</w:t>
      </w:r>
      <w:r>
        <w:t xml:space="preserve"> ,</w:t>
      </w:r>
      <w:proofErr w:type="gramEnd"/>
      <w:r>
        <w:t xml:space="preserve"> 3000-2500 BCE</w:t>
      </w:r>
    </w:p>
    <w:p w14:paraId="484D5631" w14:textId="77777777" w:rsidR="0067412F" w:rsidRDefault="00A24641">
      <w:r>
        <w:rPr>
          <w:rStyle w:val="StrongEmphasis"/>
        </w:rPr>
        <w:t>Geographical Area:</w:t>
      </w:r>
      <w:r>
        <w:t xml:space="preserve"> Indus valley</w:t>
      </w:r>
    </w:p>
    <w:p w14:paraId="59F06BD1" w14:textId="77777777" w:rsidR="0067412F" w:rsidRDefault="00A24641">
      <w:pPr>
        <w:rPr>
          <w:b/>
        </w:rPr>
      </w:pPr>
      <w:r>
        <w:rPr>
          <w:b/>
        </w:rPr>
        <w:t>Map, GPS coordinates:</w:t>
      </w:r>
    </w:p>
    <w:p w14:paraId="77651ED8" w14:textId="77777777" w:rsidR="0067412F" w:rsidRDefault="00A24641">
      <w:r>
        <w:rPr>
          <w:noProof/>
        </w:rPr>
        <w:lastRenderedPageBreak/>
        <w:drawing>
          <wp:inline distT="0" distB="0" distL="0" distR="0" wp14:anchorId="54C035DC" wp14:editId="6CDF1FDF">
            <wp:extent cx="5883910" cy="7022465"/>
            <wp:effectExtent l="0" t="0" r="0" b="0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7" t="-6" r="-7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1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D5D3036" w14:textId="77777777" w:rsidR="0067412F" w:rsidRDefault="0067412F">
      <w:pPr>
        <w:rPr>
          <w:b/>
        </w:rPr>
      </w:pPr>
    </w:p>
    <w:p w14:paraId="7B0F8F9C" w14:textId="77777777" w:rsidR="0067412F" w:rsidRDefault="00A24641">
      <w:r>
        <w:rPr>
          <w:rStyle w:val="StrongEmphasis"/>
        </w:rPr>
        <w:t>Cultural Affiliation:</w:t>
      </w:r>
      <w:r>
        <w:t xml:space="preserve"> Indus</w:t>
      </w:r>
    </w:p>
    <w:p w14:paraId="1F054797" w14:textId="77777777" w:rsidR="0067412F" w:rsidRDefault="00A24641">
      <w:r>
        <w:rPr>
          <w:rStyle w:val="StrongEmphasis"/>
        </w:rPr>
        <w:t>Media:</w:t>
      </w:r>
      <w:r>
        <w:t xml:space="preserve"> terracotta, black pigment</w:t>
      </w:r>
    </w:p>
    <w:p w14:paraId="28981F55" w14:textId="77777777" w:rsidR="0067412F" w:rsidRDefault="00A24641">
      <w:r>
        <w:rPr>
          <w:rStyle w:val="StrongEmphasis"/>
        </w:rPr>
        <w:t>Dimensions:</w:t>
      </w:r>
      <w:r>
        <w:t xml:space="preserve"> H 5.5 cm. DIA: 4 cm. </w:t>
      </w:r>
    </w:p>
    <w:p w14:paraId="6EF6D18C" w14:textId="77777777" w:rsidR="0067412F" w:rsidRDefault="00A24641">
      <w:r>
        <w:rPr>
          <w:rStyle w:val="StrongEmphasis"/>
        </w:rPr>
        <w:t xml:space="preserve">Weight:  </w:t>
      </w:r>
    </w:p>
    <w:p w14:paraId="0DD1E79E" w14:textId="77777777" w:rsidR="0067412F" w:rsidRDefault="00A24641">
      <w:r>
        <w:rPr>
          <w:rStyle w:val="StrongEmphasis"/>
        </w:rPr>
        <w:t>Condition: original</w:t>
      </w:r>
    </w:p>
    <w:p w14:paraId="48AF4056" w14:textId="77777777" w:rsidR="0067412F" w:rsidRDefault="00A24641">
      <w:r>
        <w:rPr>
          <w:rStyle w:val="StrongEmphasis"/>
        </w:rPr>
        <w:t>Provenance:</w:t>
      </w:r>
      <w:r>
        <w:t xml:space="preserve"> </w:t>
      </w:r>
      <w:r>
        <w:t>Ex: European collection</w:t>
      </w:r>
    </w:p>
    <w:p w14:paraId="0643F5F8" w14:textId="77777777" w:rsidR="0067412F" w:rsidRDefault="00A24641">
      <w:pPr>
        <w:rPr>
          <w:b/>
          <w:bCs/>
        </w:rPr>
      </w:pPr>
      <w:r>
        <w:rPr>
          <w:b/>
          <w:bCs/>
        </w:rPr>
        <w:t xml:space="preserve">Discussion: Small terracotta vases were used for symbolic decorations that </w:t>
      </w:r>
      <w:proofErr w:type="gramStart"/>
      <w:r>
        <w:rPr>
          <w:b/>
          <w:bCs/>
        </w:rPr>
        <w:t>mimicked  larger</w:t>
      </w:r>
      <w:proofErr w:type="gramEnd"/>
      <w:r>
        <w:rPr>
          <w:b/>
          <w:bCs/>
        </w:rPr>
        <w:t xml:space="preserve"> vessels.</w:t>
      </w:r>
    </w:p>
    <w:p w14:paraId="783FCC95" w14:textId="77777777" w:rsidR="0067412F" w:rsidRDefault="00A24641">
      <w:pPr>
        <w:pStyle w:val="Heading1"/>
        <w:rPr>
          <w:b w:val="0"/>
          <w:bCs w:val="0"/>
        </w:rPr>
      </w:pPr>
      <w:r>
        <w:rPr>
          <w:b w:val="0"/>
          <w:bCs w:val="0"/>
        </w:rPr>
        <w:t>References:</w:t>
      </w:r>
    </w:p>
    <w:p w14:paraId="429877C0" w14:textId="77777777" w:rsidR="0067412F" w:rsidRDefault="00A24641">
      <w:pPr>
        <w:pStyle w:val="Heading1"/>
        <w:rPr>
          <w:b w:val="0"/>
          <w:bCs w:val="0"/>
        </w:rPr>
      </w:pPr>
      <w:r>
        <w:lastRenderedPageBreak/>
        <w:br w:type="page"/>
      </w:r>
    </w:p>
    <w:p w14:paraId="6E36D1E5" w14:textId="77777777" w:rsidR="0067412F" w:rsidRDefault="00A24641">
      <w:pPr>
        <w:pStyle w:val="Heading1"/>
      </w:pPr>
      <w:r>
        <w:lastRenderedPageBreak/>
        <w:t>Order details</w:t>
      </w:r>
    </w:p>
    <w:p w14:paraId="481F3387" w14:textId="77777777" w:rsidR="0067412F" w:rsidRDefault="00A24641">
      <w:pPr>
        <w:pStyle w:val="Heading2"/>
      </w:pPr>
      <w:r>
        <w:t>Sales order</w:t>
      </w:r>
    </w:p>
    <w:p w14:paraId="7008AD43" w14:textId="77777777" w:rsidR="0067412F" w:rsidRDefault="00A24641">
      <w:r>
        <w:t xml:space="preserve">Sold by </w:t>
      </w:r>
      <w:hyperlink r:id="rId10" w:tgtFrame="_blank">
        <w:r>
          <w:rPr>
            <w:rStyle w:val="StrongEmphasis"/>
            <w:color w:val="0000FF"/>
            <w:u w:val="single"/>
          </w:rPr>
          <w:t>sak2014*14</w:t>
        </w:r>
      </w:hyperlink>
      <w:r>
        <w:t xml:space="preserve"> ( </w:t>
      </w:r>
      <w:hyperlink r:id="rId11" w:tgtFrame="_blank">
        <w:r>
          <w:rPr>
            <w:rStyle w:val="InternetLink"/>
          </w:rPr>
          <w:t>341</w:t>
        </w:r>
      </w:hyperlink>
      <w:r>
        <w:t xml:space="preserve"> ) </w:t>
      </w:r>
    </w:p>
    <w:p w14:paraId="17EBE0C6" w14:textId="77777777" w:rsidR="0067412F" w:rsidRDefault="00A24641">
      <w:pPr>
        <w:pStyle w:val="Heading3"/>
      </w:pPr>
      <w:r>
        <w:t xml:space="preserve">Delivery package 1 of 1 </w:t>
      </w:r>
    </w:p>
    <w:p w14:paraId="4F1AC21A" w14:textId="77777777" w:rsidR="0067412F" w:rsidRDefault="00A24641">
      <w:r>
        <w:rPr>
          <w:rStyle w:val="ng-bindingng-scope"/>
        </w:rPr>
        <w:t xml:space="preserve">Estimated delivery </w:t>
      </w:r>
      <w:r>
        <w:rPr>
          <w:rStyle w:val="StrongEmphasis"/>
        </w:rPr>
        <w:t>Wednesday, Feb 3, 2016</w:t>
      </w:r>
      <w:r>
        <w:rPr>
          <w:rStyle w:val="ng-bindingng-scope"/>
        </w:rPr>
        <w:t xml:space="preserve"> </w:t>
      </w:r>
      <w:r>
        <w:rPr>
          <w:rStyle w:val="StrongEmphasis"/>
        </w:rPr>
        <w:t>- Tuesday, Feb 23, 2016</w:t>
      </w:r>
      <w:r>
        <w:rPr>
          <w:rStyle w:val="ng-bindingng-scope"/>
        </w:rPr>
        <w:t xml:space="preserve"> </w:t>
      </w:r>
    </w:p>
    <w:p w14:paraId="509545CC" w14:textId="77777777" w:rsidR="0067412F" w:rsidRDefault="00A24641">
      <w:r>
        <w:rPr>
          <w:noProof/>
        </w:rPr>
        <w:drawing>
          <wp:inline distT="0" distB="0" distL="0" distR="0" wp14:anchorId="46D69DE1" wp14:editId="3273A1EC">
            <wp:extent cx="914400" cy="1219200"/>
            <wp:effectExtent l="0" t="0" r="0" b="0"/>
            <wp:docPr id="6" name="111872058446_item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1872058446_itemImag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39" t="-29" r="-39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38199" w14:textId="77777777" w:rsidR="0067412F" w:rsidRDefault="00A24641">
      <w:pPr>
        <w:pStyle w:val="Heading4"/>
        <w:spacing w:line="360" w:lineRule="atLeast"/>
        <w:ind w:left="90"/>
      </w:pPr>
      <w:hyperlink r:id="rId13" w:tgtFrame="_blank">
        <w:r>
          <w:rPr>
            <w:rStyle w:val="InternetLink"/>
          </w:rPr>
          <w:t xml:space="preserve">Ancient </w:t>
        </w:r>
        <w:proofErr w:type="spellStart"/>
        <w:r>
          <w:rPr>
            <w:rStyle w:val="InternetLink"/>
          </w:rPr>
          <w:t>Teracotta</w:t>
        </w:r>
        <w:proofErr w:type="spellEnd"/>
        <w:r>
          <w:rPr>
            <w:rStyle w:val="InternetLink"/>
          </w:rPr>
          <w:t xml:space="preserve"> Painted Pot Indus Valley 2500 BC No Reserve #PT15082 </w:t>
        </w:r>
      </w:hyperlink>
    </w:p>
    <w:tbl>
      <w:tblPr>
        <w:tblW w:w="5251" w:type="dxa"/>
        <w:tblInd w:w="-4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82"/>
        <w:gridCol w:w="3569"/>
      </w:tblGrid>
      <w:tr w:rsidR="0067412F" w14:paraId="6CC0F0EA" w14:textId="77777777">
        <w:tc>
          <w:tcPr>
            <w:tcW w:w="1682" w:type="dxa"/>
            <w:shd w:val="clear" w:color="auto" w:fill="auto"/>
            <w:vAlign w:val="center"/>
          </w:tcPr>
          <w:p w14:paraId="60AF7FEE" w14:textId="77777777" w:rsidR="0067412F" w:rsidRDefault="00A24641">
            <w:r>
              <w:t>Item price</w:t>
            </w:r>
          </w:p>
        </w:tc>
        <w:tc>
          <w:tcPr>
            <w:tcW w:w="3569" w:type="dxa"/>
            <w:shd w:val="clear" w:color="auto" w:fill="auto"/>
            <w:vAlign w:val="center"/>
          </w:tcPr>
          <w:p w14:paraId="47CBB3E3" w14:textId="77777777" w:rsidR="0067412F" w:rsidRDefault="00A24641">
            <w:r>
              <w:t>$24.99</w:t>
            </w:r>
          </w:p>
        </w:tc>
      </w:tr>
      <w:tr w:rsidR="0067412F" w14:paraId="4F98156C" w14:textId="77777777">
        <w:tc>
          <w:tcPr>
            <w:tcW w:w="1682" w:type="dxa"/>
            <w:shd w:val="clear" w:color="auto" w:fill="auto"/>
            <w:vAlign w:val="center"/>
          </w:tcPr>
          <w:p w14:paraId="40E73EF6" w14:textId="77777777" w:rsidR="0067412F" w:rsidRDefault="00A24641">
            <w:r>
              <w:t>Quantity</w:t>
            </w:r>
          </w:p>
        </w:tc>
        <w:tc>
          <w:tcPr>
            <w:tcW w:w="3569" w:type="dxa"/>
            <w:shd w:val="clear" w:color="auto" w:fill="auto"/>
            <w:vAlign w:val="center"/>
          </w:tcPr>
          <w:p w14:paraId="02674A3F" w14:textId="77777777" w:rsidR="0067412F" w:rsidRDefault="00A24641">
            <w:r>
              <w:t>1</w:t>
            </w:r>
          </w:p>
        </w:tc>
      </w:tr>
      <w:tr w:rsidR="0067412F" w14:paraId="5E227478" w14:textId="77777777">
        <w:tc>
          <w:tcPr>
            <w:tcW w:w="1682" w:type="dxa"/>
            <w:shd w:val="clear" w:color="auto" w:fill="auto"/>
            <w:vAlign w:val="center"/>
          </w:tcPr>
          <w:p w14:paraId="187AB578" w14:textId="77777777" w:rsidR="0067412F" w:rsidRDefault="00A24641">
            <w:r>
              <w:t>Item number</w:t>
            </w:r>
          </w:p>
        </w:tc>
        <w:tc>
          <w:tcPr>
            <w:tcW w:w="3569" w:type="dxa"/>
            <w:shd w:val="clear" w:color="auto" w:fill="auto"/>
            <w:vAlign w:val="center"/>
          </w:tcPr>
          <w:p w14:paraId="36906FEC" w14:textId="77777777" w:rsidR="0067412F" w:rsidRDefault="00A24641">
            <w:r>
              <w:t>111872058446</w:t>
            </w:r>
          </w:p>
        </w:tc>
      </w:tr>
      <w:tr w:rsidR="0067412F" w14:paraId="77555CCD" w14:textId="77777777">
        <w:tc>
          <w:tcPr>
            <w:tcW w:w="1682" w:type="dxa"/>
            <w:shd w:val="clear" w:color="auto" w:fill="auto"/>
            <w:vAlign w:val="center"/>
          </w:tcPr>
          <w:p w14:paraId="6ADB0139" w14:textId="77777777" w:rsidR="0067412F" w:rsidRDefault="00A24641">
            <w:r>
              <w:t>Shipping service</w:t>
            </w:r>
          </w:p>
        </w:tc>
        <w:tc>
          <w:tcPr>
            <w:tcW w:w="3569" w:type="dxa"/>
            <w:shd w:val="clear" w:color="auto" w:fill="auto"/>
            <w:vAlign w:val="center"/>
          </w:tcPr>
          <w:p w14:paraId="6ECADB8B" w14:textId="77777777" w:rsidR="0067412F" w:rsidRDefault="00A24641">
            <w:r>
              <w:rPr>
                <w:rStyle w:val="ng-bindingng-scope"/>
              </w:rPr>
              <w:t>Economy Shipping from outside US</w:t>
            </w:r>
            <w:r>
              <w:rPr>
                <w:rStyle w:val="ng-scope"/>
              </w:rPr>
              <w:t xml:space="preserve"> </w:t>
            </w:r>
          </w:p>
        </w:tc>
      </w:tr>
    </w:tbl>
    <w:p w14:paraId="20D627AD" w14:textId="77777777" w:rsidR="0067412F" w:rsidRDefault="00A24641">
      <w:pPr>
        <w:spacing w:before="90" w:after="90"/>
      </w:pPr>
      <w:r>
        <w:rPr>
          <w:noProof/>
        </w:rPr>
        <w:drawing>
          <wp:inline distT="0" distB="0" distL="0" distR="0" wp14:anchorId="1917A4C4" wp14:editId="3B18B85D">
            <wp:extent cx="3810000" cy="2857500"/>
            <wp:effectExtent l="0" t="0" r="0" b="0"/>
            <wp:docPr id="7" name="111872059707_item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1872059707_itemImag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9" t="-39" r="-29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CD6C" w14:textId="77777777" w:rsidR="0067412F" w:rsidRDefault="00A24641">
      <w:pPr>
        <w:pStyle w:val="Heading4"/>
        <w:spacing w:line="137" w:lineRule="atLeast"/>
        <w:ind w:left="34"/>
      </w:pPr>
      <w:hyperlink r:id="rId15" w:tgtFrame="_blank">
        <w:r>
          <w:rPr>
            <w:rStyle w:val="InternetLink"/>
          </w:rPr>
          <w:t xml:space="preserve">Ancient </w:t>
        </w:r>
        <w:proofErr w:type="spellStart"/>
        <w:r>
          <w:rPr>
            <w:rStyle w:val="InternetLink"/>
          </w:rPr>
          <w:t>Teracotta</w:t>
        </w:r>
        <w:proofErr w:type="spellEnd"/>
        <w:r>
          <w:rPr>
            <w:rStyle w:val="InternetLink"/>
          </w:rPr>
          <w:t xml:space="preserve"> Painted Pot Indus Valley 2500 BC No Reserve #PT15083</w:t>
        </w:r>
      </w:hyperlink>
      <w:r>
        <w:t xml:space="preserve"> </w:t>
      </w:r>
    </w:p>
    <w:tbl>
      <w:tblPr>
        <w:tblW w:w="5251" w:type="dxa"/>
        <w:tblInd w:w="-4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82"/>
        <w:gridCol w:w="3569"/>
      </w:tblGrid>
      <w:tr w:rsidR="0067412F" w14:paraId="4877D1E6" w14:textId="77777777">
        <w:tc>
          <w:tcPr>
            <w:tcW w:w="1682" w:type="dxa"/>
            <w:shd w:val="clear" w:color="auto" w:fill="auto"/>
            <w:vAlign w:val="center"/>
          </w:tcPr>
          <w:p w14:paraId="30217D34" w14:textId="77777777" w:rsidR="0067412F" w:rsidRDefault="00A24641">
            <w:r>
              <w:t>Item price</w:t>
            </w:r>
          </w:p>
        </w:tc>
        <w:tc>
          <w:tcPr>
            <w:tcW w:w="3569" w:type="dxa"/>
            <w:shd w:val="clear" w:color="auto" w:fill="auto"/>
            <w:vAlign w:val="center"/>
          </w:tcPr>
          <w:p w14:paraId="0FCD0CFC" w14:textId="77777777" w:rsidR="0067412F" w:rsidRDefault="00A24641">
            <w:r>
              <w:t>$28.00</w:t>
            </w:r>
          </w:p>
        </w:tc>
      </w:tr>
      <w:tr w:rsidR="0067412F" w14:paraId="61DA57AD" w14:textId="77777777">
        <w:tc>
          <w:tcPr>
            <w:tcW w:w="1682" w:type="dxa"/>
            <w:shd w:val="clear" w:color="auto" w:fill="auto"/>
            <w:vAlign w:val="center"/>
          </w:tcPr>
          <w:p w14:paraId="37BC40CB" w14:textId="77777777" w:rsidR="0067412F" w:rsidRDefault="00A24641">
            <w:r>
              <w:t>Quantity</w:t>
            </w:r>
          </w:p>
        </w:tc>
        <w:tc>
          <w:tcPr>
            <w:tcW w:w="3569" w:type="dxa"/>
            <w:shd w:val="clear" w:color="auto" w:fill="auto"/>
            <w:vAlign w:val="center"/>
          </w:tcPr>
          <w:p w14:paraId="4C0E7639" w14:textId="77777777" w:rsidR="0067412F" w:rsidRDefault="00A24641">
            <w:r>
              <w:t>1</w:t>
            </w:r>
          </w:p>
        </w:tc>
      </w:tr>
      <w:tr w:rsidR="0067412F" w14:paraId="4EE24184" w14:textId="77777777">
        <w:tc>
          <w:tcPr>
            <w:tcW w:w="1682" w:type="dxa"/>
            <w:shd w:val="clear" w:color="auto" w:fill="auto"/>
            <w:vAlign w:val="center"/>
          </w:tcPr>
          <w:p w14:paraId="10626211" w14:textId="77777777" w:rsidR="0067412F" w:rsidRDefault="00A24641">
            <w:r>
              <w:t>Item number</w:t>
            </w:r>
          </w:p>
        </w:tc>
        <w:tc>
          <w:tcPr>
            <w:tcW w:w="3569" w:type="dxa"/>
            <w:shd w:val="clear" w:color="auto" w:fill="auto"/>
            <w:vAlign w:val="center"/>
          </w:tcPr>
          <w:p w14:paraId="2958CDF7" w14:textId="77777777" w:rsidR="0067412F" w:rsidRDefault="00A24641">
            <w:r>
              <w:t>111872059707</w:t>
            </w:r>
          </w:p>
        </w:tc>
      </w:tr>
      <w:tr w:rsidR="0067412F" w14:paraId="47CCF379" w14:textId="77777777">
        <w:tc>
          <w:tcPr>
            <w:tcW w:w="1682" w:type="dxa"/>
            <w:shd w:val="clear" w:color="auto" w:fill="auto"/>
            <w:vAlign w:val="center"/>
          </w:tcPr>
          <w:p w14:paraId="58F8350D" w14:textId="77777777" w:rsidR="0067412F" w:rsidRDefault="00A24641">
            <w:r>
              <w:t>Shipping service</w:t>
            </w:r>
          </w:p>
        </w:tc>
        <w:tc>
          <w:tcPr>
            <w:tcW w:w="3569" w:type="dxa"/>
            <w:shd w:val="clear" w:color="auto" w:fill="auto"/>
            <w:vAlign w:val="center"/>
          </w:tcPr>
          <w:p w14:paraId="4518143B" w14:textId="77777777" w:rsidR="0067412F" w:rsidRDefault="00A24641">
            <w:r>
              <w:rPr>
                <w:rStyle w:val="ng-bindingng-scope"/>
              </w:rPr>
              <w:t>Economy Shipping from outside US</w:t>
            </w:r>
            <w:r>
              <w:rPr>
                <w:rStyle w:val="ng-scope"/>
              </w:rPr>
              <w:t xml:space="preserve"> </w:t>
            </w:r>
          </w:p>
        </w:tc>
      </w:tr>
    </w:tbl>
    <w:p w14:paraId="3B41F9C1" w14:textId="77777777" w:rsidR="0067412F" w:rsidRDefault="00A24641">
      <w:pPr>
        <w:pStyle w:val="Heading2"/>
      </w:pPr>
      <w:r>
        <w:t>Order total</w:t>
      </w:r>
    </w:p>
    <w:p w14:paraId="6D174464" w14:textId="77777777" w:rsidR="0067412F" w:rsidRDefault="0067412F"/>
    <w:tbl>
      <w:tblPr>
        <w:tblW w:w="1677" w:type="dxa"/>
        <w:tblInd w:w="-4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42"/>
        <w:gridCol w:w="735"/>
      </w:tblGrid>
      <w:tr w:rsidR="0067412F" w14:paraId="445B7BEA" w14:textId="77777777">
        <w:tc>
          <w:tcPr>
            <w:tcW w:w="942" w:type="dxa"/>
            <w:shd w:val="clear" w:color="auto" w:fill="auto"/>
            <w:vAlign w:val="center"/>
          </w:tcPr>
          <w:p w14:paraId="30A7A405" w14:textId="77777777" w:rsidR="0067412F" w:rsidRDefault="00A24641">
            <w:r>
              <w:t>Subtotal</w:t>
            </w:r>
          </w:p>
        </w:tc>
        <w:tc>
          <w:tcPr>
            <w:tcW w:w="735" w:type="dxa"/>
            <w:shd w:val="clear" w:color="auto" w:fill="auto"/>
            <w:vAlign w:val="center"/>
          </w:tcPr>
          <w:p w14:paraId="2A4C18AD" w14:textId="77777777" w:rsidR="0067412F" w:rsidRDefault="00A24641">
            <w:r>
              <w:rPr>
                <w:rStyle w:val="ng-binding"/>
              </w:rPr>
              <w:t>$52.99</w:t>
            </w:r>
          </w:p>
        </w:tc>
      </w:tr>
      <w:tr w:rsidR="0067412F" w14:paraId="57F89D89" w14:textId="77777777">
        <w:tc>
          <w:tcPr>
            <w:tcW w:w="942" w:type="dxa"/>
            <w:shd w:val="clear" w:color="auto" w:fill="auto"/>
            <w:vAlign w:val="center"/>
          </w:tcPr>
          <w:p w14:paraId="04AD9C66" w14:textId="77777777" w:rsidR="0067412F" w:rsidRDefault="00A24641">
            <w:r>
              <w:t>Shipping</w:t>
            </w:r>
          </w:p>
        </w:tc>
        <w:tc>
          <w:tcPr>
            <w:tcW w:w="735" w:type="dxa"/>
            <w:shd w:val="clear" w:color="auto" w:fill="auto"/>
            <w:vAlign w:val="center"/>
          </w:tcPr>
          <w:p w14:paraId="1355A71C" w14:textId="77777777" w:rsidR="0067412F" w:rsidRDefault="00A24641">
            <w:r>
              <w:rPr>
                <w:rStyle w:val="ng-bindingng-scope"/>
              </w:rPr>
              <w:t>$21.02</w:t>
            </w:r>
            <w:r>
              <w:t xml:space="preserve"> </w:t>
            </w:r>
          </w:p>
        </w:tc>
      </w:tr>
    </w:tbl>
    <w:p w14:paraId="77C06BBB" w14:textId="77777777" w:rsidR="0067412F" w:rsidRDefault="00A24641">
      <w:pPr>
        <w:spacing w:after="206"/>
        <w:rPr>
          <w:b/>
          <w:bCs/>
        </w:rPr>
      </w:pPr>
      <w:r>
        <w:rPr>
          <w:b/>
          <w:bCs/>
        </w:rPr>
        <w:t>Total</w:t>
      </w:r>
    </w:p>
    <w:p w14:paraId="2BF1D268" w14:textId="77777777" w:rsidR="0067412F" w:rsidRDefault="00A24641">
      <w:r>
        <w:rPr>
          <w:rStyle w:val="ordertotalcostng-binding"/>
        </w:rPr>
        <w:t>$74.01</w:t>
      </w:r>
    </w:p>
    <w:sectPr w:rsidR="0067412F">
      <w:pgSz w:w="12240" w:h="15840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F31DD"/>
    <w:multiLevelType w:val="multilevel"/>
    <w:tmpl w:val="2F22A940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412F"/>
    <w:rsid w:val="0067412F"/>
    <w:rsid w:val="00A2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97FB0"/>
  <w15:docId w15:val="{7C207BFF-B83B-4147-9CD9-FDE5BADD1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ongti SC" w:hAnsi="Liberation Serif" w:cs="Arial Unicode M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paragraph" w:styleId="Heading1">
    <w:name w:val="heading 1"/>
    <w:basedOn w:val="Normal"/>
    <w:next w:val="BodyText"/>
    <w:uiPriority w:val="9"/>
    <w:qFormat/>
    <w:pPr>
      <w:numPr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BodyText"/>
    <w:uiPriority w:val="9"/>
    <w:unhideWhenUsed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BodyText"/>
    <w:uiPriority w:val="9"/>
    <w:unhideWhenUsed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BodyText"/>
    <w:uiPriority w:val="9"/>
    <w:unhideWhenUsed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ng-scope">
    <w:name w:val="ng-scope"/>
    <w:basedOn w:val="DefaultParagraphFont"/>
    <w:qFormat/>
  </w:style>
  <w:style w:type="character" w:customStyle="1" w:styleId="ng-bindingng-scope">
    <w:name w:val="ng-binding ng-scope"/>
    <w:basedOn w:val="DefaultParagraphFont"/>
    <w:qFormat/>
  </w:style>
  <w:style w:type="character" w:customStyle="1" w:styleId="ng-binding">
    <w:name w:val="ng-binding"/>
    <w:basedOn w:val="DefaultParagraphFont"/>
    <w:qFormat/>
  </w:style>
  <w:style w:type="character" w:customStyle="1" w:styleId="ordertotalcostng-binding">
    <w:name w:val="ordertotalcost ng-binding"/>
    <w:basedOn w:val="DefaultParagraphFont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www.ebay.com/itm/11187205844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feedback.ebay.com/ws/eBayISAPI.dll?ViewFeedback&amp;userid=sak2014*14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www.ebay.com/itm/111872059707" TargetMode="External"/><Relationship Id="rId10" Type="http://schemas.openxmlformats.org/officeDocument/2006/relationships/hyperlink" Target="http://myworld.ebay.com/sak2014*1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cathy Tipton</cp:lastModifiedBy>
  <cp:revision>2</cp:revision>
  <dcterms:created xsi:type="dcterms:W3CDTF">2019-12-11T16:59:00Z</dcterms:created>
  <dcterms:modified xsi:type="dcterms:W3CDTF">2019-12-11T18:01:00Z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2016-01-18T13:27:00Z</dcterms:created>
  <dc:creator>owner</dc:creator>
  <dc:description/>
  <cp:keywords/>
  <dc:language>en-US</dc:language>
  <cp:lastModifiedBy>Ralph Coffman</cp:lastModifiedBy>
  <dcterms:modified xsi:type="dcterms:W3CDTF">2017-10-11T00:43:00Z</dcterms:modified>
  <cp:revision>5</cp:revision>
  <dc:subject/>
  <dc:title>DIS-ASIA-Indus valley-Terracotta vase-ca, 2500-3000 B</dc:title>
</cp:coreProperties>
</file>