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0.png" ContentType="image/png"/>
  <Override PartName="/word/media/image19.png" ContentType="image/png"/>
  <Override PartName="/word/media/image18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0.png" ContentType="image/png"/>
  <Override PartName="/word/media/image9.jpeg" ContentType="image/jpeg"/>
  <Override PartName="/word/media/image17.png" ContentType="image/png"/>
  <Override PartName="/word/media/image8.jpeg" ContentType="image/jpeg"/>
  <Override PartName="/word/media/image7.jpeg" ContentType="image/jpeg"/>
  <Override PartName="/word/media/image12.png" ContentType="image/png"/>
  <Override PartName="/word/media/image6.jpeg" ContentType="image/jpeg"/>
  <Override PartName="/word/media/image5.jpeg" ContentType="image/jpeg"/>
  <Override PartName="/word/media/image4.jpeg" ContentType="image/jpeg"/>
  <Override PartName="/word/media/image16.png" ContentType="image/png"/>
  <Override PartName="/word/media/image3.jpeg" ContentType="image/jpeg"/>
  <Override PartName="/word/media/image21.png" ContentType="image/png"/>
  <Override PartName="/word/media/image2.jpeg" ContentType="image/jpeg"/>
  <Override PartName="/word/media/image11.png" ContentType="image/pn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  <w:t>ME-Eye Idol- Spectacle- Bell_shaped body</w:t>
      </w:r>
    </w:p>
    <w:p>
      <w:pPr>
        <w:pStyle w:val="Normal"/>
        <w:rPr/>
      </w:pPr>
      <w:r>
        <w:rPr>
          <w:rFonts w:cs="Times" w:ascii="Times" w:hAnsi="Times"/>
        </w:rPr>
        <w:br/>
      </w:r>
      <w:r>
        <w:rPr/>
        <w:t xml:space="preserve">SYRIAN WHITE STONE SPECTACLE IDOL </w:t>
        <w:br/>
        <w:t xml:space="preserve">TELL BRAK, CIRCA 4TH MILLENNIUM B.C. </w:t>
      </w:r>
    </w:p>
    <w:p>
      <w:pPr>
        <w:pStyle w:val="Normal"/>
        <w:rPr>
          <w:rFonts w:ascii="Times" w:hAnsi="Times" w:cs="Times"/>
          <w:b/>
          <w:b/>
          <w:bCs/>
        </w:rPr>
      </w:pPr>
      <w:r>
        <w:rPr>
          <w:rFonts w:cs="Times" w:ascii="Times" w:hAnsi="Times"/>
        </w:rPr>
        <w:t xml:space="preserve">Dimensions: </w:t>
      </w:r>
      <w:r>
        <w:rPr>
          <w:rFonts w:cs="Times" w:ascii="Times" w:hAnsi="Times"/>
          <w:b/>
          <w:bCs/>
        </w:rPr>
        <w:t>3 3/8 in. high (8.3 cm.).</w:t>
      </w:r>
      <w:r>
        <w:rPr/>
        <w:br/>
        <w:t>With bell-shaped body surmounted by two circular perforated 'eyes'</w:t>
      </w:r>
      <w:r>
        <w:rPr>
          <w:rFonts w:cs="Times" w:ascii="Times" w:hAnsi="Times"/>
        </w:rPr>
        <w:br/>
        <w:t xml:space="preserve">Provenance: </w:t>
      </w:r>
      <w:r>
        <w:rPr>
          <w:rFonts w:cs="Times" w:ascii="Times" w:hAnsi="Times"/>
          <w:b/>
          <w:bCs/>
        </w:rPr>
        <w:t>Ex. Early European Private Collection, now Atlantika</w:t>
      </w:r>
      <w:r>
        <w:rPr>
          <w:rFonts w:cs="Times" w:ascii="Times" w:hAnsi="Times"/>
        </w:rPr>
        <w:br/>
        <w:br/>
      </w:r>
    </w:p>
    <w:p>
      <w:pPr>
        <w:pStyle w:val="Normal"/>
        <w:rPr/>
      </w:pPr>
      <w:r>
        <w:rPr/>
        <w:drawing>
          <wp:inline distT="0" distB="0" distL="0" distR="0">
            <wp:extent cx="3117215" cy="45656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53410" cy="45339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51705" cy="582422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" t="-12" r="-1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 SYRIAN WHITE STONE SPECTACLE IDOL </w:t>
        <w:br/>
        <w:t xml:space="preserve">TELL BRAK, CIRCA 4TH MILLENNIUM B.C. </w:t>
        <w:br/>
        <w:t xml:space="preserve">With bell-shaped body surmounted by two circular perforated 'eyes' </w:t>
        <w:br/>
        <w:t xml:space="preserve">2 1/8 in. (5.3 cm.) high </w:t>
      </w:r>
    </w:p>
    <w:p>
      <w:pPr>
        <w:pStyle w:val="Normal"/>
        <w:rPr/>
      </w:pPr>
      <w:r>
        <w:rPr/>
        <w:t xml:space="preserve">Provenance: Gawain McKinley collection, acquired prior to 1996, Christies'. </w:t>
      </w:r>
    </w:p>
    <w:p>
      <w:pPr>
        <w:pStyle w:val="Normal"/>
        <w:rPr/>
      </w:pPr>
      <w:r>
        <w:rPr/>
        <w:t>Price Realized: £8,125 ($12,927)</w:t>
      </w:r>
    </w:p>
    <w:p>
      <w:pPr>
        <w:pStyle w:val="Normal"/>
        <w:jc w:val="center"/>
        <w:rPr/>
      </w:pPr>
      <w:r>
        <w:rPr/>
      </w:r>
    </w:p>
    <w:p>
      <w:pPr>
        <w:pStyle w:val="NormalWeb"/>
        <w:rPr/>
      </w:pPr>
      <w:r>
        <w:rPr/>
        <w:drawing>
          <wp:inline distT="0" distB="0" distL="0" distR="0">
            <wp:extent cx="3057525" cy="42291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5" t="-11" r="-1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t xml:space="preserve">A SYRIAN MARBLE SPECTACLE IDOL </w:t>
        <w:br/>
        <w:t xml:space="preserve">CIRCA 4TH MILLENNIUM B.C. </w:t>
        <w:br/>
        <w:t>The tall, bell-shaped body with a flat base, tapering toward the top and surmounted by two round perforated "eyes"</w:t>
        <w:br/>
        <w:t xml:space="preserve">10¾ in. (27.3 cm.) tall </w:t>
      </w:r>
    </w:p>
    <w:p>
      <w:pPr>
        <w:pStyle w:val="Normal"/>
        <w:rPr/>
      </w:pPr>
      <w:r>
        <w:rPr/>
        <w:t xml:space="preserve">Provenance: German Private Collection, 1980s. </w:t>
      </w:r>
    </w:p>
    <w:p>
      <w:pPr>
        <w:pStyle w:val="Normal"/>
        <w:rPr/>
      </w:pPr>
      <w:r>
        <w:rPr/>
        <w:t xml:space="preserve">Price Realized </w:t>
      </w:r>
      <w:hyperlink r:id="rId6">
        <w:r>
          <w:rPr>
            <w:rStyle w:val="InternetLink"/>
          </w:rPr>
          <w:t xml:space="preserve"> Christies'.</w:t>
        </w:r>
        <w:r>
          <w:rPr>
            <w:rStyle w:val="InternetLink"/>
          </w:rPr>
          <w:t xml:space="preserve"> </w:t>
        </w:r>
      </w:hyperlink>
    </w:p>
    <w:p>
      <w:pPr>
        <w:pStyle w:val="Normal"/>
        <w:rPr/>
      </w:pPr>
      <w:r>
        <w:rPr/>
        <w:t xml:space="preserve">$62,400 </w:t>
      </w:r>
    </w:p>
    <w:p>
      <w:pPr>
        <w:pStyle w:val="Normal"/>
        <w:rPr/>
      </w:pPr>
      <w:r>
        <w:rPr/>
        <w:t>Sales totals are hammer price plus buyer’s premium and do not reflect costs, financing fees or application of buyer’s or seller’s credits.</w:t>
      </w:r>
    </w:p>
    <w:p>
      <w:pPr>
        <w:pStyle w:val="Normal"/>
        <w:rPr/>
      </w:pPr>
      <w:r>
        <w:rPr/>
        <w:t xml:space="preserve">Estimate </w:t>
      </w:r>
    </w:p>
    <w:p>
      <w:pPr>
        <w:pStyle w:val="Normal"/>
        <w:rPr/>
      </w:pPr>
      <w:r>
        <w:rPr/>
        <w:t xml:space="preserve">$12,000 - $18,000 </w:t>
      </w:r>
    </w:p>
    <w:p>
      <w:pPr>
        <w:pStyle w:val="Normal"/>
        <w:rPr/>
      </w:pPr>
      <w:r>
        <w:rPr/>
        <w:t>Sale Information</w:t>
      </w:r>
    </w:p>
    <w:p>
      <w:pPr>
        <w:pStyle w:val="Normal"/>
        <w:rPr/>
      </w:pPr>
      <w:r>
        <w:rPr/>
        <w:t xml:space="preserve">Sale </w:t>
      </w:r>
      <w:hyperlink r:id="rId7">
        <w:r>
          <w:rPr>
            <w:rStyle w:val="InternetLink"/>
          </w:rPr>
          <w:t xml:space="preserve">1846 </w:t>
        </w:r>
      </w:hyperlink>
      <w:r>
        <w:rPr/>
        <w:br/>
      </w:r>
      <w:hyperlink r:id="rId8">
        <w:r>
          <w:rPr>
            <w:rStyle w:val="InternetLink"/>
          </w:rPr>
          <w:t xml:space="preserve">Antiquities </w:t>
        </w:r>
      </w:hyperlink>
      <w:r>
        <w:rPr/>
        <w:br/>
        <w:t xml:space="preserve">8 June 2007 </w:t>
        <w:br/>
        <w:t xml:space="preserve">Christies' New York, Rockefeller Plaza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695575" cy="305752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7" t="-15" r="-1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 SYRIAN PINK STONE SPECTACLE IDOL </w:t>
        <w:br/>
        <w:t>TELL BRAK REGION</w:t>
        <w:br/>
        <w:t>CIRCA 4TH MILLENNIUM B.C.</w:t>
        <w:br/>
        <w:t>The bell-shaped body with a short neck, rectangular in section, surmounted by two circular perforated "eyes"</w:t>
        <w:br/>
        <w:t xml:space="preserve">2 in. (5.1 cm.) high </w:t>
      </w:r>
    </w:p>
    <w:p>
      <w:pPr>
        <w:pStyle w:val="Normal"/>
        <w:rPr/>
      </w:pPr>
      <w:r>
        <w:rPr/>
        <w:t>Provenance</w:t>
      </w:r>
    </w:p>
    <w:p>
      <w:pPr>
        <w:pStyle w:val="Normal"/>
        <w:rPr/>
      </w:pPr>
      <w:r>
        <w:rPr/>
        <w:t>Dr. Elie Borowski.</w:t>
        <w:br/>
        <w:t xml:space="preserve">French Private Collection, 1970s. </w:t>
      </w:r>
    </w:p>
    <w:p>
      <w:pPr>
        <w:pStyle w:val="Normal"/>
        <w:rPr/>
      </w:pPr>
      <w:r>
        <w:rPr/>
        <w:t xml:space="preserve">Price Realized </w:t>
      </w:r>
      <w:hyperlink r:id="rId10">
        <w:r>
          <w:rPr>
            <w:rStyle w:val="InternetLink"/>
          </w:rPr>
          <w:t xml:space="preserve">(Set Currency) </w:t>
        </w:r>
      </w:hyperlink>
    </w:p>
    <w:p>
      <w:pPr>
        <w:pStyle w:val="Normal"/>
        <w:rPr/>
      </w:pPr>
      <w:r>
        <w:rPr/>
        <w:t xml:space="preserve">$3,824 </w:t>
      </w:r>
    </w:p>
    <w:p>
      <w:pPr>
        <w:pStyle w:val="Normal"/>
        <w:rPr/>
      </w:pPr>
      <w:r>
        <w:rPr/>
        <w:t>Sales totals are hammer price plus buyer’s premium and do not reflect costs, financing fees or application of buyer’s or seller’s credits.</w:t>
      </w:r>
    </w:p>
    <w:p>
      <w:pPr>
        <w:pStyle w:val="Normal"/>
        <w:rPr/>
      </w:pPr>
      <w:r>
        <w:rPr/>
        <w:t xml:space="preserve">Estimate </w:t>
      </w:r>
    </w:p>
    <w:p>
      <w:pPr>
        <w:pStyle w:val="Normal"/>
        <w:rPr/>
      </w:pPr>
      <w:r>
        <w:rPr/>
        <w:t xml:space="preserve">$4,000 - $6,000 </w:t>
      </w:r>
    </w:p>
    <w:p>
      <w:pPr>
        <w:pStyle w:val="Normal"/>
        <w:rPr/>
      </w:pPr>
      <w:r>
        <w:rPr/>
        <w:t>Sale Information</w:t>
      </w:r>
    </w:p>
    <w:p>
      <w:pPr>
        <w:pStyle w:val="Normal"/>
        <w:rPr/>
      </w:pPr>
      <w:r>
        <w:rPr/>
        <w:t xml:space="preserve">Sale </w:t>
      </w:r>
      <w:hyperlink r:id="rId11">
        <w:r>
          <w:rPr>
            <w:rStyle w:val="InternetLink"/>
          </w:rPr>
          <w:t xml:space="preserve">1446 </w:t>
        </w:r>
      </w:hyperlink>
      <w:r>
        <w:rPr/>
        <w:br/>
        <w:br/>
        <w:t xml:space="preserve">10 December 2004 </w:t>
        <w:br/>
        <w:t xml:space="preserve">New York, Rockefeller Plaza 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771775" cy="497205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7" t="-9" r="-1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 SYRIAN GYPSUM SPECTACLE IDOL </w:t>
        <w:br/>
        <w:t xml:space="preserve">TELL BRAK, CIRCA 4TH MILLENNIUM B.C. </w:t>
        <w:br/>
        <w:t>The bell-shaped body oval in section, surmounted by two circular perforated 'eyes'</w:t>
        <w:br/>
        <w:t xml:space="preserve">4½ in. (11.4 cm.) high </w:t>
      </w:r>
    </w:p>
    <w:p>
      <w:pPr>
        <w:pStyle w:val="Normal"/>
        <w:rPr/>
      </w:pPr>
      <w:r>
        <w:rPr/>
        <w:t>Provenance</w:t>
      </w:r>
    </w:p>
    <w:p>
      <w:pPr>
        <w:pStyle w:val="Normal"/>
        <w:rPr/>
      </w:pPr>
      <w:r>
        <w:rPr/>
        <w:t>Collection of Z. Wolloch, New York, 1960s.</w:t>
        <w:br/>
        <w:t xml:space="preserve">With Fortuna Fine Arts, New York, 2007 (Venerable Traditions, Works of Art from the Ancient World, no. 2). </w:t>
      </w:r>
    </w:p>
    <w:p>
      <w:pPr>
        <w:pStyle w:val="Normal"/>
        <w:rPr/>
      </w:pPr>
      <w:r>
        <w:rPr/>
        <w:t xml:space="preserve">Price Realized </w:t>
      </w:r>
      <w:hyperlink r:id="rId13">
        <w:r>
          <w:rPr>
            <w:rStyle w:val="InternetLink"/>
          </w:rPr>
          <w:t xml:space="preserve">(Set Currency) </w:t>
        </w:r>
      </w:hyperlink>
    </w:p>
    <w:p>
      <w:pPr>
        <w:pStyle w:val="Normal"/>
        <w:rPr/>
      </w:pPr>
      <w:r>
        <w:rPr/>
        <w:t xml:space="preserve">£6,875 </w:t>
      </w:r>
    </w:p>
    <w:p>
      <w:pPr>
        <w:pStyle w:val="Normal"/>
        <w:rPr/>
      </w:pPr>
      <w:r>
        <w:rPr/>
        <w:t>($10,938)</w:t>
      </w:r>
    </w:p>
    <w:p>
      <w:pPr>
        <w:pStyle w:val="Normal"/>
        <w:rPr/>
      </w:pPr>
      <w:r>
        <w:rPr/>
        <w:t>Sales totals are hammer price plus buyer’s premium and do not reflect costs, financing fees or application of buyer’s or seller’s credits.</w:t>
      </w:r>
    </w:p>
    <w:p>
      <w:pPr>
        <w:pStyle w:val="Normal"/>
        <w:rPr/>
      </w:pPr>
      <w:r>
        <w:rPr/>
        <w:t xml:space="preserve">Estimate </w:t>
      </w:r>
    </w:p>
    <w:p>
      <w:pPr>
        <w:pStyle w:val="Normal"/>
        <w:rPr/>
      </w:pPr>
      <w:r>
        <w:rPr/>
        <w:t xml:space="preserve">£6,000 - £8,000 </w:t>
      </w:r>
    </w:p>
    <w:p>
      <w:pPr>
        <w:pStyle w:val="Normal"/>
        <w:rPr/>
      </w:pPr>
      <w:r>
        <w:rPr/>
        <w:t>($9,552 - $12,736)</w:t>
      </w:r>
    </w:p>
    <w:p>
      <w:pPr>
        <w:pStyle w:val="Normal"/>
        <w:rPr/>
      </w:pPr>
      <w:r>
        <w:rPr/>
        <w:t>Sale Information</w:t>
      </w:r>
    </w:p>
    <w:p>
      <w:pPr>
        <w:pStyle w:val="Normal"/>
        <w:rPr/>
      </w:pPr>
      <w:r>
        <w:rPr/>
        <w:t xml:space="preserve">Sale </w:t>
      </w:r>
      <w:hyperlink r:id="rId14">
        <w:r>
          <w:rPr>
            <w:rStyle w:val="InternetLink"/>
          </w:rPr>
          <w:t xml:space="preserve">5488 </w:t>
        </w:r>
      </w:hyperlink>
      <w:r>
        <w:rPr/>
        <w:br/>
      </w:r>
      <w:hyperlink r:id="rId15">
        <w:r>
          <w:rPr>
            <w:rStyle w:val="InternetLink"/>
          </w:rPr>
          <w:t xml:space="preserve">Antiquities </w:t>
        </w:r>
      </w:hyperlink>
      <w:r>
        <w:rPr/>
        <w:br/>
        <w:t xml:space="preserve">7 October 2010 </w:t>
        <w:br/>
        <w:t xml:space="preserve">London, South Kensington </w:t>
        <w:br/>
      </w:r>
      <w:hyperlink r:id="rId16">
        <w:r>
          <w:rPr>
            <w:rStyle w:val="InternetLink"/>
          </w:rPr>
          <w:t>Contact the Department</w:t>
        </w:r>
      </w:hyperlink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448175" cy="6600825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t>AN175806001</w:t>
      </w:r>
    </w:p>
    <w:p>
      <w:pPr>
        <w:pStyle w:val="NormalWeb"/>
        <w:rPr/>
      </w:pPr>
      <w:r>
        <w:rPr/>
        <w:t>© The Trustees of the British Museum</w:t>
      </w:r>
    </w:p>
    <w:p>
      <w:pPr>
        <w:pStyle w:val="NormalWeb"/>
        <w:rPr/>
      </w:pPr>
      <w:r>
        <w:rPr>
          <w:rStyle w:val="StrongEmphasis"/>
        </w:rPr>
        <w:t xml:space="preserve">Department: </w:t>
      </w:r>
      <w:r>
        <w:rPr/>
        <w:t>Middle East</w:t>
      </w:r>
    </w:p>
    <w:p>
      <w:pPr>
        <w:pStyle w:val="NormalWeb"/>
        <w:rPr/>
      </w:pPr>
      <w:r>
        <w:rPr>
          <w:rStyle w:val="StrongEmphasis"/>
        </w:rPr>
        <w:t xml:space="preserve">Registration number: </w:t>
      </w:r>
      <w:r>
        <w:rPr/>
        <w:t>1912,0511.240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352550" cy="1581150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35" t="-30" r="-35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t>AN235470001</w:t>
      </w:r>
    </w:p>
    <w:p>
      <w:pPr>
        <w:pStyle w:val="NormalWeb"/>
        <w:rPr/>
      </w:pPr>
      <w:r>
        <w:rPr/>
        <w:t>© The Trustees of the British Museum</w:t>
      </w:r>
    </w:p>
    <w:p>
      <w:pPr>
        <w:pStyle w:val="NormalWeb"/>
        <w:rPr/>
      </w:pPr>
      <w:r>
        <w:rPr>
          <w:rStyle w:val="StrongEmphasis"/>
        </w:rPr>
        <w:t xml:space="preserve">Department: </w:t>
      </w:r>
      <w:r>
        <w:rPr/>
        <w:t>Middle East</w:t>
      </w:r>
    </w:p>
    <w:p>
      <w:pPr>
        <w:pStyle w:val="NormalWeb"/>
        <w:rPr/>
      </w:pPr>
      <w:r>
        <w:rPr>
          <w:rStyle w:val="StrongEmphasis"/>
        </w:rPr>
        <w:t xml:space="preserve">Registration number: </w:t>
      </w:r>
      <w:r>
        <w:rPr/>
        <w:t>1939,0208.94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867525" cy="6372225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br w:type="page"/>
      </w:r>
    </w:p>
    <w:p>
      <w:pPr>
        <w:pStyle w:val="Normal"/>
        <w:jc w:val="center"/>
        <w:rPr/>
      </w:pPr>
      <w:r>
        <w:rPr/>
      </w:r>
    </w:p>
    <w:tbl>
      <w:tblPr>
        <w:tblW w:w="2840" w:type="dxa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840"/>
      </w:tblGrid>
      <w:tr>
        <w:trPr>
          <w:tblHeader w:val="true"/>
        </w:trPr>
        <w:tc>
          <w:tcPr>
            <w:tcW w:w="2840" w:type="dxa"/>
            <w:tcBorders/>
            <w:shd w:fill="CECFCE" w:val="clear"/>
            <w:vAlign w:val="center"/>
          </w:tcPr>
          <w:p>
            <w:pPr>
              <w:pStyle w:val="Heading2"/>
              <w:spacing w:before="0" w:after="280"/>
              <w:rPr/>
            </w:pPr>
            <w:r>
              <w:rPr/>
              <w:t>Shipping details</w:t>
            </w:r>
          </w:p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42875" cy="142875"/>
                  <wp:effectExtent l="0" t="0" r="0" b="0"/>
                  <wp:docPr id="10" name="Image1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2840" w:type="dxa"/>
            <w:tcBorders/>
            <w:shd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Ralph J Coffman Jr</w:t>
            </w:r>
          </w:p>
          <w:p>
            <w:pPr>
              <w:pStyle w:val="Normal"/>
              <w:rPr/>
            </w:pPr>
            <w:r>
              <w:rPr/>
              <w:t>149 Atlantic Ave</w:t>
            </w:r>
          </w:p>
          <w:p>
            <w:pPr>
              <w:pStyle w:val="Normal"/>
              <w:rPr/>
            </w:pPr>
            <w:r>
              <w:rPr/>
              <w:t xml:space="preserve">Swampscott MA 01907-2427 </w:t>
            </w:r>
          </w:p>
          <w:p>
            <w:pPr>
              <w:pStyle w:val="Normal"/>
              <w:rPr/>
            </w:pPr>
            <w:r>
              <w:rPr/>
              <w:t>United States</w:t>
            </w:r>
          </w:p>
        </w:tc>
      </w:tr>
    </w:tbl>
    <w:p>
      <w:pPr>
        <w:pStyle w:val="Heading2"/>
        <w:shd w:fill="CECFCE" w:val="clear"/>
        <w:rPr/>
      </w:pPr>
      <w:r>
        <w:rPr/>
        <w:t>Order details</w:t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3469"/>
        <w:gridCol w:w="2102"/>
        <w:gridCol w:w="3154"/>
        <w:gridCol w:w="1787"/>
      </w:tblGrid>
      <w:tr>
        <w:trPr/>
        <w:tc>
          <w:tcPr>
            <w:tcW w:w="3469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Item title </w:t>
            </w:r>
          </w:p>
        </w:tc>
        <w:tc>
          <w:tcPr>
            <w:tcW w:w="2102" w:type="dxa"/>
            <w:tcBorders/>
            <w:shd w:fill="auto" w:val="clear"/>
            <w:tcMar>
              <w:top w:w="105" w:type="dxa"/>
              <w:start w:w="69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Available actions</w:t>
            </w:r>
          </w:p>
        </w:tc>
        <w:tc>
          <w:tcPr>
            <w:tcW w:w="3154" w:type="dxa"/>
            <w:tcBorders/>
            <w:shd w:fill="auto" w:val="clear"/>
            <w:tcMar>
              <w:top w:w="105" w:type="dxa"/>
              <w:start w:w="450" w:type="dxa"/>
              <w:bottom w:w="105" w:type="dxa"/>
            </w:tcMar>
            <w:vAlign w:val="center"/>
          </w:tcPr>
          <w:p>
            <w:pPr>
              <w:pStyle w:val="Normal"/>
              <w:rPr>
                <w:rFonts w:ascii="Verdana" w:hAnsi="Verdana" w:cs="Verdana"/>
                <w:b/>
                <w:b/>
                <w:bCs/>
                <w:color w:val="333333"/>
                <w:sz w:val="20"/>
                <w:szCs w:val="20"/>
              </w:rPr>
            </w:pPr>
            <w:r>
              <w:rPr>
                <w:rFonts w:cs="Verdana" w:ascii="Verdana" w:hAnsi="Verdana"/>
                <w:b/>
                <w:bCs/>
                <w:color w:val="333333"/>
                <w:sz w:val="20"/>
                <w:szCs w:val="20"/>
              </w:rPr>
              <w:t>Shipping &amp; handling (estimated delivery*)</w:t>
            </w:r>
          </w:p>
        </w:tc>
        <w:tc>
          <w:tcPr>
            <w:tcW w:w="1787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>
                <w:b/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152400" cy="152400"/>
            <wp:effectExtent l="0" t="0" r="0" b="0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317" t="-317" r="-317" b="-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22">
        <w:r>
          <w:rPr>
            <w:rStyle w:val="InternetLink"/>
          </w:rPr>
          <w:t>Printer version</w:t>
        </w:r>
      </w:hyperlink>
    </w:p>
    <w:tbl>
      <w:tblPr>
        <w:tblW w:w="9129" w:type="dxa"/>
        <w:jc w:val="start"/>
        <w:tblInd w:w="-45" w:type="dxa"/>
        <w:tblBorders/>
        <w:tblCellMar>
          <w:top w:w="15" w:type="dxa"/>
          <w:start w:w="15" w:type="dxa"/>
          <w:bottom w:w="30" w:type="dxa"/>
          <w:end w:w="15" w:type="dxa"/>
        </w:tblCellMar>
      </w:tblPr>
      <w:tblGrid>
        <w:gridCol w:w="702"/>
        <w:gridCol w:w="7025"/>
        <w:gridCol w:w="1402"/>
      </w:tblGrid>
      <w:tr>
        <w:trPr/>
        <w:tc>
          <w:tcPr>
            <w:tcW w:w="70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Seller:</w:t>
            </w:r>
          </w:p>
        </w:tc>
        <w:tc>
          <w:tcPr>
            <w:tcW w:w="7025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23">
              <w:r>
                <w:rPr>
                  <w:rStyle w:val="InternetLink"/>
                  <w:b/>
                  <w:bCs/>
                </w:rPr>
                <w:t xml:space="preserve">Member id </w:t>
              </w:r>
              <w:r>
                <w:rPr>
                  <w:rStyle w:val="Mbgnw"/>
                  <w:color w:val="0000FF"/>
                  <w:u w:val="single"/>
                </w:rPr>
                <w:t>galleria-archeologia</w:t>
              </w:r>
            </w:hyperlink>
            <w:r>
              <w:rPr/>
              <w:t xml:space="preserve"> </w:t>
            </w:r>
            <w:r>
              <w:rPr>
                <w:rStyle w:val="Mbgl"/>
              </w:rPr>
              <w:t xml:space="preserve">( </w:t>
            </w:r>
            <w:hyperlink r:id="rId24">
              <w:r>
                <w:rPr>
                  <w:rStyle w:val="InternetLink"/>
                  <w:b/>
                  <w:bCs/>
                </w:rPr>
                <w:t>Feedback Score Of</w:t>
              </w:r>
              <w:r>
                <w:rPr>
                  <w:rStyle w:val="InternetLink"/>
                </w:rPr>
                <w:t xml:space="preserve"> 2519</w:t>
              </w:r>
              <w:r>
                <w:rPr/>
                <w:drawing>
                  <wp:inline distT="0" distB="0" distL="0" distR="0">
                    <wp:extent cx="238125" cy="238125"/>
                    <wp:effectExtent l="0" t="0" r="0" b="0"/>
                    <wp:docPr id="12" name="Image12" descr="" title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2" name="Image12" descr="" title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5"/>
                            <a:srcRect l="-203" t="-203" r="-203" b="-20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8125" cy="23812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hyperlink>
            <w:r>
              <w:rPr>
                <w:rStyle w:val="Mbgl"/>
              </w:rPr>
              <w:t xml:space="preserve">) </w:t>
            </w:r>
            <w:r>
              <w:rPr>
                <w:color w:val="0000FF"/>
              </w:rPr>
              <w:drawing>
                <wp:inline distT="0" distB="0" distL="0" distR="0">
                  <wp:extent cx="219075" cy="76200"/>
                  <wp:effectExtent l="0" t="0" r="0" b="0"/>
                  <wp:docPr id="13" name="Image1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-220" t="-632" r="-220" b="-6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</w:rPr>
              <w:drawing>
                <wp:inline distT="0" distB="0" distL="0" distR="0">
                  <wp:extent cx="190500" cy="190500"/>
                  <wp:effectExtent l="0" t="0" r="0" b="0"/>
                  <wp:docPr id="14" name="Image1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 l="-253" t="-253" r="-253" b="-2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2" w:type="dxa"/>
            <w:tcBorders/>
            <w:shd w:fill="auto" w:val="clear"/>
            <w:tcMar>
              <w:bottom w:w="15" w:type="dxa"/>
            </w:tcMar>
            <w:vAlign w:val="center"/>
          </w:tcPr>
          <w:p>
            <w:pPr>
              <w:pStyle w:val="Normal"/>
              <w:rPr/>
            </w:pPr>
            <w:hyperlink r:id="rId28">
              <w:r>
                <w:rPr>
                  <w:rStyle w:val="InternetLink"/>
                </w:rPr>
                <w:t>Contact seller</w:t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251"/>
        <w:gridCol w:w="3234"/>
        <w:gridCol w:w="2096"/>
        <w:gridCol w:w="2458"/>
        <w:gridCol w:w="2473"/>
      </w:tblGrid>
      <w:tr>
        <w:trPr/>
        <w:tc>
          <w:tcPr>
            <w:tcW w:w="10512" w:type="dxa"/>
            <w:gridSpan w:val="5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drawing>
                <wp:inline distT="0" distB="0" distL="0" distR="0">
                  <wp:extent cx="152400" cy="152400"/>
                  <wp:effectExtent l="0" t="0" r="0" b="0"/>
                  <wp:docPr id="15" name="Image1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 l="-317" t="-317" r="-317" b="-3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Paid on Feb-28-13 via PayPal</w:t>
            </w:r>
          </w:p>
        </w:tc>
      </w:tr>
      <w:tr>
        <w:trPr/>
        <w:tc>
          <w:tcPr>
            <w:tcW w:w="251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34" w:type="dxa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096" w:type="dxa"/>
            <w:tcBorders/>
            <w:shd w:fill="auto" w:val="clear"/>
            <w:tcMar>
              <w:start w:w="0" w:type="dxa"/>
              <w:end w:w="1950" w:type="dxa"/>
            </w:tcMar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58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247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5000" w:type="pct"/>
        <w:jc w:val="start"/>
        <w:tblInd w:w="0" w:type="dxa"/>
        <w:tblBorders/>
        <w:tblCellMar>
          <w:top w:w="0" w:type="dxa"/>
          <w:start w:w="0" w:type="dxa"/>
          <w:bottom w:w="0" w:type="dxa"/>
          <w:end w:w="0" w:type="dxa"/>
        </w:tblCellMar>
      </w:tblPr>
      <w:tblGrid>
        <w:gridCol w:w="23"/>
        <w:gridCol w:w="3283"/>
        <w:gridCol w:w="2847"/>
        <w:gridCol w:w="2968"/>
        <w:gridCol w:w="1391"/>
      </w:tblGrid>
      <w:tr>
        <w:trPr/>
        <w:tc>
          <w:tcPr>
            <w:tcW w:w="23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3283" w:type="dxa"/>
            <w:tcBorders/>
            <w:shd w:fill="auto" w:val="clear"/>
          </w:tcPr>
          <w:p>
            <w:pPr>
              <w:pStyle w:val="Normal"/>
              <w:rPr/>
            </w:pPr>
            <w:hyperlink r:id="rId30" w:tgtFrame="_blank">
              <w:r>
                <w:rPr>
                  <w:rStyle w:val="InternetLink"/>
                  <w:b/>
                  <w:bCs/>
                </w:rPr>
                <w:t>Item Title:</w:t>
              </w:r>
              <w:r>
                <w:rPr>
                  <w:rStyle w:val="InternetLink"/>
                </w:rPr>
                <w:t>ANCIENT TEL-BARAK 'EYE' IDOL</w:t>
              </w:r>
              <w:r>
                <w:rPr>
                  <w:rStyle w:val="InternetLink"/>
                  <w:b/>
                  <w:bCs/>
                </w:rPr>
                <w:t>- opens in a new window or tab</w:t>
              </w:r>
            </w:hyperlink>
          </w:p>
          <w:p>
            <w:pPr>
              <w:pStyle w:val="Normal"/>
              <w:rPr/>
            </w:pPr>
            <w:r>
              <w:rPr>
                <w:b/>
                <w:bCs/>
              </w:rPr>
              <w:t>Item Id:</w:t>
            </w:r>
            <w:r>
              <w:rPr/>
              <w:t>360587030983 - Price: US $555.00</w:t>
            </w:r>
          </w:p>
          <w:p>
            <w:pPr>
              <w:pStyle w:val="Normal"/>
              <w:rPr/>
            </w:pPr>
            <w:r>
              <w:rPr/>
              <w:t>Quantity:</w:t>
            </w:r>
            <w:r>
              <w:rPr/>
              <w:drawing>
                <wp:inline distT="0" distB="0" distL="0" distR="0">
                  <wp:extent cx="15875" cy="15875"/>
                  <wp:effectExtent l="0" t="0" r="0" b="0"/>
                  <wp:docPr id="16" name="Image16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6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 l="-5000" t="-5000" r="-5000" b="-50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" cy="1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>1</w:t>
            </w:r>
          </w:p>
          <w:p>
            <w:pPr>
              <w:pStyle w:val="Normal"/>
              <w:rPr/>
            </w:pPr>
            <w:r>
              <w:rPr/>
              <w:t xml:space="preserve">Having a problem with this purchase? </w:t>
            </w:r>
            <w:hyperlink r:id="rId32">
              <w:r>
                <w:rPr>
                  <w:rStyle w:val="InternetLink"/>
                </w:rPr>
                <w:t>We can help</w:t>
              </w:r>
            </w:hyperlink>
          </w:p>
        </w:tc>
        <w:tc>
          <w:tcPr>
            <w:tcW w:w="2847" w:type="dxa"/>
            <w:tcBorders/>
            <w:shd w:fill="auto" w:val="clear"/>
            <w:tcMar>
              <w:end w:w="1500" w:type="dxa"/>
            </w:tcMar>
          </w:tcPr>
          <w:tbl>
            <w:tblPr>
              <w:tblW w:w="1347" w:type="dxa"/>
              <w:jc w:val="start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1347"/>
            </w:tblGrid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p>
                  <w:pPr>
                    <w:pStyle w:val="Normal"/>
                    <w:snapToGrid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347" w:type="dxa"/>
                  <w:tcBorders/>
                  <w:shd w:fill="auto" w:val="clear"/>
                  <w:vAlign w:val="center"/>
                </w:tcPr>
                <w:tbl>
                  <w:tblPr>
                    <w:tblW w:w="1257" w:type="dxa"/>
                    <w:jc w:val="center"/>
                    <w:tblInd w:w="0" w:type="dxa"/>
                    <w:tblBorders/>
                    <w:tblCellMar>
                      <w:top w:w="15" w:type="dxa"/>
                      <w:start w:w="15" w:type="dxa"/>
                      <w:bottom w:w="15" w:type="dxa"/>
                      <w:end w:w="15" w:type="dxa"/>
                    </w:tblCellMar>
                  </w:tblPr>
                  <w:tblGrid>
                    <w:gridCol w:w="942"/>
                    <w:gridCol w:w="315"/>
                  </w:tblGrid>
                  <w:tr>
                    <w:trPr/>
                    <w:tc>
                      <w:tcPr>
                        <w:tcW w:w="942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/>
                        </w:pPr>
                        <w:hyperlink r:id="rId33" w:tgtFrame="_top">
                          <w:r>
                            <w:rPr>
                              <w:rStyle w:val="InternetLink"/>
                            </w:rPr>
                            <w:t>Leave feedback</w:t>
                          </w:r>
                        </w:hyperlink>
                      </w:p>
                    </w:tc>
                    <w:tc>
                      <w:tcPr>
                        <w:tcW w:w="315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rPr>
                            <w:color w:val="0000FF"/>
                          </w:rPr>
                        </w:pPr>
                        <w:r>
                          <w:rPr>
                            <w:color w:val="0000FF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7" name="Image17" descr="" title="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Image17" descr="" title="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4"/>
                                      <a:srcRect l="-317" t="-317" r="-317" b="-317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Normal"/>
                    <w:jc w:val="center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296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Expedited Shipping : </w:t>
            </w:r>
            <w:r>
              <w:rPr>
                <w:b/>
                <w:bCs/>
              </w:rPr>
              <w:t>US $9.00</w:t>
            </w:r>
          </w:p>
          <w:p>
            <w:pPr>
              <w:pStyle w:val="Normal"/>
              <w:rPr/>
            </w:pPr>
            <w:r>
              <w:rPr/>
              <w:t>USPS Priority Mail</w:t>
            </w:r>
            <w:r>
              <w:rPr>
                <w:vertAlign w:val="superscript"/>
              </w:rPr>
              <w:t>®</w:t>
            </w:r>
          </w:p>
          <w:p>
            <w:pPr>
              <w:pStyle w:val="Normal"/>
              <w:rPr/>
            </w:pPr>
            <w:r>
              <w:rPr/>
              <w:t xml:space="preserve">Estimated delivery on or before Tue. Mar. 5 </w:t>
            </w:r>
          </w:p>
        </w:tc>
        <w:tc>
          <w:tcPr>
            <w:tcW w:w="1391" w:type="dxa"/>
            <w:tcBorders/>
            <w:shd w:fill="auto" w:val="clear"/>
            <w:vAlign w:val="center"/>
          </w:tcPr>
          <w:p>
            <w:pPr>
              <w:pStyle w:val="Normal"/>
              <w:jc w:val="end"/>
              <w:rPr/>
            </w:pPr>
            <w:r>
              <w:rPr/>
              <w:t>US $555.00</w:t>
            </w:r>
          </w:p>
        </w:tc>
      </w:tr>
    </w:tbl>
    <w:p>
      <w:pPr>
        <w:pStyle w:val="Normal"/>
        <w:rPr/>
      </w:pPr>
      <w:r>
        <w:rPr/>
        <w:drawing>
          <wp:inline distT="0" distB="0" distL="0" distR="0">
            <wp:extent cx="15875" cy="15875"/>
            <wp:effectExtent l="0" t="0" r="0" b="0"/>
            <wp:docPr id="18" name="Image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 title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5000" t="-5000" r="-5000" b="-5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" cy="1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07"/>
        <w:gridCol w:w="2277"/>
        <w:gridCol w:w="2276"/>
        <w:gridCol w:w="4746"/>
        <w:gridCol w:w="806"/>
      </w:tblGrid>
      <w:tr>
        <w:trPr/>
        <w:tc>
          <w:tcPr>
            <w:tcW w:w="4960" w:type="dxa"/>
            <w:gridSpan w:val="3"/>
            <w:tcBorders/>
            <w:shd w:fill="auto" w:val="clear"/>
          </w:tcPr>
          <w:p>
            <w:pPr>
              <w:pStyle w:val="Normal"/>
              <w:snapToGrid w:val="false"/>
              <w:rPr/>
            </w:pPr>
            <w:r>
              <w:rPr/>
            </w:r>
          </w:p>
        </w:tc>
        <w:tc>
          <w:tcPr>
            <w:tcW w:w="5552" w:type="dxa"/>
            <w:gridSpan w:val="2"/>
            <w:tcBorders/>
            <w:shd w:fill="auto" w:val="clear"/>
          </w:tcPr>
          <w:p>
            <w:pPr>
              <w:pStyle w:val="Normal"/>
              <w:snapToGrid w:val="false"/>
              <w:jc w:val="end"/>
              <w:rPr/>
            </w:pPr>
            <w:r>
              <w:rPr/>
            </w:r>
          </w:p>
        </w:tc>
      </w:tr>
      <w:tr>
        <w:trPr/>
        <w:tc>
          <w:tcPr>
            <w:tcW w:w="40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77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022" w:type="dxa"/>
            <w:gridSpan w:val="2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tbl>
            <w:tblPr>
              <w:tblW w:w="5000" w:type="pct"/>
              <w:jc w:val="end"/>
              <w:tblInd w:w="0" w:type="dxa"/>
              <w:tblBorders/>
              <w:tblCellMar>
                <w:top w:w="15" w:type="dxa"/>
                <w:start w:w="15" w:type="dxa"/>
                <w:bottom w:w="15" w:type="dxa"/>
                <w:end w:w="15" w:type="dxa"/>
              </w:tblCellMar>
            </w:tblPr>
            <w:tblGrid>
              <w:gridCol w:w="7022"/>
            </w:tblGrid>
            <w:tr>
              <w:trPr/>
              <w:tc>
                <w:tcPr>
                  <w:tcW w:w="7022" w:type="dxa"/>
                  <w:tcBorders/>
                  <w:shd w:fill="auto" w:val="clear"/>
                  <w:vAlign w:val="center"/>
                </w:tcPr>
                <w:tbl>
                  <w:tblPr>
                    <w:tblW w:w="3378" w:type="dxa"/>
                    <w:jc w:val="start"/>
                    <w:tblInd w:w="0" w:type="dxa"/>
                    <w:tblBorders/>
                    <w:tblCellMar>
                      <w:top w:w="0" w:type="dxa"/>
                      <w:start w:w="0" w:type="dxa"/>
                      <w:bottom w:w="0" w:type="dxa"/>
                      <w:end w:w="0" w:type="dxa"/>
                    </w:tblCellMar>
                  </w:tblPr>
                  <w:tblGrid>
                    <w:gridCol w:w="3378"/>
                  </w:tblGrid>
                  <w:tr>
                    <w:trPr>
                      <w:tblHeader w:val="true"/>
                    </w:trPr>
                    <w:tc>
                      <w:tcPr>
                        <w:tcW w:w="3378" w:type="dxa"/>
                        <w:tcBorders/>
                        <w:shd w:fill="auto" w:val="clear"/>
                        <w:vAlign w:val="center"/>
                      </w:tcPr>
                      <w:p>
                        <w:pPr>
                          <w:pStyle w:val="Normal"/>
                          <w:snapToGrid w:val="false"/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/>
                    <w:tc>
                      <w:tcPr>
                        <w:tcW w:w="3378" w:type="dxa"/>
                        <w:tcBorders/>
                        <w:shd w:fill="auto" w:val="clear"/>
                        <w:vAlign w:val="center"/>
                      </w:tcPr>
                      <w:tbl>
                        <w:tblPr>
                          <w:tblW w:w="5000" w:type="pct"/>
                          <w:jc w:val="start"/>
                          <w:tblInd w:w="0" w:type="dxa"/>
                          <w:tblBorders/>
                          <w:tblCellMar>
                            <w:top w:w="0" w:type="dxa"/>
                            <w:start w:w="0" w:type="dxa"/>
                            <w:bottom w:w="0" w:type="dxa"/>
                            <w:end w:w="0" w:type="dxa"/>
                          </w:tblCellMar>
                        </w:tblPr>
                        <w:tblGrid>
                          <w:gridCol w:w="3378"/>
                        </w:tblGrid>
                        <w:tr>
                          <w:trPr/>
                          <w:tc>
                            <w:tcPr>
                              <w:tcW w:w="3378" w:type="dxa"/>
                              <w:tcBorders/>
                              <w:shd w:fill="auto" w:val="clear"/>
                              <w:vAlign w:val="center"/>
                            </w:tcPr>
                            <w:tbl>
                              <w:tblPr>
                                <w:tblW w:w="5000" w:type="pct"/>
                                <w:jc w:val="start"/>
                                <w:tblInd w:w="0" w:type="dxa"/>
                                <w:tblBorders/>
                                <w:tblCellMar>
                                  <w:top w:w="15" w:type="dxa"/>
                                  <w:start w:w="15" w:type="dxa"/>
                                  <w:bottom w:w="15" w:type="dxa"/>
                                  <w:end w:w="15" w:type="dxa"/>
                                </w:tblCellMar>
                              </w:tblPr>
                              <w:tblGrid>
                                <w:gridCol w:w="2156"/>
                                <w:gridCol w:w="1222"/>
                              </w:tblGrid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Subtotal:</w:t>
                                    </w:r>
                                  </w:p>
                                </w:tc>
                                <w:tc>
                                  <w:tcPr>
                                    <w:tcW w:w="122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US $555.00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37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19" name="Image19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9" name="Image19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6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Shipping &amp; handling:</w:t>
                                    </w:r>
                                  </w:p>
                                </w:tc>
                                <w:tc>
                                  <w:tcPr>
                                    <w:tcW w:w="122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US $9.00</w:t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37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20" name="Image20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0" name="Image20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7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37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snapToGrid w:val="false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3378" w:type="dxa"/>
                                    <w:gridSpan w:val="2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rPr/>
                                    </w:pPr>
                                    <w:r>
                                      <w:rPr/>
                                      <w:drawing>
                                        <wp:inline distT="0" distB="0" distL="0" distR="0">
                                          <wp:extent cx="46355" cy="46355"/>
                                          <wp:effectExtent l="0" t="0" r="0" b="0"/>
                                          <wp:docPr id="21" name="Image21" descr="" title="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21" name="Image21" descr="" title="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38"/>
                                                  <a:srcRect l="-5000" t="-5000" r="-5000" b="-5000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6355" cy="463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  <w:tr>
                                <w:trPr/>
                                <w:tc>
                                  <w:tcPr>
                                    <w:tcW w:w="2156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>
                                        <w:rStyle w:val="StrongEmphasis"/>
                                      </w:rPr>
                                      <w:t>Total:</w:t>
                                    </w:r>
                                  </w:p>
                                </w:tc>
                                <w:tc>
                                  <w:tcPr>
                                    <w:tcW w:w="1222" w:type="dxa"/>
                                    <w:tcBorders/>
                                    <w:shd w:fill="auto" w:val="clear"/>
                                    <w:vAlign w:val="center"/>
                                  </w:tcPr>
                                  <w:p>
                                    <w:pPr>
                                      <w:pStyle w:val="Normal"/>
                                      <w:jc w:val="end"/>
                                      <w:rPr/>
                                    </w:pPr>
                                    <w:r>
                                      <w:rPr/>
                                      <w:t>US $564.00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pStyle w:val="Normal"/>
                                <w:rPr/>
                              </w:pPr>
                              <w:r>
                                <w:rPr/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jc w:val="end"/>
              <w:rPr/>
            </w:pPr>
            <w:r>
              <w:rPr/>
            </w:r>
          </w:p>
        </w:tc>
        <w:tc>
          <w:tcPr>
            <w:tcW w:w="806" w:type="dxa"/>
            <w:tcBorders/>
            <w:shd w:fill="auto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snapToGrid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Verdana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tdetailsaleinfo">
    <w:name w:val="lot_detail_saleinfo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www.christies.com/MyChristies/my_settings_currency.aspx" TargetMode="External"/><Relationship Id="rId7" Type="http://schemas.openxmlformats.org/officeDocument/2006/relationships/hyperlink" Target="http://www.christies.com/LotFinder/searchresults.aspx?action=search&amp;intSaleID=21347" TargetMode="External"/><Relationship Id="rId8" Type="http://schemas.openxmlformats.org/officeDocument/2006/relationships/hyperlink" Target="http://www.christies.com/LotFinder/searchresults.aspx?action=search&amp;intSaleID=21347" TargetMode="External"/><Relationship Id="rId9" Type="http://schemas.openxmlformats.org/officeDocument/2006/relationships/image" Target="media/image5.jpeg"/><Relationship Id="rId10" Type="http://schemas.openxmlformats.org/officeDocument/2006/relationships/hyperlink" Target="http://www.christies.com/MyChristies/my_settings_currency.aspx" TargetMode="External"/><Relationship Id="rId11" Type="http://schemas.openxmlformats.org/officeDocument/2006/relationships/hyperlink" Target="http://www.christies.com/LotFinder/searchresults.aspx?action=search&amp;intSaleID=18930" TargetMode="External"/><Relationship Id="rId12" Type="http://schemas.openxmlformats.org/officeDocument/2006/relationships/image" Target="media/image6.jpeg"/><Relationship Id="rId13" Type="http://schemas.openxmlformats.org/officeDocument/2006/relationships/hyperlink" Target="http://www.christies.com/MyChristies/my_settings_currency.aspx" TargetMode="External"/><Relationship Id="rId14" Type="http://schemas.openxmlformats.org/officeDocument/2006/relationships/hyperlink" Target="http://www.christies.com/LotFinder/searchresults.aspx?action=search&amp;intSaleID=22908" TargetMode="External"/><Relationship Id="rId15" Type="http://schemas.openxmlformats.org/officeDocument/2006/relationships/hyperlink" Target="http://www.christies.com/LotFinder/searchresults.aspx?action=search&amp;intSaleID=22908" TargetMode="External"/><Relationship Id="rId16" Type="http://schemas.openxmlformats.org/officeDocument/2006/relationships/hyperlink" Target="http://www.christies.com/lotfinder/ancient-art-antiquities/a-syrian-gypsum-spectacle-idol-tell-brak-5358332-details.aspx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hyperlink" Target="http://payments.ebay.com/ws/eBayISAPI.dll?ViewPaymentStatus&amp;transid=370574287023&amp;userloginid=802-867&amp;printerversion=true&amp;itemid=360587030983" TargetMode="External"/><Relationship Id="rId23" Type="http://schemas.openxmlformats.org/officeDocument/2006/relationships/hyperlink" Target="http://myworld.ebay.com/galleria-archeologia" TargetMode="External"/><Relationship Id="rId24" Type="http://schemas.openxmlformats.org/officeDocument/2006/relationships/hyperlink" Target="http://feedback.ebay.com/ws/eBayISAPI.dll?ViewFeedback&amp;userid=galleria-archeologia" TargetMode="External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hyperlink" Target="http://contact.ebay.com/ws/eBayISAPI.dll?ShowCoreAskSellerQuestion&amp;frm=3998&amp;iid=360587030983&amp;redirect=0&amp;requested=galleria-archeologia" TargetMode="External"/><Relationship Id="rId29" Type="http://schemas.openxmlformats.org/officeDocument/2006/relationships/image" Target="media/image15.png"/><Relationship Id="rId30" Type="http://schemas.openxmlformats.org/officeDocument/2006/relationships/hyperlink" Target="http://cgi.ebay.com/ws/eBayISAPI.dll?ViewItem&amp;item=360587030983" TargetMode="External"/><Relationship Id="rId31" Type="http://schemas.openxmlformats.org/officeDocument/2006/relationships/image" Target="media/image16.png"/><Relationship Id="rId32" Type="http://schemas.openxmlformats.org/officeDocument/2006/relationships/hyperlink" Target="javascript:;" TargetMode="External"/><Relationship Id="rId33" Type="http://schemas.openxmlformats.org/officeDocument/2006/relationships/hyperlink" Target="http://feedback.ebay.com/ws/eBayISAPI.dll?LeaveFeedbackShow&amp;useridfrom=802-867&amp;useridto=galleria-archeologia&amp;item=360587030983&amp;transactid=370574287023" TargetMode="External"/><Relationship Id="rId34" Type="http://schemas.openxmlformats.org/officeDocument/2006/relationships/image" Target="media/image17.png"/><Relationship Id="rId35" Type="http://schemas.openxmlformats.org/officeDocument/2006/relationships/image" Target="media/image18.png"/><Relationship Id="rId36" Type="http://schemas.openxmlformats.org/officeDocument/2006/relationships/image" Target="media/image19.png"/><Relationship Id="rId37" Type="http://schemas.openxmlformats.org/officeDocument/2006/relationships/image" Target="media/image20.png"/><Relationship Id="rId38" Type="http://schemas.openxmlformats.org/officeDocument/2006/relationships/image" Target="media/image21.png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2013-02-28T14:09:00Z</dcterms:created>
  <dc:creator>USER</dc:creator>
  <dc:description/>
  <dc:language>en-US</dc:language>
  <cp:lastModifiedBy>USER</cp:lastModifiedBy>
  <cp:lastPrinted>2013-02-28T07:11:00Z</cp:lastPrinted>
  <dcterms:modified xsi:type="dcterms:W3CDTF">2013-02-28T17:14:00Z</dcterms:modified>
  <cp:revision>4</cp:revision>
  <dc:subject/>
  <dc:title>ME-Eye Idol-4</dc:title>
</cp:coreProperties>
</file>