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  <w:t>Dis-Asia-Japan-Haniwa Woman Wearing Coat with Wave Pattern-Kofun Period-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387475" cy="3706495"/>
            <wp:effectExtent l="0" t="0" r="0" b="0"/>
            <wp:docPr id="1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01140" cy="3739515"/>
            <wp:effectExtent l="0" t="0" r="0" b="0"/>
            <wp:docPr id="2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5" r="-1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11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9530" cy="3830955"/>
            <wp:effectExtent l="0" t="0" r="0" b="0"/>
            <wp:docPr id="3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5" r="-1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95755" cy="3806825"/>
            <wp:effectExtent l="0" t="0" r="0" b="0"/>
            <wp:docPr id="4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112520" cy="1116965"/>
            <wp:effectExtent l="0" t="0" r="0" b="0"/>
            <wp:docPr id="5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9" r="-9" b="-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1252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885190" cy="1149350"/>
            <wp:effectExtent l="0" t="0" r="0" b="0"/>
            <wp:docPr id="6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28420" cy="1150620"/>
            <wp:effectExtent l="0" t="0" r="0" b="0"/>
            <wp:docPr id="7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>
          <w:rStyle w:val="StrongEmphasis"/>
        </w:rPr>
        <w:t xml:space="preserve">Formal Label: </w:t>
      </w:r>
      <w:r>
        <w:rPr/>
        <w:t>Japanese Haniwa Woman Wearing Coat with Wave Pattern, Kofun Period-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1667.A1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Kofun Period. Early copy, ca. 1900, of Woman Wearing Coat with Wave Pattern from Hachisu, Isezaki-shi, Gumma Prefecture Prefecture, Kanto Region (Miki 1961: plate 6).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12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cracks, missing one hand.</w:t>
      </w:r>
    </w:p>
    <w:p>
      <w:pPr>
        <w:pStyle w:val="Normal"/>
        <w:rPr/>
      </w:pPr>
      <w:r>
        <w:rPr>
          <w:b/>
          <w:bCs/>
        </w:rPr>
        <w:t>Discussion</w:t>
      </w:r>
      <w:r>
        <w:rPr/>
        <w:t>: This female figure is adorned with large ear-jewels as well as earrings , necklace and jeweled bracelets. The upper garment has a wave pattern common also in much later Japanese art, while the skirt-like lower garment is decorated with vertical stripes. With her drawn in waist she presents a figure with an easy flare of the upper and lower garments.</w:t>
      </w:r>
    </w:p>
    <w:p>
      <w:pPr>
        <w:pStyle w:val="Normal"/>
        <w:rPr/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2016-12-09T15:58:00Z</dcterms:created>
  <dc:creator>owner</dc:creator>
  <dc:description/>
  <dc:language>en-US</dc:language>
  <cp:lastModifiedBy>owner</cp:lastModifiedBy>
  <dcterms:modified xsi:type="dcterms:W3CDTF">2016-12-09T16:05:00Z</dcterms:modified>
  <cp:revision>4</cp:revision>
  <dc:subject/>
  <dc:title>Dis-Asia-Japan-Haniwa-Court Official-Kofun Period-250 to 538 AD-CE </dc:title>
</cp:coreProperties>
</file>