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Asia-China-Hongshan-Jade-Cong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NK5750.2.A1</w:t>
      </w:r>
    </w:p>
    <w:p>
      <w:pPr>
        <w:pStyle w:val="Normal"/>
        <w:rPr/>
      </w:pPr>
      <w:r>
        <w:rPr/>
        <w:t xml:space="preserve">H: 5.8 cm. x W: 3.4 cm. </w:t>
      </w:r>
    </w:p>
    <w:p>
      <w:pPr>
        <w:pStyle w:val="Normal"/>
        <w:rPr/>
      </w:pPr>
      <w:r>
        <w:rPr/>
        <w:t>Material: Jade</w:t>
      </w:r>
    </w:p>
    <w:p>
      <w:pPr>
        <w:pStyle w:val="Normal"/>
        <w:rPr/>
      </w:pPr>
      <w:r>
        <w:rPr/>
        <w:drawing>
          <wp:inline distT="0" distB="0" distL="0" distR="0">
            <wp:extent cx="2087880" cy="34207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936115" cy="33705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1" r="-2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038350" cy="33820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752725" cy="29241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Hongshan jade cong has two different masks depicting deceased ancestors. While it is diminutive in size this feature distinguishes it as being significant.  </w:t>
      </w:r>
    </w:p>
    <w:p>
      <w:pPr>
        <w:pStyle w:val="Normal"/>
        <w:rPr/>
      </w:pPr>
      <w:r>
        <w:rPr/>
        <w:drawing>
          <wp:inline distT="0" distB="0" distL="0" distR="0">
            <wp:extent cx="9105900" cy="69818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2013-11-18T18:37:00Z</dcterms:created>
  <dc:creator>USER</dc:creator>
  <dc:description/>
  <cp:keywords/>
  <dc:language>en-US</dc:language>
  <cp:lastModifiedBy>Susan Murcott</cp:lastModifiedBy>
  <dcterms:modified xsi:type="dcterms:W3CDTF">2016-10-11T15:16:00Z</dcterms:modified>
  <cp:revision>5</cp:revision>
  <dc:subject/>
  <dc:title>Asia -China-Hogshan-Jade-Cong</dc:title>
</cp:coreProperties>
</file>