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27.xml" ContentType="application/vnd.openxmlformats-officedocument.wordprocessingml.footer+xml"/>
  <Override PartName="/word/footer26.xml" ContentType="application/vnd.openxmlformats-officedocument.wordprocessingml.footer+xml"/>
  <Override PartName="/word/footer4.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_rels/footer1.xml.rels" ContentType="application/vnd.openxmlformats-package.relationships+xml"/>
  <Override PartName="/word/_rels/document.xml.rels" ContentType="application/vnd.openxmlformats-package.relationships+xml"/>
  <Override PartName="/word/footer2.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10.png" ContentType="image/png"/>
  <Override PartName="/word/media/image9.png" ContentType="image/png"/>
  <Override PartName="/word/media/image8.jpeg" ContentType="image/jpeg"/>
  <Override PartName="/word/media/image7.jpeg" ContentType="image/jpeg"/>
  <Override PartName="/word/media/image6.jpeg" ContentType="image/jpeg"/>
  <Override PartName="/word/media/image5.jpeg" ContentType="image/jpeg"/>
  <Override PartName="/word/media/image22.jpeg" ContentType="image/jpeg"/>
  <Override PartName="/word/media/image4.jpeg" ContentType="image/jpeg"/>
  <Override PartName="/word/media/image21.jpeg" ContentType="image/jpeg"/>
  <Override PartName="/word/media/image3.jpeg" ContentType="image/jpeg"/>
  <Override PartName="/word/media/image20.jpeg" ContentType="image/jpeg"/>
  <Override PartName="/word/media/image19.jpeg" ContentType="image/jpeg"/>
  <Override PartName="/word/media/image2.jpeg" ContentType="image/jpeg"/>
  <Override PartName="/word/media/image18.jpeg" ContentType="image/jpeg"/>
  <Override PartName="/word/media/image11.png" ContentType="image/png"/>
  <Override PartName="/word/media/image1.jpeg" ContentType="image/jpeg"/>
  <Override PartName="/word/footer22.xml" ContentType="application/vnd.openxmlformats-officedocument.wordprocessingml.footer+xml"/>
  <Override PartName="/word/footer6.xml" ContentType="application/vnd.openxmlformats-officedocument.wordprocessingml.footer+xml"/>
  <Override PartName="/word/footer14.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4" w:after="720"/>
        <w:ind w:start="14" w:end="5753" w:hanging="0"/>
        <w:rPr>
          <w:rFonts w:ascii="Times New Roman" w:hAnsi="Times New Roman"/>
        </w:rPr>
      </w:pPr>
      <w:r>
        <w:rPr/>
        <w:drawing>
          <wp:inline distT="0" distB="0" distL="0" distR="0">
            <wp:extent cx="2853055" cy="7804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853055" cy="780415"/>
                    </a:xfrm>
                    <a:prstGeom prst="rect">
                      <a:avLst/>
                    </a:prstGeom>
                  </pic:spPr>
                </pic:pic>
              </a:graphicData>
            </a:graphic>
          </wp:inline>
        </w:drawing>
      </w:r>
    </w:p>
    <w:p>
      <w:pPr>
        <w:pStyle w:val="Normal"/>
        <w:spacing w:lineRule="auto" w:line="264" w:before="252" w:after="0"/>
        <w:ind w:end="3528" w:hanging="0"/>
        <w:rPr/>
      </w:pPr>
      <w:r>
        <mc:AlternateContent>
          <mc:Choice Requires="wps">
            <w:drawing>
              <wp:anchor behindDoc="0" distT="0" distB="0" distL="0" distR="0" simplePos="0" locked="0" layoutInCell="1" allowOverlap="1" relativeHeight="42">
                <wp:simplePos x="0" y="0"/>
                <wp:positionH relativeFrom="column">
                  <wp:posOffset>0</wp:posOffset>
                </wp:positionH>
                <wp:positionV relativeFrom="paragraph">
                  <wp:posOffset>3810</wp:posOffset>
                </wp:positionV>
                <wp:extent cx="4573270" cy="1270"/>
                <wp:effectExtent l="0" t="0" r="0" b="0"/>
                <wp:wrapSquare wrapText="bothSides"/>
                <wp:docPr id="2" name=""/>
                <a:graphic xmlns:a="http://schemas.openxmlformats.org/drawingml/2006/main">
                  <a:graphicData uri="http://schemas.microsoft.com/office/word/2010/wordprocessingShape">
                    <wps:wsp>
                      <wps:cNvSpPr/>
                      <wps:spPr>
                        <a:xfrm>
                          <a:off x="0" y="0"/>
                          <a:ext cx="6515640" cy="0"/>
                        </a:xfrm>
                        <a:prstGeom prst="line">
                          <a:avLst/>
                        </a:prstGeom>
                        <a:ln w="6480">
                          <a:solidFill>
                            <a:srgbClr val="040308"/>
                          </a:solidFill>
                          <a:round/>
                        </a:ln>
                      </wps:spPr>
                      <wps:style>
                        <a:lnRef idx="0"/>
                        <a:fillRef idx="0"/>
                        <a:effectRef idx="0"/>
                        <a:fontRef idx="minor"/>
                      </wps:style>
                      <wps:bodyPr/>
                    </wps:wsp>
                  </a:graphicData>
                </a:graphic>
              </wp:anchor>
            </w:drawing>
          </mc:Choice>
          <mc:Fallback>
            <w:pict>
              <v:line id="shape_0" from="0pt,0.3pt" to="513pt,0.3pt" stroked="t" style="position:absolute">
                <v:stroke color="#040308" weight="6480" joinstyle="round" endcap="flat"/>
                <v:fill o:detectmouseclick="t" on="false"/>
              </v:line>
            </w:pict>
          </mc:Fallback>
        </mc:AlternateContent>
      </w:r>
      <w:r>
        <w:rPr>
          <w:rFonts w:ascii="Arial" w:hAnsi="Arial"/>
          <w:color w:val="040308"/>
          <w:spacing w:val="24"/>
          <w:sz w:val="19"/>
        </w:rPr>
        <w:t>A</w:t>
      </w:r>
      <w:r>
        <w:rPr>
          <w:rFonts w:ascii="Arial" w:hAnsi="Arial"/>
          <w:color w:val="040308"/>
          <w:spacing w:val="24"/>
          <w:sz w:val="19"/>
        </w:rPr>
        <w:t xml:space="preserve">n Iconographic Study of Xiwangmu during the Han Dynasty </w:t>
      </w:r>
      <w:r>
        <w:rPr>
          <w:rFonts w:ascii="Arial" w:hAnsi="Arial"/>
          <w:color w:val="040308"/>
          <w:spacing w:val="22"/>
          <w:sz w:val="19"/>
        </w:rPr>
        <w:t>Author(s): Jean M. James</w:t>
      </w:r>
    </w:p>
    <w:p>
      <w:pPr>
        <w:pStyle w:val="Normal"/>
        <w:spacing w:lineRule="auto" w:line="240" w:before="0" w:after="0"/>
        <w:ind w:end="0" w:hanging="0"/>
        <w:rPr/>
      </w:pPr>
      <w:r>
        <w:rPr>
          <w:rFonts w:ascii="Arial" w:hAnsi="Arial"/>
          <w:color w:val="040308"/>
          <w:spacing w:val="18"/>
          <w:sz w:val="19"/>
        </w:rPr>
        <w:t>Reviewed work(s):</w:t>
      </w:r>
    </w:p>
    <w:p>
      <w:pPr>
        <w:pStyle w:val="Normal"/>
        <w:spacing w:lineRule="auto" w:line="240" w:before="0" w:after="0"/>
        <w:ind w:end="4248" w:hanging="0"/>
        <w:rPr/>
      </w:pPr>
      <w:r>
        <w:rPr>
          <w:rFonts w:ascii="Arial" w:hAnsi="Arial"/>
          <w:color w:val="040308"/>
          <w:spacing w:val="22"/>
          <w:sz w:val="19"/>
        </w:rPr>
        <w:t xml:space="preserve">Source: </w:t>
      </w:r>
      <w:r>
        <w:rPr>
          <w:rFonts w:ascii="Arial" w:hAnsi="Arial"/>
          <w:i/>
          <w:color w:val="040308"/>
          <w:spacing w:val="2"/>
          <w:sz w:val="19"/>
        </w:rPr>
        <w:t xml:space="preserve">Artibus Asiae, </w:t>
      </w:r>
      <w:r>
        <w:rPr>
          <w:rFonts w:ascii="Arial" w:hAnsi="Arial"/>
          <w:color w:val="040308"/>
          <w:spacing w:val="22"/>
          <w:sz w:val="19"/>
        </w:rPr>
        <w:t xml:space="preserve">Vol. 55, No. 1/2 (1995), pp. 17-41 </w:t>
      </w:r>
      <w:r>
        <w:rPr>
          <w:rFonts w:ascii="Arial" w:hAnsi="Arial"/>
          <w:color w:val="040308"/>
          <w:spacing w:val="5"/>
          <w:sz w:val="19"/>
        </w:rPr>
        <w:t>Published by:</w:t>
      </w:r>
      <w:r>
        <w:rPr>
          <w:color w:val="0000FF"/>
          <w:spacing w:val="5"/>
          <w:w w:val="105"/>
          <w:sz w:val="22"/>
          <w:u w:val="single"/>
        </w:rPr>
        <w:t xml:space="preserve"> Artibus </w:t>
      </w:r>
      <w:r>
        <w:rPr>
          <w:color w:val="0000FF"/>
          <w:spacing w:val="5"/>
          <w:w w:val="110"/>
          <w:sz w:val="22"/>
        </w:rPr>
        <w:t>Asiae</w:t>
      </w:r>
      <w:r>
        <w:rPr>
          <w:color w:val="0000FF"/>
          <w:spacing w:val="5"/>
          <w:w w:val="105"/>
          <w:sz w:val="22"/>
          <w:u w:val="single"/>
        </w:rPr>
        <w:t xml:space="preserve"> Publishers</w:t>
      </w:r>
    </w:p>
    <w:p>
      <w:pPr>
        <w:pStyle w:val="Normal"/>
        <w:spacing w:lineRule="auto" w:line="240" w:before="0" w:after="0"/>
        <w:ind w:end="0" w:hanging="0"/>
        <w:rPr/>
      </w:pPr>
      <w:r>
        <w:rPr>
          <w:rFonts w:ascii="Arial" w:hAnsi="Arial"/>
          <w:color w:val="040308"/>
          <w:spacing w:val="-2"/>
          <w:sz w:val="19"/>
        </w:rPr>
        <w:t>Stable URL:</w:t>
      </w:r>
      <w:r>
        <w:rPr>
          <w:color w:val="0000FF"/>
          <w:spacing w:val="-2"/>
          <w:w w:val="110"/>
          <w:sz w:val="22"/>
        </w:rPr>
        <w:t xml:space="preserve"> </w:t>
      </w:r>
      <w:hyperlink r:id="rId3">
        <w:r>
          <w:rPr>
            <w:rStyle w:val="ListLabel1"/>
            <w:color w:val="0000FF"/>
            <w:spacing w:val="-2"/>
            <w:w w:val="110"/>
            <w:sz w:val="22"/>
            <w:u w:val="single"/>
          </w:rPr>
          <w:t>http://www.jstor.org/stable/3249761</w:t>
        </w:r>
      </w:hyperlink>
    </w:p>
    <w:p>
      <w:pPr>
        <w:pStyle w:val="Normal"/>
        <w:spacing w:lineRule="auto" w:line="240" w:before="36" w:after="108"/>
        <w:ind w:end="0" w:hanging="0"/>
        <w:rPr/>
      </w:pPr>
      <w:r>
        <w:rPr>
          <w:rFonts w:ascii="Arial" w:hAnsi="Arial"/>
          <w:color w:val="040308"/>
          <w:spacing w:val="16"/>
          <w:sz w:val="19"/>
        </w:rPr>
        <w:t>Accessed: 02/06/2012 17:42</w:t>
      </w:r>
    </w:p>
    <w:p>
      <w:pPr>
        <w:pStyle w:val="Normal"/>
        <w:spacing w:before="216" w:after="0"/>
        <w:ind w:end="1800" w:hanging="0"/>
        <w:rPr/>
      </w:pPr>
      <w:r>
        <mc:AlternateContent>
          <mc:Choice Requires="wps">
            <w:drawing>
              <wp:anchor behindDoc="0" distT="0" distB="0" distL="0" distR="0" simplePos="0" locked="0" layoutInCell="1" allowOverlap="1" relativeHeight="43">
                <wp:simplePos x="0" y="0"/>
                <wp:positionH relativeFrom="column">
                  <wp:posOffset>0</wp:posOffset>
                </wp:positionH>
                <wp:positionV relativeFrom="paragraph">
                  <wp:posOffset>3810</wp:posOffset>
                </wp:positionV>
                <wp:extent cx="4573270" cy="1270"/>
                <wp:effectExtent l="0" t="0" r="0" b="0"/>
                <wp:wrapSquare wrapText="bothSides"/>
                <wp:docPr id="3" name=""/>
                <a:graphic xmlns:a="http://schemas.openxmlformats.org/drawingml/2006/main">
                  <a:graphicData uri="http://schemas.microsoft.com/office/word/2010/wordprocessingShape">
                    <wps:wsp>
                      <wps:cNvSpPr/>
                      <wps:spPr>
                        <a:xfrm>
                          <a:off x="0" y="0"/>
                          <a:ext cx="6515640" cy="0"/>
                        </a:xfrm>
                        <a:prstGeom prst="line">
                          <a:avLst/>
                        </a:prstGeom>
                        <a:ln w="6480">
                          <a:solidFill>
                            <a:srgbClr val="040308"/>
                          </a:solidFill>
                          <a:round/>
                        </a:ln>
                      </wps:spPr>
                      <wps:style>
                        <a:lnRef idx="0"/>
                        <a:fillRef idx="0"/>
                        <a:effectRef idx="0"/>
                        <a:fontRef idx="minor"/>
                      </wps:style>
                      <wps:bodyPr/>
                    </wps:wsp>
                  </a:graphicData>
                </a:graphic>
              </wp:anchor>
            </w:drawing>
          </mc:Choice>
          <mc:Fallback>
            <w:pict>
              <v:line id="shape_0" from="0pt,0.3pt" to="513pt,0.3pt" stroked="t" style="position:absolute">
                <v:stroke color="#040308" weight="6480" joinstyle="round" endcap="flat"/>
                <v:fill o:detectmouseclick="t" on="false"/>
              </v:line>
            </w:pict>
          </mc:Fallback>
        </mc:AlternateContent>
      </w:r>
      <w:r>
        <w:rPr>
          <w:color w:val="040308"/>
          <w:spacing w:val="-8"/>
          <w:w w:val="105"/>
          <w:sz w:val="20"/>
        </w:rPr>
        <w:t>Y</w:t>
      </w:r>
      <w:r>
        <w:rPr>
          <w:color w:val="040308"/>
          <w:spacing w:val="-8"/>
          <w:w w:val="105"/>
          <w:sz w:val="20"/>
        </w:rPr>
        <w:t>our use of the JSTOR archive indicates your acceptance of the Terms &amp; Conditions of Use, available at</w:t>
      </w:r>
      <w:r>
        <w:rPr>
          <w:color w:val="040308"/>
          <w:spacing w:val="-8"/>
          <w:w w:val="100"/>
          <w:sz w:val="22"/>
        </w:rPr>
        <w:t xml:space="preserve"> </w:t>
      </w:r>
      <w:hyperlink r:id="rId4">
        <w:r>
          <w:rPr>
            <w:rStyle w:val="ListLabel2"/>
            <w:color w:val="0000FF"/>
            <w:spacing w:val="-3"/>
            <w:w w:val="105"/>
            <w:sz w:val="20"/>
            <w:u w:val="single"/>
          </w:rPr>
          <w:t>http://www.jstor.org/page/info/about/policies/terms.jsp</w:t>
        </w:r>
      </w:hyperlink>
    </w:p>
    <w:p>
      <w:pPr>
        <w:pStyle w:val="Normal"/>
        <w:spacing w:before="252" w:after="7164"/>
        <w:ind w:end="144" w:hanging="0"/>
        <w:jc w:val="both"/>
        <w:rPr/>
      </w:pPr>
      <w:r>
        <w:rPr>
          <w:color w:val="040308"/>
          <w:spacing w:val="-4"/>
          <w:w w:val="105"/>
          <w:sz w:val="20"/>
        </w:rPr>
        <w:t xml:space="preserve">JSTOR is a not-for-profit service that helps scholars, researchers, and students discover, use, and build upon a wide range of </w:t>
      </w:r>
      <w:r>
        <w:rPr>
          <w:color w:val="040308"/>
          <w:spacing w:val="-3"/>
          <w:w w:val="105"/>
          <w:sz w:val="20"/>
        </w:rPr>
        <w:t xml:space="preserve">content in a trusted digital archive. We use information technology and tools to increase productivity and facilitate new forms </w:t>
      </w:r>
      <w:r>
        <w:rPr>
          <w:color w:val="040308"/>
          <w:spacing w:val="-4"/>
          <w:w w:val="105"/>
          <w:sz w:val="20"/>
        </w:rPr>
        <w:t xml:space="preserve">of scholarship. For more information about JSTOR, please contact </w:t>
      </w:r>
      <w:hyperlink r:id="rId5">
        <w:r>
          <w:rPr>
            <w:rStyle w:val="ListLabel3"/>
            <w:color w:val="0000FF"/>
            <w:spacing w:val="-4"/>
            <w:w w:val="105"/>
            <w:sz w:val="20"/>
            <w:u w:val="single"/>
          </w:rPr>
          <w:t>support@jstor.org</w:t>
        </w:r>
      </w:hyperlink>
      <w:r>
        <w:rPr>
          <w:color w:val="040308"/>
          <w:spacing w:val="-4"/>
          <w:w w:val="105"/>
          <w:sz w:val="20"/>
        </w:rPr>
        <w:t>.</w:t>
      </w:r>
    </w:p>
    <w:tbl>
      <w:tblPr>
        <w:tblW w:w="10260" w:type="dxa"/>
        <w:jc w:val="start"/>
        <w:tblInd w:w="0" w:type="dxa"/>
        <w:tblBorders/>
        <w:tblCellMar>
          <w:top w:w="0" w:type="dxa"/>
          <w:start w:w="0" w:type="dxa"/>
          <w:bottom w:w="0" w:type="dxa"/>
          <w:end w:w="0" w:type="dxa"/>
        </w:tblCellMar>
      </w:tblPr>
      <w:tblGrid>
        <w:gridCol w:w="1204"/>
        <w:gridCol w:w="9055"/>
      </w:tblGrid>
      <w:tr>
        <w:trPr>
          <w:trHeight w:val="1332" w:hRule="exact"/>
        </w:trPr>
        <w:tc>
          <w:tcPr>
            <w:tcW w:w="1204" w:type="dxa"/>
            <w:tcBorders/>
            <w:shd w:fill="auto" w:val="clear"/>
          </w:tcPr>
          <w:p>
            <w:pPr>
              <w:pStyle w:val="Normal"/>
              <w:tabs>
                <w:tab w:val="clear" w:pos="720"/>
              </w:tabs>
              <w:spacing w:before="0" w:after="69"/>
              <w:ind w:start="43" w:hanging="0"/>
              <w:jc w:val="center"/>
              <w:rPr>
                <w:rFonts w:ascii="Times New Roman" w:hAnsi="Times New Roman"/>
              </w:rPr>
            </w:pPr>
            <w:r>
              <w:rPr/>
              <w:drawing>
                <wp:inline distT="0" distB="0" distL="0" distR="0">
                  <wp:extent cx="737870" cy="80200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6"/>
                          <a:stretch>
                            <a:fillRect/>
                          </a:stretch>
                        </pic:blipFill>
                        <pic:spPr bwMode="auto">
                          <a:xfrm>
                            <a:off x="0" y="0"/>
                            <a:ext cx="737870" cy="802005"/>
                          </a:xfrm>
                          <a:prstGeom prst="rect">
                            <a:avLst/>
                          </a:prstGeom>
                        </pic:spPr>
                      </pic:pic>
                    </a:graphicData>
                  </a:graphic>
                </wp:inline>
              </w:drawing>
            </w:r>
          </w:p>
        </w:tc>
        <w:tc>
          <w:tcPr>
            <w:tcW w:w="9055" w:type="dxa"/>
            <w:tcBorders/>
            <w:shd w:fill="auto" w:val="clear"/>
          </w:tcPr>
          <w:p>
            <w:pPr>
              <w:pStyle w:val="Normal"/>
              <w:tabs>
                <w:tab w:val="clear" w:pos="720"/>
              </w:tabs>
              <w:jc w:val="center"/>
              <w:rPr/>
            </w:pPr>
            <w:r>
              <w:rPr>
                <w:i/>
                <w:color w:val="040308"/>
                <w:spacing w:val="-3"/>
                <w:w w:val="105"/>
                <w:sz w:val="20"/>
              </w:rPr>
              <w:t>Artibus Asiae Publishers</w:t>
            </w:r>
            <w:r>
              <w:rPr>
                <w:i w:val="false"/>
                <w:color w:val="040308"/>
                <w:spacing w:val="-3"/>
                <w:w w:val="105"/>
                <w:sz w:val="20"/>
              </w:rPr>
              <w:t xml:space="preserve"> is collaborating with JSTOR to digitize, preserve and extend access to </w:t>
            </w:r>
            <w:r>
              <w:rPr>
                <w:i/>
                <w:color w:val="040308"/>
                <w:spacing w:val="-3"/>
                <w:w w:val="105"/>
                <w:sz w:val="20"/>
              </w:rPr>
              <w:t>Artibus Asiae.</w:t>
            </w:r>
          </w:p>
        </w:tc>
      </w:tr>
    </w:tbl>
    <w:p>
      <w:pPr>
        <w:sectPr>
          <w:footerReference w:type="default" r:id="rId7"/>
          <w:type w:val="nextPage"/>
          <w:pgSz w:w="11918" w:h="16854"/>
          <w:pgMar w:left="897" w:right="701" w:header="0" w:top="1572" w:footer="714" w:bottom="771" w:gutter="0"/>
          <w:pgNumType w:fmt="decimal"/>
          <w:formProt w:val="false"/>
          <w:textDirection w:val="lrTb"/>
          <w:docGrid w:type="default" w:linePitch="100" w:charSpace="0"/>
        </w:sectPr>
      </w:pPr>
    </w:p>
    <w:p>
      <w:pPr>
        <w:pStyle w:val="Normal"/>
        <w:ind w:start="3528" w:hanging="0"/>
        <w:rPr/>
      </w:pPr>
      <w:r>
        <w:rPr>
          <w:spacing w:val="12"/>
          <w:w w:val="95"/>
          <w:sz w:val="25"/>
        </w:rPr>
        <w:t>JEAN M. JAMES</w:t>
      </w:r>
    </w:p>
    <w:p>
      <w:pPr>
        <w:pStyle w:val="Normal"/>
        <w:spacing w:lineRule="auto" w:line="268" w:before="288" w:after="252"/>
        <w:ind w:start="0" w:hanging="0"/>
        <w:jc w:val="center"/>
        <w:rPr/>
      </w:pPr>
      <w:r>
        <w:rPr>
          <w:spacing w:val="22"/>
          <w:w w:val="100"/>
          <w:sz w:val="31"/>
        </w:rPr>
        <w:t>AN ICONOGRAPHIC STUDY OF XIWANGMU</w:t>
      </w:r>
      <w:r>
        <w:rPr/>
        <w:br/>
      </w:r>
      <w:r>
        <w:rPr>
          <w:spacing w:val="20"/>
          <w:w w:val="100"/>
          <w:sz w:val="31"/>
        </w:rPr>
        <w:t>DURING THE HAN DYNASTY</w:t>
      </w:r>
    </w:p>
    <w:p>
      <w:pPr>
        <w:pStyle w:val="Normal"/>
        <w:spacing w:lineRule="auto" w:line="288" w:before="36" w:after="0"/>
        <w:jc w:val="both"/>
        <w:rPr/>
      </w:pPr>
      <w:r>
        <w:rPr>
          <w:spacing w:val="4"/>
          <w:sz w:val="22"/>
        </w:rPr>
        <w:t>u</w:t>
      </w:r>
      <w:r>
        <w:rPr>
          <w:spacing w:val="4"/>
          <w:sz w:val="22"/>
        </w:rPr>
        <w:t xml:space="preserve">estions about the origin and identity of the Chinese deity named Xiwangmu have provoked </w:t>
      </w:r>
      <w:r>
        <w:rPr>
          <w:spacing w:val="1"/>
          <w:sz w:val="22"/>
        </w:rPr>
        <w:t xml:space="preserve">a number of studies by various scholars such as Homer H. Dubs, Michael Loewe, Riccardo </w:t>
      </w:r>
      <w:r>
        <w:rPr>
          <w:spacing w:val="3"/>
          <w:sz w:val="22"/>
        </w:rPr>
        <w:t xml:space="preserve">Fracasso, and Wu Hung.' All of the above discuss the various pre-Han and Han texts describing Xiwangmu and, with the exception of Fracasso and Dubs, include images of her produced by Han </w:t>
      </w:r>
      <w:r>
        <w:rPr>
          <w:spacing w:val="1"/>
          <w:sz w:val="22"/>
        </w:rPr>
        <w:t xml:space="preserve">artists. Dubs discusses some 24 textual descriptions, focusing on her role as a folk deity; images of her </w:t>
      </w:r>
      <w:r>
        <w:rPr>
          <w:spacing w:val="3"/>
          <w:sz w:val="22"/>
        </w:rPr>
        <w:t xml:space="preserve">in late Han art are referred to but not illustrated, as being supplemental to the texts on which he </w:t>
      </w:r>
      <w:r>
        <w:rPr>
          <w:spacing w:val="4"/>
          <w:sz w:val="22"/>
        </w:rPr>
        <w:t xml:space="preserve">concentrates. Loewe sees her as linked to the Han cult of immortality, citing relevant texts from </w:t>
      </w:r>
      <w:r>
        <w:rPr>
          <w:spacing w:val="3"/>
          <w:sz w:val="22"/>
        </w:rPr>
        <w:t xml:space="preserve">many periods, including those written well after the Han dynasty ended in </w:t>
      </w:r>
      <w:r>
        <w:rPr>
          <w:rFonts w:ascii="Bookman Old Style" w:hAnsi="Bookman Old Style"/>
          <w:spacing w:val="3"/>
          <w:sz w:val="19"/>
        </w:rPr>
        <w:t xml:space="preserve">A.D. </w:t>
      </w:r>
      <w:r>
        <w:rPr>
          <w:rFonts w:ascii="Garamond" w:hAnsi="Garamond"/>
          <w:spacing w:val="3"/>
          <w:sz w:val="18"/>
        </w:rPr>
        <w:t xml:space="preserve">220. </w:t>
      </w:r>
      <w:r>
        <w:rPr>
          <w:spacing w:val="3"/>
          <w:sz w:val="22"/>
        </w:rPr>
        <w:t xml:space="preserve">For illustrations he has chosen line drawings of images from late Han pictorial stones from Shandong and a mirror back. Dubs, writing in 1942, and Loewe, writing in 1978, did not have the advantage of the many </w:t>
      </w:r>
      <w:r>
        <w:rPr>
          <w:spacing w:val="1"/>
          <w:sz w:val="22"/>
        </w:rPr>
        <w:t>other images of Xiwangmu discovered by Chinese archaeologists in recent excavations.</w:t>
      </w:r>
      <w:r>
        <mc:AlternateContent>
          <mc:Choice Requires="wps">
            <w:drawing>
              <wp:anchor behindDoc="0" distT="0" distB="0" distL="0" distR="0" simplePos="0" locked="0" layoutInCell="1" allowOverlap="1" relativeHeight="44">
                <wp:simplePos x="0" y="0"/>
                <wp:positionH relativeFrom="page">
                  <wp:posOffset>1304290</wp:posOffset>
                </wp:positionH>
                <wp:positionV relativeFrom="page">
                  <wp:posOffset>2667000</wp:posOffset>
                </wp:positionV>
                <wp:extent cx="417830" cy="435610"/>
                <wp:effectExtent l="0" t="0" r="0" b="0"/>
                <wp:wrapSquare wrapText="bothSides"/>
                <wp:docPr id="6" name=""/>
                <a:graphic xmlns:a="http://schemas.openxmlformats.org/drawingml/2006/main">
                  <a:graphicData uri="http://schemas.microsoft.com/office/word/2010/wordprocessingShape">
                    <wps:wsp>
                      <wps:cNvSpPr txBox="1"/>
                      <wps:spPr>
                        <a:xfrm>
                          <a:off x="0" y="0"/>
                          <a:ext cx="417830" cy="435610"/>
                        </a:xfrm>
                        <a:prstGeom prst="rect"/>
                        <a:solidFill>
                          <a:srgbClr val="FFFFFF">
                            <a:alpha val="0"/>
                          </a:srgbClr>
                        </a:solidFill>
                      </wps:spPr>
                      <wps:txbx>
                        <w:txbxContent>
                          <w:p>
                            <w:pPr>
                              <w:pStyle w:val="Normal"/>
                              <w:spacing w:before="58" w:after="0"/>
                              <w:ind w:start="10" w:end="106" w:hanging="0"/>
                              <w:rPr/>
                            </w:pPr>
                            <w:r>
                              <w:rPr/>
                            </w:r>
                          </w:p>
                        </w:txbxContent>
                      </wps:txbx>
                      <wps:bodyPr anchor="t" lIns="0" tIns="0" rIns="0" bIns="0">
                        <a:noAutofit/>
                      </wps:bodyPr>
                    </wps:wsp>
                  </a:graphicData>
                </a:graphic>
              </wp:anchor>
            </w:drawing>
          </mc:Choice>
          <mc:Fallback>
            <w:pict>
              <v:rect fillcolor="#FFFFFF" stroked="f" strokeweight="0pt" style="position:absolute;rotation:0;width:32.9pt;height:34.3pt;mso-wrap-distance-left:0pt;mso-wrap-distance-right:0pt;mso-wrap-distance-top:0pt;mso-wrap-distance-bottom:0pt;margin-top:210pt;mso-position-vertical-relative:page;margin-left:102.7pt;mso-position-horizontal-relative:page">
                <v:fill opacity="0f"/>
                <v:textbox inset="0in,0in,0in,0in">
                  <w:txbxContent>
                    <w:p>
                      <w:pPr>
                        <w:pStyle w:val="Normal"/>
                        <w:spacing w:before="58" w:after="0"/>
                        <w:ind w:start="10" w:end="106" w:hanging="0"/>
                        <w:rPr/>
                      </w:pPr>
                      <w:r>
                        <w:rPr/>
                        <w:pict>
                          <v:shapetype id="_x005F_x0000_t202" coordsize="21600,21600" o:spt="202" path="m,l,21600l21600,21600l21600,xe">
                            <v:stroke joinstyle="miter"/>
                            <v:path gradientshapeok="t" o:connecttype="rect"/>
                          </v:shapetype>
                          <v:shape id="shape_0" stroked="f" style="position:absolute;margin-left:102.7pt;margin-top:210pt;width:32.85pt;height:34.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45">
                <wp:simplePos x="0" y="0"/>
                <wp:positionH relativeFrom="page">
                  <wp:posOffset>1304290</wp:posOffset>
                </wp:positionH>
                <wp:positionV relativeFrom="page">
                  <wp:posOffset>2667000</wp:posOffset>
                </wp:positionV>
                <wp:extent cx="418465" cy="436245"/>
                <wp:effectExtent l="0" t="0" r="0" b="0"/>
                <wp:wrapSquare wrapText="bothSides"/>
                <wp:docPr id="8" name=""/>
                <a:graphic xmlns:a="http://schemas.openxmlformats.org/drawingml/2006/main">
                  <a:graphicData uri="http://schemas.microsoft.com/office/word/2010/wordprocessingShape">
                    <wps:wsp>
                      <wps:cNvSpPr/>
                      <wps:spPr>
                        <a:xfrm>
                          <a:off x="0" y="0"/>
                          <a:ext cx="417960" cy="43560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102.7pt;margin-top:210pt;width:32.85pt;height:34.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lineRule="auto" w:line="288"/>
        <w:ind w:firstLine="288"/>
        <w:jc w:val="both"/>
        <w:rPr/>
      </w:pPr>
      <w:r>
        <w:rPr>
          <w:spacing w:val="0"/>
          <w:sz w:val="22"/>
        </w:rPr>
        <w:t xml:space="preserve">Wu Hung, approaching Xiwangmu as an art historian, has relied on images of her as his primary </w:t>
      </w:r>
      <w:r>
        <w:rPr>
          <w:spacing w:val="4"/>
          <w:sz w:val="22"/>
        </w:rPr>
        <w:t xml:space="preserve">sources, with the texts as supplemental. He reads her images in several ways, depending on the </w:t>
      </w:r>
      <w:r>
        <w:rPr>
          <w:spacing w:val="-1"/>
          <w:sz w:val="22"/>
        </w:rPr>
        <w:t xml:space="preserve">context in which they appear; she was a deity who ruled on Mount Kunlun, was linked to the cult of </w:t>
      </w:r>
      <w:r>
        <w:rPr>
          <w:spacing w:val="3"/>
          <w:sz w:val="22"/>
        </w:rPr>
        <w:t xml:space="preserve">immortality, inspired devotion, and was prayed to for rescue in time of trouble. Her soteriological </w:t>
      </w:r>
      <w:r>
        <w:rPr>
          <w:spacing w:val="2"/>
          <w:sz w:val="22"/>
        </w:rPr>
        <w:t xml:space="preserve">role was emphasized by Dubs who saw her only in that role. This is the role implicit in those images </w:t>
      </w:r>
      <w:r>
        <w:rPr>
          <w:spacing w:val="1"/>
          <w:sz w:val="22"/>
        </w:rPr>
        <w:t xml:space="preserve">of Xiwangmu showing her </w:t>
      </w:r>
      <w:r>
        <w:rPr>
          <w:rFonts w:ascii="Bookman Old Style" w:hAnsi="Bookman Old Style"/>
          <w:i/>
          <w:spacing w:val="1"/>
          <w:sz w:val="21"/>
        </w:rPr>
        <w:t xml:space="preserve">en face. </w:t>
      </w:r>
      <w:r>
        <w:rPr>
          <w:spacing w:val="1"/>
          <w:sz w:val="22"/>
        </w:rPr>
        <w:t xml:space="preserve">Wu Hung remarks further on her role in Sichuan as a granter of </w:t>
      </w:r>
      <w:r>
        <w:rPr>
          <w:spacing w:val="3"/>
          <w:sz w:val="22"/>
        </w:rPr>
        <w:t xml:space="preserve">good fortune and on another role, along with her consort Dongwanggong, presented in Shandong, </w:t>
      </w:r>
      <w:r>
        <w:rPr>
          <w:spacing w:val="-2"/>
          <w:sz w:val="22"/>
        </w:rPr>
        <w:t xml:space="preserve">where the two deities take on a cosmic function as emblems of </w:t>
      </w:r>
      <w:r>
        <w:rPr>
          <w:rFonts w:ascii="Bookman Old Style" w:hAnsi="Bookman Old Style"/>
          <w:i/>
          <w:spacing w:val="-2"/>
          <w:sz w:val="21"/>
        </w:rPr>
        <w:t xml:space="preserve">yin </w:t>
      </w:r>
      <w:r>
        <w:rPr>
          <w:spacing w:val="-2"/>
          <w:sz w:val="22"/>
        </w:rPr>
        <w:t xml:space="preserve">and </w:t>
      </w:r>
      <w:r>
        <w:rPr>
          <w:rFonts w:ascii="Bookman Old Style" w:hAnsi="Bookman Old Style"/>
          <w:i/>
          <w:spacing w:val="-2"/>
          <w:sz w:val="21"/>
        </w:rPr>
        <w:t xml:space="preserve">yang </w:t>
      </w:r>
      <w:r>
        <w:rPr>
          <w:spacing w:val="-2"/>
          <w:sz w:val="22"/>
        </w:rPr>
        <w:t xml:space="preserve">respectively. Wu Hung's </w:t>
      </w:r>
      <w:r>
        <w:rPr>
          <w:spacing w:val="0"/>
          <w:sz w:val="22"/>
        </w:rPr>
        <w:t xml:space="preserve">argument is the most complete art historically. Riccardo Fracasso deals only with texts and includes </w:t>
      </w:r>
      <w:r>
        <w:rPr>
          <w:spacing w:val="1"/>
          <w:sz w:val="22"/>
        </w:rPr>
        <w:t>several not used by Dubs or Loewe. Images of Xiwangmu in art are not his concern.</w:t>
      </w:r>
    </w:p>
    <w:p>
      <w:pPr>
        <w:pStyle w:val="Normal"/>
        <w:spacing w:lineRule="auto" w:line="288" w:before="36" w:after="0"/>
        <w:ind w:firstLine="288"/>
        <w:jc w:val="both"/>
        <w:rPr/>
      </w:pPr>
      <w:r>
        <w:rPr>
          <w:spacing w:val="2"/>
          <w:sz w:val="22"/>
        </w:rPr>
        <w:t xml:space="preserve">The Xiwangmu we see in Han art does not fit all the descriptions of her in the texts. Even so, it is </w:t>
      </w:r>
      <w:r>
        <w:rPr>
          <w:spacing w:val="0"/>
          <w:sz w:val="22"/>
        </w:rPr>
        <w:t xml:space="preserve">in early texts like the </w:t>
      </w:r>
      <w:r>
        <w:rPr>
          <w:rFonts w:ascii="Bookman Old Style" w:hAnsi="Bookman Old Style"/>
          <w:i/>
          <w:spacing w:val="0"/>
          <w:sz w:val="21"/>
        </w:rPr>
        <w:t xml:space="preserve">Shan Hai Jing </w:t>
      </w:r>
      <w:r>
        <w:rPr>
          <w:spacing w:val="0"/>
          <w:sz w:val="22"/>
        </w:rPr>
        <w:t xml:space="preserve">that beliefs in her existence, who she was, and where she dwelt, </w:t>
      </w:r>
      <w:r>
        <w:rPr>
          <w:spacing w:val="5"/>
          <w:sz w:val="22"/>
        </w:rPr>
        <w:t xml:space="preserve">were stated. We assume that Han artists developed their images based on the same body of folk </w:t>
      </w:r>
      <w:r>
        <w:rPr>
          <w:spacing w:val="9"/>
          <w:sz w:val="22"/>
        </w:rPr>
        <w:t xml:space="preserve">beliefs that inspired the writers of the various texts. Of the diverse Han texts dealing with </w:t>
      </w:r>
      <w:r>
        <w:rPr>
          <w:spacing w:val="0"/>
          <w:sz w:val="22"/>
        </w:rPr>
        <w:t xml:space="preserve">Xiwangmu, the </w:t>
      </w:r>
      <w:r>
        <w:rPr>
          <w:rFonts w:ascii="Bookman Old Style" w:hAnsi="Bookman Old Style"/>
          <w:i/>
          <w:spacing w:val="0"/>
          <w:sz w:val="21"/>
        </w:rPr>
        <w:t xml:space="preserve">Huainanzi, </w:t>
      </w:r>
      <w:r>
        <w:rPr>
          <w:spacing w:val="0"/>
          <w:sz w:val="22"/>
        </w:rPr>
        <w:t xml:space="preserve">the </w:t>
      </w:r>
      <w:r>
        <w:rPr>
          <w:rFonts w:ascii="Bookman Old Style" w:hAnsi="Bookman Old Style"/>
          <w:i/>
          <w:spacing w:val="0"/>
          <w:sz w:val="21"/>
        </w:rPr>
        <w:t xml:space="preserve">Han Shu, </w:t>
      </w:r>
      <w:r>
        <w:rPr>
          <w:spacing w:val="0"/>
          <w:sz w:val="22"/>
        </w:rPr>
        <w:t xml:space="preserve">and the Yi </w:t>
      </w:r>
      <w:r>
        <w:rPr>
          <w:rFonts w:ascii="Bookman Old Style" w:hAnsi="Bookman Old Style"/>
          <w:i/>
          <w:spacing w:val="0"/>
          <w:sz w:val="21"/>
        </w:rPr>
        <w:t xml:space="preserve">Lin </w:t>
      </w:r>
      <w:r>
        <w:rPr>
          <w:spacing w:val="0"/>
          <w:sz w:val="22"/>
        </w:rPr>
        <w:t xml:space="preserve">contributed to the concept of Xiwangmu as </w:t>
      </w:r>
      <w:r>
        <w:rPr>
          <w:spacing w:val="3"/>
          <w:sz w:val="22"/>
        </w:rPr>
        <w:t xml:space="preserve">she appears in Han art, that is as a deity with certain attributes and certain powers. We posit a body of belief about a goddess named Xiwangmu current among largely illiterate ordinary people. The </w:t>
      </w:r>
      <w:r>
        <w:rPr>
          <w:spacing w:val="1"/>
          <w:sz w:val="22"/>
        </w:rPr>
        <w:t>extant texts tell us how she was conceived; the extant images show us how she was perceived.</w:t>
      </w:r>
    </w:p>
    <w:p>
      <w:pPr>
        <w:sectPr>
          <w:footerReference w:type="default" r:id="rId8"/>
          <w:type w:val="nextPage"/>
          <w:pgSz w:w="13320" w:h="18000"/>
          <w:pgMar w:left="2054" w:right="1986" w:header="0" w:top="2480" w:footer="2113" w:bottom="2170" w:gutter="0"/>
          <w:pgNumType w:start="1" w:fmt="decimal"/>
          <w:formProt w:val="false"/>
          <w:textDirection w:val="lrTb"/>
          <w:docGrid w:type="default" w:linePitch="100" w:charSpace="0"/>
        </w:sectPr>
        <w:pStyle w:val="Normal"/>
        <w:spacing w:lineRule="auto" w:line="264" w:before="1116" w:after="0"/>
        <w:ind w:start="288" w:hanging="0"/>
        <w:jc w:val="both"/>
        <w:rPr/>
      </w:pPr>
      <w:r>
        <w:rPr>
          <w:rFonts w:ascii="Garamond" w:hAnsi="Garamond"/>
          <w:spacing w:val="0"/>
          <w:sz w:val="18"/>
        </w:rPr>
        <w:t xml:space="preserve">Homer H. Dubs, "An Ancient Chinese Mystery Cult," </w:t>
      </w:r>
      <w:r>
        <w:rPr>
          <w:rFonts w:ascii="Garamond" w:hAnsi="Garamond"/>
          <w:i/>
          <w:spacing w:val="0"/>
          <w:sz w:val="18"/>
        </w:rPr>
        <w:t xml:space="preserve">Harvard Theological Review </w:t>
      </w:r>
      <w:r>
        <w:rPr>
          <w:rFonts w:ascii="Garamond" w:hAnsi="Garamond"/>
          <w:spacing w:val="0"/>
          <w:sz w:val="18"/>
        </w:rPr>
        <w:t xml:space="preserve">35 (1942): 221-46; Bernhard Karlgren, "Legends and Cults in Ancient China," </w:t>
      </w:r>
      <w:r>
        <w:rPr>
          <w:rFonts w:ascii="Garamond" w:hAnsi="Garamond"/>
          <w:i/>
          <w:spacing w:val="0"/>
          <w:sz w:val="18"/>
        </w:rPr>
        <w:t xml:space="preserve">Bulletin of the Museum of Far Eastern Antiquities 19 </w:t>
      </w:r>
      <w:r>
        <w:rPr>
          <w:rFonts w:ascii="Garamond" w:hAnsi="Garamond"/>
          <w:spacing w:val="0"/>
          <w:sz w:val="18"/>
        </w:rPr>
        <w:t xml:space="preserve">(1946): 196-366; Michael Loewe, </w:t>
      </w:r>
      <w:r>
        <w:rPr>
          <w:rFonts w:ascii="Garamond" w:hAnsi="Garamond"/>
          <w:i/>
          <w:spacing w:val="0"/>
          <w:sz w:val="18"/>
        </w:rPr>
        <w:t xml:space="preserve">Ways to Paradise: </w:t>
      </w:r>
      <w:r>
        <w:rPr>
          <w:rFonts w:ascii="Garamond" w:hAnsi="Garamond"/>
          <w:i/>
          <w:spacing w:val="-1"/>
          <w:sz w:val="18"/>
        </w:rPr>
        <w:t xml:space="preserve">the Chinese Quest for Immortality </w:t>
      </w:r>
      <w:r>
        <w:rPr>
          <w:rFonts w:ascii="Garamond" w:hAnsi="Garamond"/>
          <w:spacing w:val="-1"/>
          <w:sz w:val="18"/>
        </w:rPr>
        <w:t xml:space="preserve">(London: Allen and Unwin, 1979); Riccardo Fracasso, "Holy Mothers of Ancient China: A New </w:t>
      </w:r>
      <w:r>
        <w:rPr>
          <w:rFonts w:ascii="Garamond" w:hAnsi="Garamond"/>
          <w:spacing w:val="0"/>
          <w:sz w:val="18"/>
        </w:rPr>
        <w:t xml:space="preserve">Approach to the </w:t>
      </w:r>
      <w:r>
        <w:rPr>
          <w:rFonts w:ascii="Garamond" w:hAnsi="Garamond"/>
          <w:i/>
          <w:spacing w:val="0"/>
          <w:sz w:val="18"/>
        </w:rPr>
        <w:t xml:space="preserve">Hsi-Wang-Mu </w:t>
      </w:r>
      <w:r>
        <w:rPr>
          <w:rFonts w:ascii="Garamond" w:hAnsi="Garamond"/>
          <w:spacing w:val="0"/>
          <w:sz w:val="18"/>
        </w:rPr>
        <w:t xml:space="preserve">Problem," </w:t>
      </w:r>
      <w:r>
        <w:rPr>
          <w:rFonts w:ascii="Garamond" w:hAnsi="Garamond"/>
          <w:i/>
          <w:spacing w:val="0"/>
          <w:sz w:val="18"/>
        </w:rPr>
        <w:t xml:space="preserve">T'oung Pao </w:t>
      </w:r>
      <w:r>
        <w:rPr>
          <w:rFonts w:ascii="Garamond" w:hAnsi="Garamond"/>
          <w:spacing w:val="0"/>
          <w:sz w:val="18"/>
        </w:rPr>
        <w:t xml:space="preserve">LXXIV (1988): 1-46; Wu Hung, "Xiwangmu, the Queen Mother of the </w:t>
      </w:r>
      <w:r>
        <w:rPr>
          <w:rFonts w:ascii="Garamond" w:hAnsi="Garamond"/>
          <w:spacing w:val="-3"/>
          <w:sz w:val="18"/>
        </w:rPr>
        <w:t xml:space="preserve">West," </w:t>
      </w:r>
      <w:r>
        <w:rPr>
          <w:rFonts w:ascii="Garamond" w:hAnsi="Garamond"/>
          <w:i/>
          <w:spacing w:val="-3"/>
          <w:sz w:val="18"/>
        </w:rPr>
        <w:t xml:space="preserve">Orientations </w:t>
      </w:r>
      <w:r>
        <w:rPr>
          <w:rFonts w:ascii="Garamond" w:hAnsi="Garamond"/>
          <w:spacing w:val="-3"/>
          <w:sz w:val="18"/>
        </w:rPr>
        <w:t xml:space="preserve">18, no. 4 (April, 1987): </w:t>
      </w:r>
      <w:r>
        <w:rPr>
          <w:rFonts w:ascii="Bookman Old Style" w:hAnsi="Bookman Old Style"/>
          <w:spacing w:val="-3"/>
          <w:w w:val="120"/>
          <w:sz w:val="18"/>
          <w:vertAlign w:val="superscript"/>
        </w:rPr>
        <w:t>2</w:t>
      </w:r>
      <w:r>
        <w:rPr>
          <w:rFonts w:ascii="Garamond" w:hAnsi="Garamond"/>
          <w:spacing w:val="-3"/>
          <w:sz w:val="18"/>
        </w:rPr>
        <w:t>4</w:t>
      </w:r>
      <w:r>
        <w:rPr>
          <w:rFonts w:ascii="Bookman Old Style" w:hAnsi="Bookman Old Style"/>
          <w:spacing w:val="-3"/>
          <w:w w:val="120"/>
          <w:sz w:val="18"/>
          <w:vertAlign w:val="superscript"/>
        </w:rPr>
        <w:t>-</w:t>
      </w:r>
      <w:r>
        <w:rPr>
          <w:rFonts w:ascii="Garamond" w:hAnsi="Garamond"/>
          <w:spacing w:val="-3"/>
          <w:sz w:val="18"/>
        </w:rPr>
        <w:t>33.</w:t>
      </w:r>
    </w:p>
    <w:p>
      <w:pPr>
        <w:pStyle w:val="Normal"/>
        <w:spacing w:lineRule="auto" w:line="199"/>
        <w:jc w:val="center"/>
        <w:rPr/>
      </w:pPr>
      <w:r>
        <w:rPr>
          <w:rFonts w:ascii="Garamond" w:hAnsi="Garamond"/>
          <w:sz w:val="28"/>
        </w:rPr>
        <w:t>The Texts</w:t>
      </w:r>
    </w:p>
    <w:p>
      <w:pPr>
        <w:pStyle w:val="Normal"/>
        <w:spacing w:lineRule="auto" w:line="271" w:before="324" w:after="0"/>
        <w:ind w:firstLine="288"/>
        <w:jc w:val="both"/>
        <w:rPr/>
      </w:pPr>
      <w:r>
        <w:rPr>
          <w:spacing w:val="6"/>
          <w:sz w:val="22"/>
        </w:rPr>
        <w:t xml:space="preserve">The </w:t>
      </w:r>
      <w:r>
        <w:rPr>
          <w:rFonts w:ascii="Garamond" w:hAnsi="Garamond"/>
          <w:i/>
          <w:spacing w:val="6"/>
        </w:rPr>
        <w:t xml:space="preserve">Shan Hai Jing </w:t>
      </w:r>
      <w:r>
        <w:rPr>
          <w:spacing w:val="6"/>
          <w:sz w:val="22"/>
        </w:rPr>
        <w:t xml:space="preserve">is the oldest written source for descriptions of weird beings, spirits, and </w:t>
      </w:r>
      <w:r>
        <w:rPr>
          <w:spacing w:val="3"/>
          <w:sz w:val="22"/>
        </w:rPr>
        <w:t xml:space="preserve">Xiwangmu. It is an imaginative geography of China listing mountains, rivers, and the beings who </w:t>
      </w:r>
      <w:r>
        <w:rPr>
          <w:spacing w:val="6"/>
          <w:sz w:val="22"/>
        </w:rPr>
        <w:t xml:space="preserve">inhabit them including one called Xiwangmu who dwells far away to the west, either west of the </w:t>
      </w:r>
      <w:r>
        <w:rPr>
          <w:spacing w:val="4"/>
          <w:sz w:val="22"/>
        </w:rPr>
        <w:t xml:space="preserve">Jade mountain </w:t>
      </w:r>
      <w:r>
        <w:rPr>
          <w:rFonts w:ascii="Garamond" w:hAnsi="Garamond"/>
          <w:i/>
          <w:spacing w:val="4"/>
        </w:rPr>
        <w:t xml:space="preserve">(SHJ </w:t>
      </w:r>
      <w:r>
        <w:rPr>
          <w:spacing w:val="4"/>
          <w:sz w:val="22"/>
        </w:rPr>
        <w:t xml:space="preserve">2/14b), or north of the Kunlun mountain </w:t>
      </w:r>
      <w:r>
        <w:rPr>
          <w:rFonts w:ascii="Garamond" w:hAnsi="Garamond"/>
          <w:i/>
          <w:spacing w:val="4"/>
        </w:rPr>
        <w:t xml:space="preserve">(SHJ </w:t>
      </w:r>
      <w:r>
        <w:rPr>
          <w:spacing w:val="4"/>
          <w:sz w:val="22"/>
        </w:rPr>
        <w:t xml:space="preserve">12/Ia). She is a therianthropic </w:t>
      </w:r>
      <w:r>
        <w:rPr>
          <w:spacing w:val="7"/>
          <w:sz w:val="22"/>
        </w:rPr>
        <w:t xml:space="preserve">being, in part human, but with a leopard's tail and a tiger's teeth, who wears a jade </w:t>
      </w:r>
      <w:r>
        <w:rPr>
          <w:rFonts w:ascii="Garamond" w:hAnsi="Garamond"/>
          <w:i/>
          <w:spacing w:val="7"/>
        </w:rPr>
        <w:t xml:space="preserve">sheng </w:t>
      </w:r>
      <w:r>
        <w:rPr>
          <w:spacing w:val="7"/>
          <w:sz w:val="22"/>
        </w:rPr>
        <w:t xml:space="preserve">in her </w:t>
      </w:r>
      <w:r>
        <w:rPr>
          <w:spacing w:val="3"/>
          <w:sz w:val="22"/>
        </w:rPr>
        <w:t xml:space="preserve">untidy hair </w:t>
      </w:r>
      <w:r>
        <w:rPr>
          <w:rFonts w:ascii="Garamond" w:hAnsi="Garamond"/>
          <w:i/>
          <w:spacing w:val="3"/>
        </w:rPr>
        <w:t xml:space="preserve">(SHJ </w:t>
      </w:r>
      <w:r>
        <w:rPr>
          <w:spacing w:val="3"/>
          <w:sz w:val="22"/>
        </w:rPr>
        <w:t xml:space="preserve">2/14b). Three birds bring food to her </w:t>
      </w:r>
      <w:r>
        <w:rPr>
          <w:rFonts w:ascii="Garamond" w:hAnsi="Garamond"/>
          <w:i/>
          <w:spacing w:val="3"/>
        </w:rPr>
        <w:t xml:space="preserve">(SHJ </w:t>
      </w:r>
      <w:r>
        <w:rPr>
          <w:spacing w:val="3"/>
          <w:sz w:val="22"/>
        </w:rPr>
        <w:t xml:space="preserve">iz/ia). She is also one of a number of </w:t>
      </w:r>
      <w:r>
        <w:rPr>
          <w:spacing w:val="1"/>
          <w:sz w:val="22"/>
        </w:rPr>
        <w:t xml:space="preserve">mythical persons who obtained the Dao but no one knows her origin or her ending </w:t>
      </w:r>
      <w:r>
        <w:rPr>
          <w:rFonts w:ascii="Garamond" w:hAnsi="Garamond"/>
          <w:i/>
          <w:spacing w:val="1"/>
        </w:rPr>
        <w:t xml:space="preserve">(Zhuangzi </w:t>
      </w:r>
      <w:r>
        <w:rPr>
          <w:spacing w:val="1"/>
          <w:sz w:val="22"/>
        </w:rPr>
        <w:t xml:space="preserve">6:3/11a). </w:t>
      </w:r>
      <w:r>
        <w:rPr>
          <w:spacing w:val="-1"/>
          <w:sz w:val="22"/>
        </w:rPr>
        <w:t xml:space="preserve">The Western Han poet Sima Xiangru (179-117 B.C.) described her as living in a cave and thought her </w:t>
      </w:r>
      <w:r>
        <w:rPr>
          <w:spacing w:val="1"/>
          <w:sz w:val="22"/>
        </w:rPr>
        <w:t xml:space="preserve">longevity in such uncomfortable accommodations unenviable </w:t>
      </w:r>
      <w:r>
        <w:rPr>
          <w:rFonts w:ascii="Garamond" w:hAnsi="Garamond"/>
          <w:i/>
          <w:spacing w:val="1"/>
        </w:rPr>
        <w:t xml:space="preserve">(HS </w:t>
      </w:r>
      <w:r>
        <w:rPr>
          <w:spacing w:val="1"/>
          <w:sz w:val="22"/>
        </w:rPr>
        <w:t xml:space="preserve">57B: 17b-18a). In the </w:t>
      </w:r>
      <w:r>
        <w:rPr>
          <w:rFonts w:ascii="Garamond" w:hAnsi="Garamond"/>
          <w:i/>
          <w:spacing w:val="1"/>
        </w:rPr>
        <w:t xml:space="preserve">Huainanzi, </w:t>
      </w:r>
      <w:r>
        <w:rPr>
          <w:spacing w:val="4"/>
          <w:sz w:val="22"/>
        </w:rPr>
        <w:t xml:space="preserve">written around </w:t>
      </w:r>
      <w:r>
        <w:rPr>
          <w:rFonts w:ascii="Bookman Old Style" w:hAnsi="Bookman Old Style"/>
          <w:spacing w:val="4"/>
          <w:w w:val="135"/>
          <w:sz w:val="15"/>
        </w:rPr>
        <w:t xml:space="preserve">122 </w:t>
      </w:r>
      <w:r>
        <w:rPr>
          <w:rFonts w:ascii="Garamond" w:hAnsi="Garamond"/>
          <w:spacing w:val="4"/>
          <w:w w:val="95"/>
          <w:sz w:val="20"/>
        </w:rPr>
        <w:t xml:space="preserve">B.C., </w:t>
      </w:r>
      <w:r>
        <w:rPr>
          <w:spacing w:val="4"/>
          <w:sz w:val="22"/>
        </w:rPr>
        <w:t xml:space="preserve">she gave the potion of immortality to the archer Yi but his wife, Chang'o </w:t>
      </w:r>
      <w:r>
        <w:rPr>
          <w:spacing w:val="2"/>
          <w:sz w:val="22"/>
        </w:rPr>
        <w:t xml:space="preserve">stole it and fled with it to the moon </w:t>
      </w:r>
      <w:r>
        <w:rPr>
          <w:rFonts w:ascii="Garamond" w:hAnsi="Garamond"/>
          <w:i/>
          <w:spacing w:val="2"/>
        </w:rPr>
        <w:t xml:space="preserve">(HNZ </w:t>
      </w:r>
      <w:r>
        <w:rPr>
          <w:spacing w:val="2"/>
          <w:sz w:val="22"/>
        </w:rPr>
        <w:t>6/8a).</w:t>
      </w:r>
    </w:p>
    <w:p>
      <w:pPr>
        <w:pStyle w:val="Normal"/>
        <w:spacing w:lineRule="auto" w:line="278" w:before="0" w:after="0"/>
        <w:ind w:firstLine="288"/>
        <w:jc w:val="both"/>
        <w:rPr/>
      </w:pPr>
      <w:r>
        <w:rPr>
          <w:spacing w:val="5"/>
          <w:sz w:val="22"/>
        </w:rPr>
        <w:t xml:space="preserve">There are other texts which mention Xiwangmu but they pertain to depictions of her less than </w:t>
      </w:r>
      <w:r>
        <w:rPr>
          <w:spacing w:val="3"/>
          <w:sz w:val="22"/>
        </w:rPr>
        <w:t xml:space="preserve">those cited above. In his recent study of all the texts of pre-Han and Han date describing or referring </w:t>
      </w:r>
      <w:r>
        <w:rPr>
          <w:spacing w:val="2"/>
          <w:sz w:val="22"/>
        </w:rPr>
        <w:t xml:space="preserve">to Xiwangmu, Riccardo Fracasso concludes that there is no single textual trail that leads to a full </w:t>
      </w:r>
      <w:r>
        <w:rPr>
          <w:spacing w:val="4"/>
          <w:sz w:val="22"/>
        </w:rPr>
        <w:t xml:space="preserve">understanding of Xiwangmu. He defines three separate traditions, each describing a different deity </w:t>
      </w:r>
      <w:r>
        <w:rPr>
          <w:spacing w:val="3"/>
          <w:sz w:val="22"/>
        </w:rPr>
        <w:t xml:space="preserve">who is called Xiwangmu. First, according to the </w:t>
      </w:r>
      <w:r>
        <w:rPr>
          <w:rFonts w:ascii="Garamond" w:hAnsi="Garamond"/>
          <w:i/>
          <w:spacing w:val="3"/>
        </w:rPr>
        <w:t xml:space="preserve">Mu Tianzi Zhuan </w:t>
      </w:r>
      <w:r>
        <w:rPr>
          <w:rFonts w:ascii="Bookman Old Style" w:hAnsi="Bookman Old Style"/>
          <w:spacing w:val="3"/>
          <w:w w:val="135"/>
          <w:sz w:val="15"/>
        </w:rPr>
        <w:t xml:space="preserve">(400-200 B.C.), </w:t>
      </w:r>
      <w:r>
        <w:rPr>
          <w:spacing w:val="3"/>
          <w:sz w:val="22"/>
        </w:rPr>
        <w:t xml:space="preserve">she is the ruler of </w:t>
      </w:r>
      <w:r>
        <w:rPr>
          <w:spacing w:val="2"/>
          <w:sz w:val="22"/>
        </w:rPr>
        <w:t xml:space="preserve">a land on Kunlun mountain who entertained King Mu of Zhou in her palace. Also, a number of other </w:t>
      </w:r>
      <w:r>
        <w:rPr>
          <w:spacing w:val="3"/>
          <w:sz w:val="22"/>
        </w:rPr>
        <w:t xml:space="preserve">texts refer to a territory in the far north as Xiwang-guo; in this case the name of the territory is the </w:t>
      </w:r>
      <w:r>
        <w:rPr>
          <w:spacing w:val="8"/>
          <w:sz w:val="22"/>
        </w:rPr>
        <w:t xml:space="preserve">same as the name of its ruler, so Xiwang-guo and Xiwangmu amount to the same thing. This </w:t>
      </w:r>
      <w:r>
        <w:rPr>
          <w:spacing w:val="5"/>
          <w:sz w:val="22"/>
        </w:rPr>
        <w:t xml:space="preserve">tradition belongs to the north. Second, the southern tradition, represented by the </w:t>
      </w:r>
      <w:r>
        <w:rPr>
          <w:rFonts w:ascii="Garamond" w:hAnsi="Garamond"/>
          <w:i/>
          <w:spacing w:val="5"/>
        </w:rPr>
        <w:t xml:space="preserve">Zhuangzi, </w:t>
      </w:r>
      <w:r>
        <w:rPr>
          <w:spacing w:val="5"/>
          <w:sz w:val="22"/>
        </w:rPr>
        <w:t xml:space="preserve">makes </w:t>
      </w:r>
      <w:r>
        <w:rPr>
          <w:spacing w:val="6"/>
          <w:sz w:val="22"/>
        </w:rPr>
        <w:t xml:space="preserve">her a Daoist personage from the past. Third, the southwestern tradition recorded in the </w:t>
      </w:r>
      <w:r>
        <w:rPr>
          <w:rFonts w:ascii="Garamond" w:hAnsi="Garamond"/>
          <w:i/>
          <w:spacing w:val="6"/>
        </w:rPr>
        <w:t xml:space="preserve">Shan Hai </w:t>
      </w:r>
      <w:r>
        <w:rPr>
          <w:rFonts w:ascii="Garamond" w:hAnsi="Garamond"/>
          <w:i/>
          <w:spacing w:val="2"/>
        </w:rPr>
        <w:t xml:space="preserve">Jing, </w:t>
      </w:r>
      <w:r>
        <w:rPr>
          <w:spacing w:val="2"/>
          <w:sz w:val="22"/>
        </w:rPr>
        <w:t>describes her as part animal and living in a cave.</w:t>
      </w:r>
      <w:r>
        <w:rPr>
          <w:rFonts w:ascii="Garamond" w:hAnsi="Garamond"/>
          <w:spacing w:val="2"/>
          <w:sz w:val="22"/>
          <w:vertAlign w:val="superscript"/>
        </w:rPr>
        <w:t>2</w:t>
      </w:r>
      <w:r>
        <w:rPr>
          <w:spacing w:val="2"/>
          <w:sz w:val="22"/>
        </w:rPr>
        <w:t xml:space="preserve"> Fracasso is not interested in the Han deity </w:t>
      </w:r>
      <w:r>
        <w:rPr>
          <w:spacing w:val="3"/>
          <w:sz w:val="22"/>
        </w:rPr>
        <w:t xml:space="preserve">Xiwangmu or her cult. Bernhard Karlgren, in his 1943 study of Chinese mythology also equates </w:t>
      </w:r>
      <w:r>
        <w:rPr>
          <w:spacing w:val="4"/>
          <w:sz w:val="22"/>
        </w:rPr>
        <w:t>Xiwangmu with Xiwang-guo.</w:t>
      </w:r>
      <w:r>
        <w:rPr>
          <w:rFonts w:ascii="Garamond" w:hAnsi="Garamond"/>
          <w:spacing w:val="4"/>
          <w:sz w:val="22"/>
          <w:vertAlign w:val="superscript"/>
        </w:rPr>
        <w:t>3</w:t>
      </w:r>
    </w:p>
    <w:p>
      <w:pPr>
        <w:pStyle w:val="Normal"/>
        <w:spacing w:lineRule="auto" w:line="271" w:before="0" w:after="0"/>
        <w:ind w:firstLine="288"/>
        <w:jc w:val="both"/>
        <w:rPr/>
      </w:pPr>
      <w:r>
        <w:rPr>
          <w:spacing w:val="2"/>
          <w:sz w:val="22"/>
        </w:rPr>
        <w:t xml:space="preserve">The only textual descriptions of this deity as she appears in Han art are the references in the </w:t>
      </w:r>
      <w:r>
        <w:rPr>
          <w:rFonts w:ascii="Garamond" w:hAnsi="Garamond"/>
          <w:i/>
          <w:spacing w:val="2"/>
        </w:rPr>
        <w:t xml:space="preserve">Shan Hai Jing </w:t>
      </w:r>
      <w:r>
        <w:rPr>
          <w:spacing w:val="2"/>
          <w:sz w:val="22"/>
        </w:rPr>
        <w:t xml:space="preserve">to her jade hairpiece, the </w:t>
      </w:r>
      <w:r>
        <w:rPr>
          <w:rFonts w:ascii="Garamond" w:hAnsi="Garamond"/>
          <w:i/>
          <w:spacing w:val="2"/>
        </w:rPr>
        <w:t xml:space="preserve">sheng (fig. 1), </w:t>
      </w:r>
      <w:r>
        <w:rPr>
          <w:spacing w:val="2"/>
          <w:sz w:val="22"/>
        </w:rPr>
        <w:t xml:space="preserve">to the birds who attend her, and to her dwelling in, or </w:t>
      </w:r>
      <w:r>
        <w:rPr>
          <w:spacing w:val="6"/>
          <w:sz w:val="22"/>
        </w:rPr>
        <w:t xml:space="preserve">on, a mountain. Kunlun is the preferred location and is described as such in five of the 17 texts </w:t>
      </w:r>
      <w:r>
        <w:rPr>
          <w:spacing w:val="1"/>
          <w:sz w:val="22"/>
        </w:rPr>
        <w:t>studied by Fracasso.</w:t>
      </w:r>
      <w:r>
        <w:rPr>
          <w:rFonts w:ascii="Garamond" w:hAnsi="Garamond"/>
          <w:spacing w:val="1"/>
          <w:sz w:val="22"/>
          <w:vertAlign w:val="superscript"/>
        </w:rPr>
        <w:t>4</w:t>
      </w:r>
      <w:r>
        <w:rPr>
          <w:spacing w:val="1"/>
          <w:sz w:val="22"/>
        </w:rPr>
        <w:t xml:space="preserve"> Oddly, the </w:t>
      </w:r>
      <w:r>
        <w:rPr>
          <w:rFonts w:ascii="Garamond" w:hAnsi="Garamond"/>
          <w:i/>
          <w:spacing w:val="1"/>
        </w:rPr>
        <w:t xml:space="preserve">Shan Hai Jing </w:t>
      </w:r>
      <w:r>
        <w:rPr>
          <w:spacing w:val="1"/>
          <w:sz w:val="22"/>
        </w:rPr>
        <w:t xml:space="preserve">is not one of them because it places her on mountains </w:t>
      </w:r>
      <w:r>
        <w:rPr>
          <w:spacing w:val="2"/>
          <w:sz w:val="22"/>
        </w:rPr>
        <w:t>near Kunlun instead.</w:t>
      </w:r>
    </w:p>
    <w:p>
      <w:pPr>
        <w:pStyle w:val="Normal"/>
        <w:spacing w:lineRule="auto" w:line="280" w:before="0" w:after="0"/>
        <w:ind w:firstLine="288"/>
        <w:jc w:val="both"/>
        <w:rPr/>
      </w:pPr>
      <w:r>
        <w:rPr>
          <w:spacing w:val="1"/>
          <w:sz w:val="22"/>
        </w:rPr>
        <w:t xml:space="preserve">The only references to Xiwangmu as a deity who can benefit mankind are in the </w:t>
      </w:r>
      <w:r>
        <w:rPr>
          <w:rFonts w:ascii="Garamond" w:hAnsi="Garamond"/>
          <w:i/>
          <w:spacing w:val="1"/>
        </w:rPr>
        <w:t xml:space="preserve">Han Shu, </w:t>
      </w:r>
      <w:r>
        <w:rPr>
          <w:spacing w:val="1"/>
          <w:sz w:val="22"/>
        </w:rPr>
        <w:t xml:space="preserve">cited in full by Dubs and Loewe, and in the Yi </w:t>
      </w:r>
      <w:r>
        <w:rPr>
          <w:rFonts w:ascii="Garamond" w:hAnsi="Garamond"/>
          <w:i/>
          <w:spacing w:val="1"/>
        </w:rPr>
        <w:t xml:space="preserve">Lin. </w:t>
      </w:r>
      <w:r>
        <w:rPr>
          <w:spacing w:val="1"/>
          <w:sz w:val="22"/>
        </w:rPr>
        <w:t xml:space="preserve">According to the </w:t>
      </w:r>
      <w:r>
        <w:rPr>
          <w:rFonts w:ascii="Garamond" w:hAnsi="Garamond"/>
          <w:i/>
          <w:spacing w:val="1"/>
        </w:rPr>
        <w:t xml:space="preserve">Han Shu, </w:t>
      </w:r>
      <w:r>
        <w:rPr>
          <w:spacing w:val="1"/>
          <w:sz w:val="22"/>
        </w:rPr>
        <w:t xml:space="preserve">the difficulties and hardships </w:t>
      </w:r>
      <w:r>
        <w:rPr>
          <w:spacing w:val="6"/>
          <w:sz w:val="22"/>
        </w:rPr>
        <w:t xml:space="preserve">caused by a drought in 3 </w:t>
      </w:r>
      <w:r>
        <w:rPr>
          <w:rFonts w:ascii="Garamond" w:hAnsi="Garamond"/>
          <w:spacing w:val="6"/>
          <w:w w:val="95"/>
          <w:sz w:val="20"/>
        </w:rPr>
        <w:t xml:space="preserve">B.C. </w:t>
      </w:r>
      <w:r>
        <w:rPr>
          <w:spacing w:val="6"/>
          <w:sz w:val="22"/>
        </w:rPr>
        <w:t xml:space="preserve">drove her devotees to march in processions, travelling across 26 </w:t>
      </w:r>
      <w:r>
        <w:rPr>
          <w:spacing w:val="4"/>
          <w:sz w:val="22"/>
        </w:rPr>
        <w:t xml:space="preserve">commanderies, to reach the capital. They carried branches or wands representing her edict, but we </w:t>
      </w:r>
      <w:r>
        <w:rPr>
          <w:spacing w:val="7"/>
          <w:sz w:val="22"/>
        </w:rPr>
        <w:t xml:space="preserve">are not told what the edict said. They gathered in the streets, sang, danced, and sacrificed to </w:t>
      </w:r>
      <w:r>
        <w:rPr>
          <w:spacing w:val="1"/>
          <w:sz w:val="22"/>
        </w:rPr>
        <w:t xml:space="preserve">Xiwangmu. One of the most enigmatic passages describes an object worn by her followers with an </w:t>
      </w:r>
      <w:r>
        <w:rPr>
          <w:spacing w:val="3"/>
          <w:sz w:val="22"/>
        </w:rPr>
        <w:t xml:space="preserve">inscription that read, "The Mother informs her people that those who wear this writing will not die. </w:t>
      </w:r>
      <w:r>
        <w:rPr>
          <w:spacing w:val="2"/>
          <w:sz w:val="22"/>
        </w:rPr>
        <w:t xml:space="preserve">Let those who do not believe my words look below their doorposts where there will be white hairs." It </w:t>
      </w:r>
      <w:r>
        <w:rPr>
          <w:spacing w:val="12"/>
          <w:sz w:val="22"/>
        </w:rPr>
        <w:t>is not impossible that the writing was on a talisman of the sort devised by post-Han Daoist</w:t>
      </w:r>
    </w:p>
    <w:p>
      <w:pPr>
        <w:pStyle w:val="Normal"/>
        <w:tabs>
          <w:tab w:val="clear" w:pos="720"/>
          <w:tab w:val="right" w:pos="1167" w:leader="none"/>
        </w:tabs>
        <w:spacing w:lineRule="auto" w:line="280" w:before="216" w:after="0"/>
        <w:rPr/>
      </w:pPr>
      <w:r>
        <w:rPr>
          <w:rFonts w:ascii="Arial" w:hAnsi="Arial"/>
          <w:spacing w:val="0"/>
          <w:w w:val="140"/>
          <w:sz w:val="8"/>
          <w:vertAlign w:val="superscript"/>
        </w:rPr>
        <w:t>2</w:t>
      </w:r>
      <w:r>
        <w:rPr>
          <w:spacing w:val="0"/>
          <w:w w:val="100"/>
          <w:sz w:val="16"/>
        </w:rPr>
        <w:tab/>
        <w:t>Fracasso, 32.</w:t>
      </w:r>
    </w:p>
    <w:p>
      <w:pPr>
        <w:pStyle w:val="Normal"/>
        <w:spacing w:lineRule="auto" w:line="292"/>
        <w:rPr/>
      </w:pPr>
      <w:r>
        <w:rPr>
          <w:spacing w:val="16"/>
          <w:w w:val="100"/>
          <w:sz w:val="12"/>
          <w:vertAlign w:val="superscript"/>
        </w:rPr>
        <w:t>3</w:t>
      </w:r>
      <w:r>
        <w:rPr>
          <w:spacing w:val="16"/>
          <w:w w:val="100"/>
          <w:sz w:val="16"/>
        </w:rPr>
        <w:t xml:space="preserve"> Karlgren, </w:t>
      </w:r>
      <w:r>
        <w:rPr>
          <w:rFonts w:ascii="Garamond" w:hAnsi="Garamond"/>
          <w:spacing w:val="16"/>
          <w:w w:val="100"/>
          <w:sz w:val="14"/>
        </w:rPr>
        <w:t>271.</w:t>
      </w:r>
    </w:p>
    <w:p>
      <w:pPr>
        <w:sectPr>
          <w:footerReference w:type="default" r:id="rId9"/>
          <w:type w:val="nextPage"/>
          <w:pgSz w:w="13320" w:h="18000"/>
          <w:pgMar w:left="2058" w:right="1942" w:header="0" w:top="2220" w:footer="2173" w:bottom="2230" w:gutter="0"/>
          <w:pgNumType w:fmt="decimal"/>
          <w:formProt w:val="false"/>
          <w:textDirection w:val="lrTb"/>
          <w:docGrid w:type="default" w:linePitch="100" w:charSpace="0"/>
        </w:sectPr>
        <w:pStyle w:val="Normal"/>
        <w:spacing w:lineRule="auto" w:line="280"/>
        <w:rPr/>
      </w:pPr>
      <w:r>
        <w:rPr>
          <w:spacing w:val="10"/>
          <w:w w:val="100"/>
          <w:sz w:val="12"/>
          <w:vertAlign w:val="superscript"/>
        </w:rPr>
        <w:t>4</w:t>
      </w:r>
      <w:r>
        <w:rPr>
          <w:spacing w:val="10"/>
          <w:w w:val="100"/>
          <w:sz w:val="16"/>
        </w:rPr>
        <w:t xml:space="preserve"> Fracasso, 30.</w:t>
      </w:r>
    </w:p>
    <w:p>
      <w:pPr>
        <w:pStyle w:val="Normal"/>
        <w:spacing w:lineRule="auto" w:line="276"/>
        <w:jc w:val="both"/>
        <w:rPr/>
      </w:pPr>
      <w:r>
        <w:rPr>
          <w:sz w:val="22"/>
        </w:rPr>
        <w:t>practitioners. These talismans were designed to protect the wearer in his quest for immortality.</w:t>
      </w:r>
      <w:r>
        <w:rPr>
          <w:sz w:val="22"/>
          <w:vertAlign w:val="superscript"/>
        </w:rPr>
        <w:t>5</w:t>
      </w:r>
      <w:r>
        <w:rPr>
          <w:sz w:val="22"/>
        </w:rPr>
        <w:t xml:space="preserve"> This </w:t>
      </w:r>
      <w:r>
        <w:rPr>
          <w:spacing w:val="3"/>
          <w:sz w:val="22"/>
        </w:rPr>
        <w:t xml:space="preserve">religious commotion lasted from February into March in 3 </w:t>
      </w:r>
      <w:r>
        <w:rPr>
          <w:rFonts w:ascii="Garamond" w:hAnsi="Garamond"/>
          <w:spacing w:val="3"/>
          <w:sz w:val="18"/>
        </w:rPr>
        <w:t xml:space="preserve">B.C. </w:t>
      </w:r>
      <w:r>
        <w:rPr>
          <w:spacing w:val="3"/>
          <w:sz w:val="22"/>
        </w:rPr>
        <w:t xml:space="preserve">By autumn it was all over. The </w:t>
      </w:r>
      <w:r>
        <w:rPr>
          <w:rFonts w:ascii="Garamond" w:hAnsi="Garamond"/>
          <w:i/>
          <w:spacing w:val="3"/>
        </w:rPr>
        <w:t xml:space="preserve">Han </w:t>
      </w:r>
      <w:r>
        <w:rPr>
          <w:rFonts w:ascii="Garamond" w:hAnsi="Garamond"/>
          <w:i/>
          <w:spacing w:val="8"/>
        </w:rPr>
        <w:t xml:space="preserve">Shu </w:t>
      </w:r>
      <w:r>
        <w:rPr>
          <w:spacing w:val="8"/>
          <w:sz w:val="22"/>
        </w:rPr>
        <w:t xml:space="preserve">is the only Han text that identifies Xiwangmu as a deity with many followers among the </w:t>
      </w:r>
      <w:r>
        <w:rPr>
          <w:sz w:val="22"/>
        </w:rPr>
        <w:t xml:space="preserve">common people. Another Han text, referred to only by Wu Hung, is the Yi </w:t>
      </w:r>
      <w:r>
        <w:rPr>
          <w:rFonts w:ascii="Garamond" w:hAnsi="Garamond"/>
          <w:i/>
        </w:rPr>
        <w:t xml:space="preserve">Lin, </w:t>
      </w:r>
      <w:r>
        <w:rPr>
          <w:sz w:val="22"/>
        </w:rPr>
        <w:t xml:space="preserve">or </w:t>
      </w:r>
      <w:r>
        <w:rPr>
          <w:rFonts w:ascii="Garamond" w:hAnsi="Garamond"/>
          <w:i/>
        </w:rPr>
        <w:t>Forest of Changes.</w:t>
      </w:r>
      <w:r>
        <w:rPr>
          <w:rFonts w:ascii="Garamond" w:hAnsi="Garamond"/>
          <w:vertAlign w:val="superscript"/>
        </w:rPr>
        <w:t xml:space="preserve">6 </w:t>
      </w:r>
      <w:r>
        <w:rPr>
          <w:spacing w:val="2"/>
          <w:sz w:val="22"/>
        </w:rPr>
        <w:t xml:space="preserve">Possibly written by Jiao Yanshou around </w:t>
      </w:r>
      <w:r>
        <w:rPr>
          <w:rFonts w:ascii="Garamond" w:hAnsi="Garamond"/>
          <w:spacing w:val="2"/>
          <w:sz w:val="18"/>
        </w:rPr>
        <w:t xml:space="preserve">A.D. I, </w:t>
      </w:r>
      <w:r>
        <w:rPr>
          <w:spacing w:val="2"/>
          <w:sz w:val="22"/>
        </w:rPr>
        <w:t xml:space="preserve">just four years after the outbreak of 3 </w:t>
      </w:r>
      <w:r>
        <w:rPr>
          <w:rFonts w:ascii="Garamond" w:hAnsi="Garamond"/>
          <w:spacing w:val="2"/>
          <w:sz w:val="18"/>
        </w:rPr>
        <w:t xml:space="preserve">B.C., </w:t>
      </w:r>
      <w:r>
        <w:rPr>
          <w:spacing w:val="2"/>
          <w:sz w:val="22"/>
        </w:rPr>
        <w:t>or written later by Cui Zhuan, it contains 24 references to Xiwangmu.</w:t>
      </w:r>
      <w:r>
        <w:rPr>
          <w:spacing w:val="2"/>
          <w:sz w:val="22"/>
          <w:vertAlign w:val="superscript"/>
        </w:rPr>
        <w:t>7</w:t>
      </w:r>
      <w:r>
        <w:rPr>
          <w:spacing w:val="2"/>
          <w:sz w:val="22"/>
        </w:rPr>
        <w:t xml:space="preserve"> Six verses link her with the immortals </w:t>
      </w:r>
      <w:r>
        <w:rPr>
          <w:spacing w:val="3"/>
          <w:sz w:val="22"/>
        </w:rPr>
        <w:t xml:space="preserve">Wang Ziqiao, Chi Songzi, and Peng Zu and eleven verses claim she will bring blessings and good fortune. She is described as living beyond the Rou shui, or Weak River; she was born but does not </w:t>
      </w:r>
      <w:r>
        <w:rPr>
          <w:sz w:val="22"/>
        </w:rPr>
        <w:t>know old age.</w:t>
      </w:r>
      <w:r>
        <w:rPr>
          <w:sz w:val="22"/>
          <w:vertAlign w:val="superscript"/>
        </w:rPr>
        <w:t>8</w:t>
      </w:r>
      <w:r>
        <w:rPr>
          <w:sz w:val="22"/>
        </w:rPr>
        <w:t xml:space="preserve"> It is a characteristic of all deities that they are ageless; Xiwangmu shares this charac</w:t>
        <w:softHyphen/>
      </w:r>
      <w:r>
        <w:rPr>
          <w:spacing w:val="3"/>
          <w:sz w:val="22"/>
        </w:rPr>
        <w:t xml:space="preserve">teristic. It is, I think, confusing to associate her with the belief that she could grant immortality to </w:t>
      </w:r>
      <w:r>
        <w:rPr>
          <w:spacing w:val="1"/>
          <w:sz w:val="22"/>
        </w:rPr>
        <w:t xml:space="preserve">mortal men, as suggested by Michael Loewe. The </w:t>
      </w:r>
      <w:r>
        <w:rPr>
          <w:rFonts w:ascii="Garamond" w:hAnsi="Garamond"/>
          <w:i/>
          <w:spacing w:val="1"/>
        </w:rPr>
        <w:t xml:space="preserve">Huainanzi </w:t>
      </w:r>
      <w:r>
        <w:rPr>
          <w:spacing w:val="1"/>
          <w:sz w:val="22"/>
        </w:rPr>
        <w:t xml:space="preserve">says she gave the substance that negates </w:t>
      </w:r>
      <w:r>
        <w:rPr>
          <w:spacing w:val="5"/>
          <w:sz w:val="22"/>
        </w:rPr>
        <w:t xml:space="preserve">death, </w:t>
      </w:r>
      <w:r>
        <w:rPr>
          <w:rFonts w:ascii="Garamond" w:hAnsi="Garamond"/>
          <w:i/>
          <w:spacing w:val="5"/>
        </w:rPr>
        <w:t xml:space="preserve">bu si yao, </w:t>
      </w:r>
      <w:r>
        <w:rPr>
          <w:spacing w:val="5"/>
          <w:sz w:val="22"/>
        </w:rPr>
        <w:t>to Yi but no one else, except Chang'o who stole it from Yi, and presumably con</w:t>
        <w:softHyphen/>
      </w:r>
      <w:r>
        <w:rPr>
          <w:spacing w:val="4"/>
          <w:sz w:val="22"/>
        </w:rPr>
        <w:t xml:space="preserve">sumed it, ever got hold of it. Surely, her worshippers prayed to her for a long life; anything longer </w:t>
      </w:r>
      <w:r>
        <w:rPr>
          <w:spacing w:val="6"/>
          <w:sz w:val="22"/>
        </w:rPr>
        <w:t xml:space="preserve">than the average life span of 4o years, common prior to recent times, would have been a great </w:t>
      </w:r>
      <w:r>
        <w:rPr>
          <w:spacing w:val="5"/>
          <w:sz w:val="22"/>
        </w:rPr>
        <w:t xml:space="preserve">blessing. The avoidance of death entirely which so occupied Han and post-Han Daoists is quite </w:t>
      </w:r>
      <w:r>
        <w:rPr>
          <w:spacing w:val="2"/>
          <w:sz w:val="22"/>
        </w:rPr>
        <w:t>another matter, as Ying-shih Yii has made clear.</w:t>
      </w:r>
      <w:r>
        <w:rPr>
          <w:spacing w:val="2"/>
          <w:sz w:val="22"/>
          <w:vertAlign w:val="superscript"/>
        </w:rPr>
        <w:t>9</w:t>
      </w:r>
    </w:p>
    <w:p>
      <w:pPr>
        <w:pStyle w:val="Normal"/>
        <w:spacing w:lineRule="auto" w:line="271" w:before="36" w:after="0"/>
        <w:ind w:firstLine="288"/>
        <w:jc w:val="both"/>
        <w:rPr/>
      </w:pPr>
      <w:r>
        <w:rPr>
          <w:spacing w:val="2"/>
          <w:sz w:val="22"/>
        </w:rPr>
        <w:t xml:space="preserve">In addition to the benefits she could confer on the living, believers in Xiwangmu revered her for </w:t>
      </w:r>
      <w:r>
        <w:rPr>
          <w:spacing w:val="1"/>
          <w:sz w:val="22"/>
        </w:rPr>
        <w:t xml:space="preserve">reasons other than her possession of a marvelous medicament. These reasons concern not immortality </w:t>
      </w:r>
      <w:r>
        <w:rPr>
          <w:spacing w:val="2"/>
          <w:sz w:val="22"/>
        </w:rPr>
        <w:t xml:space="preserve">but the destiny of the </w:t>
      </w:r>
      <w:r>
        <w:rPr>
          <w:rFonts w:ascii="Garamond" w:hAnsi="Garamond"/>
          <w:i/>
          <w:spacing w:val="2"/>
        </w:rPr>
        <w:t xml:space="preserve">hun </w:t>
      </w:r>
      <w:r>
        <w:rPr>
          <w:spacing w:val="2"/>
          <w:sz w:val="22"/>
        </w:rPr>
        <w:t xml:space="preserve">soul after death. Involved in this destiny are the magical mountain called </w:t>
      </w:r>
      <w:r>
        <w:rPr>
          <w:spacing w:val="3"/>
          <w:sz w:val="22"/>
        </w:rPr>
        <w:t xml:space="preserve">Kunlun and the winged beings called </w:t>
      </w:r>
      <w:r>
        <w:rPr>
          <w:rFonts w:ascii="Garamond" w:hAnsi="Garamond"/>
          <w:i/>
          <w:spacing w:val="3"/>
        </w:rPr>
        <w:t>xian.</w:t>
      </w:r>
    </w:p>
    <w:p>
      <w:pPr>
        <w:pStyle w:val="Normal"/>
        <w:spacing w:lineRule="auto" w:line="240" w:before="288" w:after="0"/>
        <w:ind w:hanging="0"/>
        <w:jc w:val="center"/>
        <w:rPr/>
      </w:pPr>
      <w:r>
        <w:rPr>
          <w:rFonts w:ascii="Garamond" w:hAnsi="Garamond"/>
          <w:spacing w:val="0"/>
          <w:sz w:val="28"/>
        </w:rPr>
        <w:t>Xiwangmu and Kunlun</w:t>
      </w:r>
    </w:p>
    <w:p>
      <w:pPr>
        <w:pStyle w:val="Normal"/>
        <w:spacing w:lineRule="auto" w:line="271" w:before="216" w:after="0"/>
        <w:ind w:firstLine="288"/>
        <w:jc w:val="both"/>
        <w:rPr/>
      </w:pPr>
      <w:r>
        <w:rPr>
          <w:spacing w:val="3"/>
          <w:sz w:val="22"/>
        </w:rPr>
        <w:t xml:space="preserve">Han writers put Xiwangmu on Kunlun, a magical mountain described by an early Western Han </w:t>
      </w:r>
      <w:r>
        <w:rPr>
          <w:spacing w:val="4"/>
          <w:sz w:val="22"/>
        </w:rPr>
        <w:t xml:space="preserve">poem in the </w:t>
      </w:r>
      <w:r>
        <w:rPr>
          <w:rFonts w:ascii="Garamond" w:hAnsi="Garamond"/>
          <w:i/>
          <w:spacing w:val="4"/>
        </w:rPr>
        <w:t xml:space="preserve">Chu Ci </w:t>
      </w:r>
      <w:r>
        <w:rPr>
          <w:spacing w:val="4"/>
          <w:sz w:val="22"/>
        </w:rPr>
        <w:t xml:space="preserve">as a very special place: "Unlimited bliss is there, without surfeit, and I wish I could sport with the gods and spirits." The "Tian Wen," also in the </w:t>
      </w:r>
      <w:r>
        <w:rPr>
          <w:rFonts w:ascii="Garamond" w:hAnsi="Garamond"/>
          <w:i/>
          <w:spacing w:val="4"/>
        </w:rPr>
        <w:t xml:space="preserve">Chu Ci, </w:t>
      </w:r>
      <w:r>
        <w:rPr>
          <w:spacing w:val="4"/>
          <w:sz w:val="22"/>
        </w:rPr>
        <w:t xml:space="preserve">describes Kunlun as a </w:t>
      </w:r>
      <w:r>
        <w:rPr>
          <w:spacing w:val="3"/>
          <w:sz w:val="22"/>
        </w:rPr>
        <w:t xml:space="preserve">place the sun does not reach, it is so far north, so it is illuminated by the Torch Dragon. It has nine </w:t>
      </w:r>
      <w:r>
        <w:rPr>
          <w:spacing w:val="12"/>
          <w:sz w:val="22"/>
        </w:rPr>
        <w:t xml:space="preserve">gates guarded by the nine-headed being Kaiming and those who dwell there do not age.' </w:t>
      </w:r>
      <w:r>
        <w:rPr>
          <w:spacing w:val="5"/>
          <w:sz w:val="22"/>
        </w:rPr>
        <w:t xml:space="preserve">Furthermore, for those living persons who can manage it, ascending to the first level of Kunlun </w:t>
      </w:r>
      <w:r>
        <w:rPr>
          <w:spacing w:val="3"/>
          <w:sz w:val="22"/>
        </w:rPr>
        <w:t xml:space="preserve">achieves freedom from death. On the next level one can become a spirit and, finally, on the highest </w:t>
      </w:r>
      <w:r>
        <w:rPr>
          <w:spacing w:val="-1"/>
          <w:sz w:val="22"/>
        </w:rPr>
        <w:t xml:space="preserve">level one has reached the entry point to heaven and access to the gods above in the sky </w:t>
      </w:r>
      <w:r>
        <w:rPr>
          <w:rFonts w:ascii="Garamond" w:hAnsi="Garamond"/>
          <w:i/>
          <w:spacing w:val="-1"/>
        </w:rPr>
        <w:t xml:space="preserve">(HNZ </w:t>
      </w:r>
      <w:r>
        <w:rPr>
          <w:spacing w:val="-1"/>
          <w:sz w:val="22"/>
        </w:rPr>
        <w:t xml:space="preserve">2:412b). </w:t>
      </w:r>
      <w:r>
        <w:rPr>
          <w:spacing w:val="6"/>
          <w:sz w:val="22"/>
        </w:rPr>
        <w:t xml:space="preserve">Kunlun is an </w:t>
      </w:r>
      <w:r>
        <w:rPr>
          <w:rFonts w:ascii="Garamond" w:hAnsi="Garamond"/>
          <w:i/>
          <w:spacing w:val="6"/>
        </w:rPr>
        <w:t xml:space="preserve">axis mundi, </w:t>
      </w:r>
      <w:r>
        <w:rPr>
          <w:spacing w:val="6"/>
          <w:sz w:val="22"/>
        </w:rPr>
        <w:t xml:space="preserve">the linking point between heaven and earth.' Just above Kunlun is the </w:t>
      </w:r>
      <w:r>
        <w:rPr>
          <w:spacing w:val="3"/>
          <w:sz w:val="22"/>
        </w:rPr>
        <w:t xml:space="preserve">Changhe gate; inside this gate is the Purple Palace (Ziwei gong) where Tai Yi dwells </w:t>
      </w:r>
      <w:r>
        <w:rPr>
          <w:rFonts w:ascii="Garamond" w:hAnsi="Garamond"/>
          <w:i/>
          <w:spacing w:val="3"/>
        </w:rPr>
        <w:t xml:space="preserve">(HS </w:t>
      </w:r>
      <w:r>
        <w:rPr>
          <w:spacing w:val="3"/>
          <w:sz w:val="22"/>
        </w:rPr>
        <w:t xml:space="preserve">22/21a). </w:t>
      </w:r>
      <w:r>
        <w:rPr>
          <w:spacing w:val="5"/>
          <w:sz w:val="22"/>
        </w:rPr>
        <w:t xml:space="preserve">Here, then, is the ultimate destination of the </w:t>
      </w:r>
      <w:r>
        <w:rPr>
          <w:rFonts w:ascii="Garamond" w:hAnsi="Garamond"/>
          <w:i/>
          <w:spacing w:val="5"/>
        </w:rPr>
        <w:t xml:space="preserve">hun </w:t>
      </w:r>
      <w:r>
        <w:rPr>
          <w:spacing w:val="5"/>
          <w:sz w:val="22"/>
        </w:rPr>
        <w:t xml:space="preserve">soul when it leaves the body after death. First it </w:t>
      </w:r>
      <w:r>
        <w:rPr>
          <w:spacing w:val="4"/>
          <w:sz w:val="22"/>
        </w:rPr>
        <w:t xml:space="preserve">pauses in the realm of Xiwangmu and then ascends to the domain of Tai Yi. The Yi </w:t>
      </w:r>
      <w:r>
        <w:rPr>
          <w:rFonts w:ascii="Garamond" w:hAnsi="Garamond"/>
          <w:i/>
          <w:spacing w:val="4"/>
        </w:rPr>
        <w:t xml:space="preserve">Lin </w:t>
      </w:r>
      <w:r>
        <w:rPr>
          <w:spacing w:val="4"/>
          <w:sz w:val="22"/>
        </w:rPr>
        <w:t>notes that</w:t>
      </w:r>
    </w:p>
    <w:p>
      <w:pPr>
        <w:pStyle w:val="Normal"/>
        <w:spacing w:lineRule="auto" w:line="240" w:before="144" w:after="0"/>
        <w:ind w:start="288" w:hanging="288"/>
        <w:jc w:val="start"/>
        <w:rPr/>
      </w:pPr>
      <w:r>
        <w:rPr>
          <w:rFonts w:ascii="Bookman Old Style" w:hAnsi="Bookman Old Style"/>
          <w:spacing w:val="2"/>
          <w:sz w:val="13"/>
        </w:rPr>
        <w:t xml:space="preserve">5 </w:t>
      </w:r>
      <w:r>
        <w:rPr>
          <w:rFonts w:ascii="Garamond" w:hAnsi="Garamond"/>
          <w:spacing w:val="2"/>
          <w:sz w:val="18"/>
        </w:rPr>
        <w:t xml:space="preserve">Dubs, 235. For Daoist talismans, see James R. Ware, </w:t>
      </w:r>
      <w:r>
        <w:rPr>
          <w:rFonts w:ascii="Garamond" w:hAnsi="Garamond"/>
          <w:i/>
          <w:spacing w:val="2"/>
          <w:sz w:val="18"/>
        </w:rPr>
        <w:t xml:space="preserve">Alchemy, Medicine and Religion in the China of </w:t>
      </w:r>
      <w:r>
        <w:rPr>
          <w:rFonts w:ascii="Bookman Old Style" w:hAnsi="Bookman Old Style"/>
          <w:i/>
          <w:spacing w:val="2"/>
          <w:sz w:val="13"/>
        </w:rPr>
        <w:t xml:space="preserve">A.D. </w:t>
      </w:r>
      <w:r>
        <w:rPr>
          <w:rFonts w:ascii="Garamond" w:hAnsi="Garamond"/>
          <w:i/>
          <w:spacing w:val="2"/>
          <w:sz w:val="18"/>
        </w:rPr>
        <w:t xml:space="preserve">32o; The 'Nei P'ien' of Ko </w:t>
      </w:r>
      <w:r>
        <w:rPr>
          <w:rFonts w:ascii="Garamond" w:hAnsi="Garamond"/>
          <w:i/>
          <w:spacing w:val="0"/>
          <w:sz w:val="18"/>
        </w:rPr>
        <w:t xml:space="preserve">Hung (Pao Pu Tzu) </w:t>
      </w:r>
      <w:r>
        <w:rPr>
          <w:rFonts w:ascii="Garamond" w:hAnsi="Garamond"/>
          <w:spacing w:val="0"/>
          <w:sz w:val="18"/>
        </w:rPr>
        <w:t>(Cambridge, Mass.: M.I.T. Press, 1967).</w:t>
      </w:r>
    </w:p>
    <w:p>
      <w:pPr>
        <w:pStyle w:val="Normal"/>
        <w:spacing w:lineRule="auto" w:line="240" w:before="0" w:after="0"/>
        <w:ind w:start="0" w:hanging="0"/>
        <w:jc w:val="start"/>
        <w:rPr/>
      </w:pPr>
      <w:r>
        <w:rPr>
          <w:i/>
          <w:spacing w:val="0"/>
          <w:sz w:val="14"/>
        </w:rPr>
        <w:t>6</w:t>
      </w:r>
    </w:p>
    <w:p>
      <w:pPr>
        <w:pStyle w:val="Normal"/>
        <w:spacing w:lineRule="auto" w:line="192" w:before="0" w:after="0"/>
        <w:ind w:start="288" w:hanging="0"/>
        <w:jc w:val="start"/>
        <w:rPr/>
      </w:pPr>
      <w:r>
        <w:rPr>
          <w:rFonts w:ascii="Garamond" w:hAnsi="Garamond"/>
          <w:i w:val="false"/>
          <w:spacing w:val="2"/>
          <w:sz w:val="18"/>
        </w:rPr>
        <w:t xml:space="preserve">Wu Hung, </w:t>
      </w:r>
      <w:r>
        <w:rPr>
          <w:rFonts w:ascii="Garamond" w:hAnsi="Garamond"/>
          <w:i/>
          <w:spacing w:val="2"/>
          <w:sz w:val="18"/>
        </w:rPr>
        <w:t xml:space="preserve">Orientations, </w:t>
      </w:r>
      <w:r>
        <w:rPr>
          <w:rFonts w:ascii="Bookman Old Style" w:hAnsi="Bookman Old Style"/>
          <w:i w:val="false"/>
          <w:spacing w:val="2"/>
          <w:sz w:val="13"/>
        </w:rPr>
        <w:t>30.</w:t>
      </w:r>
    </w:p>
    <w:p>
      <w:pPr>
        <w:pStyle w:val="Normal"/>
        <w:spacing w:lineRule="auto" w:line="240" w:before="0" w:after="0"/>
        <w:ind w:start="0" w:hanging="0"/>
        <w:jc w:val="start"/>
        <w:rPr/>
      </w:pPr>
      <w:r>
        <w:rPr>
          <w:rFonts w:ascii="Bookman Old Style" w:hAnsi="Bookman Old Style"/>
          <w:i w:val="false"/>
          <w:spacing w:val="1"/>
          <w:sz w:val="13"/>
        </w:rPr>
        <w:t xml:space="preserve">7 </w:t>
      </w:r>
      <w:r>
        <w:rPr>
          <w:rFonts w:ascii="Garamond" w:hAnsi="Garamond"/>
          <w:i w:val="false"/>
          <w:spacing w:val="1"/>
          <w:sz w:val="18"/>
        </w:rPr>
        <w:t xml:space="preserve">Yang Lien-sheng, "An Additional Note on the Ancient Game liu </w:t>
      </w:r>
      <w:r>
        <w:rPr>
          <w:rFonts w:ascii="Garamond" w:hAnsi="Garamond"/>
          <w:i/>
          <w:spacing w:val="1"/>
          <w:w w:val="95"/>
          <w:sz w:val="18"/>
        </w:rPr>
        <w:t xml:space="preserve">po," </w:t>
      </w:r>
      <w:r>
        <w:rPr>
          <w:rFonts w:ascii="Garamond" w:hAnsi="Garamond"/>
          <w:i/>
          <w:spacing w:val="1"/>
          <w:sz w:val="18"/>
        </w:rPr>
        <w:t xml:space="preserve">HarvardJournal of Asiatic Studies </w:t>
      </w:r>
      <w:r>
        <w:rPr>
          <w:rFonts w:ascii="Garamond" w:hAnsi="Garamond"/>
          <w:i w:val="false"/>
          <w:spacing w:val="1"/>
          <w:sz w:val="18"/>
        </w:rPr>
        <w:t>15 (1952):130.</w:t>
      </w:r>
    </w:p>
    <w:p>
      <w:pPr>
        <w:pStyle w:val="Normal"/>
        <w:spacing w:lineRule="auto" w:line="240" w:before="0" w:after="0"/>
        <w:ind w:start="0" w:hanging="0"/>
        <w:jc w:val="start"/>
        <w:rPr/>
      </w:pPr>
      <w:r>
        <w:rPr>
          <w:rFonts w:ascii="Tahoma" w:hAnsi="Tahoma"/>
          <w:i w:val="false"/>
          <w:spacing w:val="0"/>
          <w:w w:val="95"/>
          <w:sz w:val="12"/>
        </w:rPr>
        <w:t>8</w:t>
      </w:r>
    </w:p>
    <w:p>
      <w:pPr>
        <w:pStyle w:val="Normal"/>
        <w:spacing w:lineRule="auto" w:line="199" w:before="0" w:after="0"/>
        <w:ind w:start="288" w:hanging="0"/>
        <w:jc w:val="start"/>
        <w:rPr/>
      </w:pPr>
      <w:r>
        <w:rPr>
          <w:rFonts w:ascii="Garamond" w:hAnsi="Garamond"/>
          <w:i/>
          <w:spacing w:val="-5"/>
          <w:w w:val="100"/>
          <w:sz w:val="18"/>
        </w:rPr>
        <w:t xml:space="preserve">Yi Lin </w:t>
      </w:r>
      <w:r>
        <w:rPr>
          <w:rFonts w:ascii="Garamond" w:hAnsi="Garamond"/>
          <w:i w:val="false"/>
          <w:spacing w:val="-5"/>
          <w:w w:val="100"/>
          <w:sz w:val="18"/>
        </w:rPr>
        <w:t>516b; 2/46;1618a.</w:t>
      </w:r>
    </w:p>
    <w:p>
      <w:pPr>
        <w:pStyle w:val="Normal"/>
        <w:spacing w:lineRule="auto" w:line="240" w:before="36" w:after="0"/>
        <w:ind w:start="288" w:hanging="288"/>
        <w:jc w:val="both"/>
        <w:rPr/>
      </w:pPr>
      <w:r>
        <w:rPr>
          <w:rFonts w:ascii="Bookman Old Style" w:hAnsi="Bookman Old Style"/>
          <w:i w:val="false"/>
          <w:spacing w:val="2"/>
          <w:w w:val="100"/>
          <w:sz w:val="13"/>
        </w:rPr>
        <w:t xml:space="preserve">9 </w:t>
      </w:r>
      <w:r>
        <w:rPr>
          <w:rFonts w:ascii="Garamond" w:hAnsi="Garamond"/>
          <w:i w:val="false"/>
          <w:spacing w:val="2"/>
          <w:w w:val="100"/>
          <w:sz w:val="18"/>
        </w:rPr>
        <w:t xml:space="preserve">Ying-shih YU, "Life and Immortality in the Mind of Han China," </w:t>
      </w:r>
      <w:r>
        <w:rPr>
          <w:rFonts w:ascii="Garamond" w:hAnsi="Garamond"/>
          <w:i/>
          <w:spacing w:val="2"/>
          <w:w w:val="100"/>
          <w:sz w:val="18"/>
        </w:rPr>
        <w:t xml:space="preserve">Harvard Journal of Asiatic Studies </w:t>
      </w:r>
      <w:r>
        <w:rPr>
          <w:rFonts w:ascii="Garamond" w:hAnsi="Garamond"/>
          <w:i w:val="false"/>
          <w:spacing w:val="2"/>
          <w:w w:val="100"/>
          <w:sz w:val="18"/>
        </w:rPr>
        <w:t xml:space="preserve">25 (1964-65): 80-122; and his </w:t>
      </w:r>
      <w:r>
        <w:rPr>
          <w:rFonts w:ascii="Garamond" w:hAnsi="Garamond"/>
          <w:i w:val="false"/>
          <w:spacing w:val="0"/>
          <w:w w:val="100"/>
          <w:sz w:val="18"/>
        </w:rPr>
        <w:t xml:space="preserve">"'O Soul, Come Back!' A Study in the Changing Conceptions of the Soul and Afterlife in Pre-Buddhist China," </w:t>
      </w:r>
      <w:r>
        <w:rPr>
          <w:rFonts w:ascii="Garamond" w:hAnsi="Garamond"/>
          <w:i/>
          <w:spacing w:val="0"/>
          <w:w w:val="100"/>
          <w:sz w:val="18"/>
        </w:rPr>
        <w:t xml:space="preserve">ibid., </w:t>
      </w:r>
      <w:r>
        <w:rPr>
          <w:rFonts w:ascii="Garamond" w:hAnsi="Garamond"/>
          <w:i w:val="false"/>
          <w:spacing w:val="0"/>
          <w:w w:val="100"/>
          <w:sz w:val="18"/>
        </w:rPr>
        <w:t xml:space="preserve">47, no. 2 </w:t>
      </w:r>
      <w:r>
        <w:rPr>
          <w:rFonts w:ascii="Garamond" w:hAnsi="Garamond"/>
          <w:i w:val="false"/>
          <w:spacing w:val="-2"/>
          <w:w w:val="100"/>
          <w:sz w:val="18"/>
        </w:rPr>
        <w:t>(1987): 363-96.</w:t>
      </w:r>
    </w:p>
    <w:p>
      <w:pPr>
        <w:sectPr>
          <w:footerReference w:type="default" r:id="rId10"/>
          <w:type w:val="nextPage"/>
          <w:pgSz w:w="13320" w:h="18000"/>
          <w:pgMar w:left="2030" w:right="1970" w:header="0" w:top="2200" w:footer="2153" w:bottom="2210" w:gutter="0"/>
          <w:pgNumType w:fmt="decimal"/>
          <w:formProt w:val="false"/>
          <w:textDirection w:val="lrTb"/>
          <w:docGrid w:type="default" w:linePitch="100" w:charSpace="0"/>
        </w:sectPr>
        <w:pStyle w:val="Normal"/>
        <w:spacing w:lineRule="auto" w:line="240" w:before="36" w:after="0"/>
        <w:ind w:start="0" w:end="1152" w:hanging="0"/>
        <w:jc w:val="start"/>
        <w:rPr/>
      </w:pPr>
      <w:r>
        <w:rPr>
          <w:rFonts w:ascii="Garamond" w:hAnsi="Garamond"/>
          <w:i w:val="false"/>
          <w:spacing w:val="0"/>
          <w:w w:val="100"/>
          <w:sz w:val="17"/>
          <w:vertAlign w:val="superscript"/>
        </w:rPr>
        <w:t>i°</w:t>
      </w:r>
      <w:r>
        <w:rPr>
          <w:rFonts w:ascii="Garamond" w:hAnsi="Garamond"/>
          <w:i w:val="false"/>
          <w:spacing w:val="0"/>
          <w:w w:val="100"/>
          <w:sz w:val="18"/>
        </w:rPr>
        <w:t xml:space="preserve"> For the </w:t>
      </w:r>
      <w:r>
        <w:rPr>
          <w:rFonts w:ascii="Garamond" w:hAnsi="Garamond"/>
          <w:i/>
          <w:spacing w:val="0"/>
          <w:w w:val="100"/>
          <w:sz w:val="18"/>
        </w:rPr>
        <w:t xml:space="preserve">Chu </w:t>
      </w:r>
      <w:r>
        <w:rPr>
          <w:rFonts w:ascii="Garamond" w:hAnsi="Garamond"/>
          <w:i w:val="false"/>
          <w:spacing w:val="0"/>
          <w:w w:val="100"/>
          <w:sz w:val="18"/>
        </w:rPr>
        <w:t xml:space="preserve">Ci see David Hawkes, </w:t>
      </w:r>
      <w:r>
        <w:rPr>
          <w:rFonts w:ascii="Garamond" w:hAnsi="Garamond"/>
          <w:i/>
          <w:spacing w:val="0"/>
          <w:w w:val="100"/>
          <w:sz w:val="18"/>
        </w:rPr>
        <w:t xml:space="preserve">Ch'u Tz'u, the Songs of the South </w:t>
      </w:r>
      <w:r>
        <w:rPr>
          <w:rFonts w:ascii="Garamond" w:hAnsi="Garamond"/>
          <w:i w:val="false"/>
          <w:spacing w:val="0"/>
          <w:w w:val="100"/>
          <w:sz w:val="18"/>
        </w:rPr>
        <w:t xml:space="preserve">(Oxford: Clarendon Press, 1959): 115, 116, and 49. </w:t>
      </w:r>
      <w:r>
        <w:rPr>
          <w:rFonts w:ascii="Bookman Old Style" w:hAnsi="Bookman Old Style"/>
          <w:i w:val="false"/>
          <w:spacing w:val="0"/>
          <w:w w:val="100"/>
          <w:sz w:val="9"/>
        </w:rPr>
        <w:t xml:space="preserve">II </w:t>
      </w:r>
      <w:r>
        <w:rPr>
          <w:rFonts w:ascii="Garamond" w:hAnsi="Garamond"/>
          <w:i w:val="false"/>
          <w:spacing w:val="0"/>
          <w:w w:val="100"/>
          <w:sz w:val="18"/>
        </w:rPr>
        <w:t xml:space="preserve">John S. Major, "Myth, Cosmology, and the Origins of Chinese Science," Journal </w:t>
      </w:r>
      <w:r>
        <w:rPr>
          <w:rFonts w:ascii="Garamond" w:hAnsi="Garamond"/>
          <w:i/>
          <w:spacing w:val="0"/>
          <w:w w:val="100"/>
          <w:sz w:val="18"/>
        </w:rPr>
        <w:t xml:space="preserve">of Chinese Philosophy, </w:t>
      </w:r>
      <w:r>
        <w:rPr>
          <w:rFonts w:ascii="Garamond" w:hAnsi="Garamond"/>
          <w:i w:val="false"/>
          <w:spacing w:val="0"/>
          <w:w w:val="100"/>
          <w:sz w:val="18"/>
        </w:rPr>
        <w:t>5 (1978): 5.</w:t>
      </w:r>
    </w:p>
    <w:p>
      <w:pPr>
        <w:pStyle w:val="Normal"/>
        <w:spacing w:lineRule="auto" w:line="288"/>
        <w:ind w:end="72" w:hanging="0"/>
        <w:jc w:val="both"/>
        <w:rPr/>
      </w:pPr>
      <w:r>
        <w:rPr>
          <w:spacing w:val="2"/>
          <w:sz w:val="22"/>
        </w:rPr>
        <w:t xml:space="preserve">the heavenly spirits, honored guests, and virtuous persons all enjoy unending felicity on Kunlun (Yi </w:t>
      </w:r>
      <w:r>
        <w:rPr>
          <w:i/>
          <w:spacing w:val="0"/>
          <w:sz w:val="22"/>
        </w:rPr>
        <w:t xml:space="preserve">Lin </w:t>
      </w:r>
      <w:r>
        <w:rPr>
          <w:spacing w:val="0"/>
          <w:sz w:val="22"/>
        </w:rPr>
        <w:t xml:space="preserve">713b), which we take as a way of encouraging virtuous conduct of life. Kunlun as an </w:t>
      </w:r>
      <w:r>
        <w:rPr>
          <w:i/>
          <w:spacing w:val="0"/>
          <w:sz w:val="22"/>
        </w:rPr>
        <w:t xml:space="preserve">axis mundi </w:t>
      </w:r>
      <w:r>
        <w:rPr>
          <w:spacing w:val="1"/>
          <w:sz w:val="22"/>
        </w:rPr>
        <w:t xml:space="preserve">provides the necessary access to heaven. Mircea Eliade has remarked that it is only through the center, </w:t>
      </w:r>
      <w:r>
        <w:rPr>
          <w:spacing w:val="2"/>
          <w:sz w:val="22"/>
        </w:rPr>
        <w:t xml:space="preserve">the </w:t>
      </w:r>
      <w:r>
        <w:rPr>
          <w:i/>
          <w:spacing w:val="2"/>
          <w:sz w:val="22"/>
        </w:rPr>
        <w:t xml:space="preserve">axis mundi, </w:t>
      </w:r>
      <w:r>
        <w:rPr>
          <w:spacing w:val="2"/>
          <w:sz w:val="22"/>
        </w:rPr>
        <w:t xml:space="preserve">that the critical "break in plane" between the otherwise separate domains of heaven </w:t>
      </w:r>
      <w:r>
        <w:rPr>
          <w:spacing w:val="5"/>
          <w:sz w:val="22"/>
        </w:rPr>
        <w:t xml:space="preserve">and earth is possible. Only shamans know how to use this access point.' Kunlun has, as David </w:t>
      </w:r>
      <w:r>
        <w:rPr>
          <w:spacing w:val="0"/>
          <w:sz w:val="22"/>
        </w:rPr>
        <w:t>Knechtges notes, "an almost mythical significance in Han China".</w:t>
      </w:r>
      <w:r>
        <w:rPr>
          <w:rFonts w:ascii="Garamond" w:hAnsi="Garamond"/>
          <w:spacing w:val="0"/>
          <w:sz w:val="22"/>
          <w:vertAlign w:val="superscript"/>
        </w:rPr>
        <w:t>I3</w:t>
      </w:r>
      <w:r>
        <w:rPr>
          <w:spacing w:val="0"/>
          <w:sz w:val="22"/>
        </w:rPr>
        <w:t xml:space="preserve"> Han devotees of Xiwangmu may </w:t>
      </w:r>
      <w:r>
        <w:rPr>
          <w:spacing w:val="1"/>
          <w:sz w:val="22"/>
        </w:rPr>
        <w:t xml:space="preserve">well have known little about the restriction of access to Kunlun to shamans. The principal articles of </w:t>
      </w:r>
      <w:r>
        <w:rPr>
          <w:spacing w:val="4"/>
          <w:sz w:val="22"/>
        </w:rPr>
        <w:t xml:space="preserve">faith in any religion are all that matter to most people and these tenets are given visible form in religious art. What people in Han China believed about Xiwangmu can be discovered by studying </w:t>
      </w:r>
      <w:r>
        <w:rPr>
          <w:spacing w:val="-1"/>
          <w:sz w:val="22"/>
        </w:rPr>
        <w:t xml:space="preserve">the various, and differing, depictions of her which express their beliefs. She was a deity of many parts, </w:t>
      </w:r>
      <w:r>
        <w:rPr>
          <w:spacing w:val="4"/>
          <w:sz w:val="22"/>
        </w:rPr>
        <w:t xml:space="preserve">having more than one role, whose beneficence extended both to the living and to the souls of the </w:t>
      </w:r>
      <w:r>
        <w:rPr>
          <w:spacing w:val="2"/>
          <w:sz w:val="22"/>
        </w:rPr>
        <w:t xml:space="preserve">dead. On a higher plane she represented the cosmic power </w:t>
      </w:r>
      <w:r>
        <w:rPr>
          <w:i/>
          <w:spacing w:val="2"/>
          <w:sz w:val="23"/>
        </w:rPr>
        <w:t xml:space="preserve">of yin, </w:t>
      </w:r>
      <w:r>
        <w:rPr>
          <w:spacing w:val="2"/>
          <w:sz w:val="22"/>
        </w:rPr>
        <w:t xml:space="preserve">but this was a special role ascribed </w:t>
      </w:r>
      <w:r>
        <w:rPr>
          <w:spacing w:val="0"/>
          <w:sz w:val="22"/>
        </w:rPr>
        <w:t>to her by the learned, as we shall see.</w:t>
      </w:r>
    </w:p>
    <w:p>
      <w:pPr>
        <w:pStyle w:val="Normal"/>
        <w:spacing w:lineRule="auto" w:line="240" w:before="324" w:after="0"/>
        <w:ind w:end="0" w:hanging="0"/>
        <w:jc w:val="center"/>
        <w:rPr/>
      </w:pPr>
      <w:r>
        <w:rPr>
          <w:rFonts w:ascii="Bookman Old Style" w:hAnsi="Bookman Old Style"/>
          <w:spacing w:val="-10"/>
        </w:rPr>
        <w:t>The Companions and Attributes of Xiwangmu and the Two Souls</w:t>
      </w:r>
    </w:p>
    <w:p>
      <w:pPr>
        <w:pStyle w:val="Normal"/>
        <w:spacing w:lineRule="auto" w:line="288" w:before="324" w:after="0"/>
        <w:ind w:end="72" w:firstLine="288"/>
        <w:jc w:val="both"/>
        <w:rPr/>
      </w:pPr>
      <w:r>
        <w:rPr>
          <w:spacing w:val="2"/>
          <w:sz w:val="22"/>
        </w:rPr>
        <w:t xml:space="preserve">Among the companions of Xiwangmu are skinny, scantily dressed men with long hair and wings </w:t>
      </w:r>
      <w:r>
        <w:rPr>
          <w:spacing w:val="3"/>
          <w:sz w:val="22"/>
        </w:rPr>
        <w:t xml:space="preserve">who are routinely identified as </w:t>
      </w:r>
      <w:r>
        <w:rPr>
          <w:i/>
          <w:spacing w:val="3"/>
          <w:sz w:val="22"/>
        </w:rPr>
        <w:t xml:space="preserve">xian, </w:t>
      </w:r>
      <w:r>
        <w:rPr>
          <w:spacing w:val="3"/>
          <w:sz w:val="22"/>
        </w:rPr>
        <w:t xml:space="preserve">those fortunate men who have escaped death completely and </w:t>
      </w:r>
      <w:r>
        <w:rPr>
          <w:spacing w:val="2"/>
          <w:sz w:val="22"/>
        </w:rPr>
        <w:t>dwell with Xiwangmu in a state Yingshih Yu calls "other-worldly immortality."</w:t>
      </w:r>
      <w:r>
        <w:rPr>
          <w:rFonts w:ascii="Garamond" w:hAnsi="Garamond"/>
          <w:spacing w:val="2"/>
          <w:sz w:val="22"/>
          <w:vertAlign w:val="superscript"/>
        </w:rPr>
        <w:t>I4</w:t>
      </w:r>
      <w:r>
        <w:rPr>
          <w:spacing w:val="2"/>
          <w:sz w:val="22"/>
        </w:rPr>
        <w:t xml:space="preserve"> Deciding which </w:t>
      </w:r>
      <w:r>
        <w:rPr>
          <w:spacing w:val="6"/>
          <w:sz w:val="22"/>
        </w:rPr>
        <w:t xml:space="preserve">figures in Han art are </w:t>
      </w:r>
      <w:r>
        <w:rPr>
          <w:i/>
          <w:spacing w:val="6"/>
          <w:sz w:val="22"/>
        </w:rPr>
        <w:t xml:space="preserve">xian </w:t>
      </w:r>
      <w:r>
        <w:rPr>
          <w:spacing w:val="6"/>
          <w:sz w:val="22"/>
        </w:rPr>
        <w:t xml:space="preserve">and which are not is a question that needs to be addressed. For the </w:t>
      </w:r>
      <w:r>
        <w:rPr>
          <w:spacing w:val="1"/>
          <w:sz w:val="22"/>
        </w:rPr>
        <w:t xml:space="preserve">moment, let all such figures be put into three categories; first, true </w:t>
      </w:r>
      <w:r>
        <w:rPr>
          <w:i/>
          <w:spacing w:val="1"/>
          <w:sz w:val="22"/>
        </w:rPr>
        <w:t xml:space="preserve">xian, </w:t>
      </w:r>
      <w:r>
        <w:rPr>
          <w:spacing w:val="1"/>
          <w:sz w:val="22"/>
        </w:rPr>
        <w:t xml:space="preserve">identified by their scrawny </w:t>
      </w:r>
      <w:r>
        <w:rPr>
          <w:spacing w:val="3"/>
          <w:sz w:val="22"/>
        </w:rPr>
        <w:t xml:space="preserve">bodies, long hair, and wings. Second, beings attending deities, the sky dwellers who populate the </w:t>
      </w:r>
      <w:r>
        <w:rPr>
          <w:spacing w:val="5"/>
          <w:sz w:val="22"/>
        </w:rPr>
        <w:t xml:space="preserve">ceiling stones and gables of the Wu shrines (figs. 14-16) in particular. Third, the psychopomps, </w:t>
      </w:r>
      <w:r>
        <w:rPr>
          <w:spacing w:val="3"/>
          <w:sz w:val="22"/>
        </w:rPr>
        <w:t xml:space="preserve">spirits who assist the soul on its way heavenward, who appear on coffins and on ceilings and the </w:t>
      </w:r>
      <w:r>
        <w:rPr>
          <w:spacing w:val="2"/>
          <w:sz w:val="22"/>
        </w:rPr>
        <w:t>topmost registers of walls but who are not shown here.</w:t>
      </w:r>
    </w:p>
    <w:p>
      <w:pPr>
        <w:pStyle w:val="Normal"/>
        <w:spacing w:lineRule="auto" w:line="288" w:before="36" w:after="0"/>
        <w:ind w:end="72" w:firstLine="288"/>
        <w:jc w:val="both"/>
        <w:rPr/>
      </w:pPr>
      <w:r>
        <w:rPr>
          <w:spacing w:val="1"/>
          <w:sz w:val="22"/>
        </w:rPr>
        <w:t xml:space="preserve">Xiwangmu is generally attended by a toad, a hare with mortar and pestle, a nine-tailed fox, and </w:t>
      </w:r>
      <w:r>
        <w:rPr>
          <w:spacing w:val="-1"/>
          <w:sz w:val="22"/>
        </w:rPr>
        <w:t xml:space="preserve">devotees. </w:t>
      </w:r>
      <w:r>
        <w:rPr>
          <w:i/>
          <w:spacing w:val="-1"/>
          <w:sz w:val="22"/>
        </w:rPr>
        <w:t xml:space="preserve">Xian </w:t>
      </w:r>
      <w:r>
        <w:rPr>
          <w:spacing w:val="-1"/>
          <w:sz w:val="22"/>
        </w:rPr>
        <w:t xml:space="preserve">also may appear. In Sichuan she sits on a mat guarded on left and right by a tiger and a </w:t>
      </w:r>
      <w:r>
        <w:rPr>
          <w:spacing w:val="4"/>
          <w:sz w:val="22"/>
        </w:rPr>
        <w:t>dragon. Her only constant companion is the hare with the mortar and pestle in which the death-</w:t>
      </w:r>
      <w:r>
        <w:rPr>
          <w:spacing w:val="2"/>
          <w:sz w:val="22"/>
        </w:rPr>
        <w:t xml:space="preserve">avoiding drug is compounded. A complete discussion of her companions can be found in Michael </w:t>
      </w:r>
      <w:r>
        <w:rPr>
          <w:spacing w:val="-3"/>
          <w:sz w:val="22"/>
        </w:rPr>
        <w:t xml:space="preserve">Loewe's </w:t>
      </w:r>
      <w:r>
        <w:rPr>
          <w:i/>
          <w:spacing w:val="-3"/>
          <w:sz w:val="22"/>
        </w:rPr>
        <w:t>Ways to Paradise.</w:t>
      </w:r>
      <w:r>
        <w:rPr>
          <w:i/>
          <w:spacing w:val="-3"/>
          <w:sz w:val="22"/>
          <w:vertAlign w:val="superscript"/>
        </w:rPr>
        <w:t>I5</w:t>
      </w:r>
      <w:r>
        <w:rPr>
          <w:spacing w:val="-3"/>
          <w:sz w:val="22"/>
        </w:rPr>
        <w:t xml:space="preserve"> For our purposes here we need to note that the hare and the toad are moon </w:t>
      </w:r>
      <w:r>
        <w:rPr>
          <w:spacing w:val="3"/>
          <w:sz w:val="22"/>
        </w:rPr>
        <w:t xml:space="preserve">creatures; we see them inside the crescent of the waxing moon on both the funeral banners from </w:t>
      </w:r>
      <w:r>
        <w:rPr>
          <w:spacing w:val="4"/>
          <w:sz w:val="22"/>
        </w:rPr>
        <w:t xml:space="preserve">Mawangdui, and on a pictorial stone from Nanyang, where only the toad appears inside the moon </w:t>
      </w:r>
      <w:r>
        <w:rPr>
          <w:spacing w:val="5"/>
          <w:sz w:val="22"/>
        </w:rPr>
        <w:t xml:space="preserve">(fig. 6). We remember that Chang'o fled to the moon with the drug; Han artists took the hare and </w:t>
      </w:r>
      <w:r>
        <w:rPr>
          <w:spacing w:val="8"/>
          <w:sz w:val="22"/>
        </w:rPr>
        <w:t xml:space="preserve">the toad out of the moon, gave the hare the implements that symbolize the drug that was in </w:t>
      </w:r>
      <w:r>
        <w:rPr>
          <w:spacing w:val="4"/>
          <w:sz w:val="22"/>
        </w:rPr>
        <w:t xml:space="preserve">Xiwangmu's gift, and made the two creatures her companions. So the toad/hare/mortar and pestle </w:t>
      </w:r>
      <w:r>
        <w:rPr>
          <w:spacing w:val="2"/>
          <w:sz w:val="22"/>
        </w:rPr>
        <w:t xml:space="preserve">refer to the drug and perhaps to the story of Chang'o as well. Perhaps the drug was the source of </w:t>
      </w:r>
      <w:r>
        <w:rPr>
          <w:spacing w:val="1"/>
          <w:sz w:val="22"/>
        </w:rPr>
        <w:t xml:space="preserve">Xiwangmu's own longevity for she was not, properly speaking, a deity found above the earth, beyond </w:t>
      </w:r>
      <w:r>
        <w:rPr>
          <w:spacing w:val="5"/>
          <w:sz w:val="22"/>
        </w:rPr>
        <w:t xml:space="preserve">the world of men. She resided on earth, albeit on a mountain remote from human habitation. She </w:t>
      </w:r>
      <w:r>
        <w:rPr>
          <w:spacing w:val="1"/>
          <w:sz w:val="22"/>
        </w:rPr>
        <w:t>was, simply, more approachable than lofty sky gods like Tai Yi.</w:t>
      </w:r>
    </w:p>
    <w:p>
      <w:pPr>
        <w:pStyle w:val="Normal"/>
        <w:spacing w:lineRule="auto" w:line="268" w:before="252" w:after="0"/>
        <w:ind w:end="0" w:hanging="0"/>
        <w:jc w:val="start"/>
        <w:rPr/>
      </w:pPr>
      <w:r>
        <w:rPr>
          <w:rFonts w:ascii="Bookman Old Style" w:hAnsi="Bookman Old Style"/>
          <w:spacing w:val="-4"/>
          <w:sz w:val="8"/>
          <w:vertAlign w:val="superscript"/>
        </w:rPr>
        <w:t>12</w:t>
      </w:r>
      <w:r>
        <w:rPr>
          <w:rFonts w:ascii="Bookman Old Style" w:hAnsi="Bookman Old Style"/>
          <w:spacing w:val="-4"/>
          <w:sz w:val="16"/>
        </w:rPr>
        <w:t xml:space="preserve"> Mircea Eliade, </w:t>
      </w:r>
      <w:r>
        <w:rPr>
          <w:i/>
          <w:spacing w:val="-4"/>
          <w:sz w:val="16"/>
        </w:rPr>
        <w:t xml:space="preserve">Shamanism, Archaic Techniques of Ecstasy </w:t>
      </w:r>
      <w:r>
        <w:rPr>
          <w:rFonts w:ascii="Bookman Old Style" w:hAnsi="Bookman Old Style"/>
          <w:spacing w:val="-4"/>
          <w:sz w:val="16"/>
        </w:rPr>
        <w:t>(New York: Bollingen Foundation, 1964): 264-65.</w:t>
      </w:r>
    </w:p>
    <w:p>
      <w:pPr>
        <w:pStyle w:val="Normal"/>
        <w:spacing w:lineRule="auto" w:line="280" w:before="0" w:after="0"/>
        <w:ind w:end="0" w:hanging="0"/>
        <w:jc w:val="start"/>
        <w:rPr/>
      </w:pPr>
      <w:r>
        <w:rPr>
          <w:rFonts w:ascii="Garamond" w:hAnsi="Garamond"/>
          <w:spacing w:val="-4"/>
          <w:sz w:val="11"/>
          <w:vertAlign w:val="superscript"/>
        </w:rPr>
        <w:t>13</w:t>
      </w:r>
      <w:r>
        <w:rPr>
          <w:rFonts w:ascii="Bookman Old Style" w:hAnsi="Bookman Old Style"/>
          <w:spacing w:val="-4"/>
          <w:sz w:val="16"/>
        </w:rPr>
        <w:t xml:space="preserve"> David Knechtges, </w:t>
      </w:r>
      <w:r>
        <w:rPr>
          <w:i/>
          <w:spacing w:val="-4"/>
          <w:sz w:val="16"/>
        </w:rPr>
        <w:t xml:space="preserve">Wen Hsuan vol. </w:t>
      </w:r>
      <w:r>
        <w:rPr>
          <w:rFonts w:ascii="Bookman Old Style" w:hAnsi="Bookman Old Style"/>
          <w:spacing w:val="-4"/>
          <w:sz w:val="16"/>
        </w:rPr>
        <w:t>(Princeton: Princeton University Press, 1982): 114.</w:t>
      </w:r>
    </w:p>
    <w:p>
      <w:pPr>
        <w:pStyle w:val="Normal"/>
        <w:spacing w:lineRule="auto" w:line="288" w:before="0" w:after="0"/>
        <w:ind w:end="0" w:hanging="0"/>
        <w:jc w:val="start"/>
        <w:rPr/>
      </w:pPr>
      <w:r>
        <w:rPr>
          <w:rFonts w:ascii="Garamond" w:hAnsi="Garamond"/>
          <w:spacing w:val="-1"/>
          <w:sz w:val="11"/>
          <w:vertAlign w:val="superscript"/>
        </w:rPr>
        <w:t>14</w:t>
      </w:r>
      <w:r>
        <w:rPr>
          <w:rFonts w:ascii="Bookman Old Style" w:hAnsi="Bookman Old Style"/>
          <w:spacing w:val="-1"/>
          <w:sz w:val="16"/>
        </w:rPr>
        <w:t xml:space="preserve"> Ying-shih Yu</w:t>
      </w:r>
      <w:r>
        <w:rPr>
          <w:rFonts w:ascii="Bookman Old Style" w:hAnsi="Bookman Old Style"/>
          <w:spacing w:val="-1"/>
          <w:sz w:val="6"/>
        </w:rPr>
        <w:t xml:space="preserve">, </w:t>
      </w:r>
      <w:r>
        <w:rPr>
          <w:rFonts w:ascii="Bookman Old Style" w:hAnsi="Bookman Old Style"/>
          <w:spacing w:val="-1"/>
          <w:sz w:val="16"/>
        </w:rPr>
        <w:t xml:space="preserve">"Life and Immortality...," </w:t>
      </w:r>
      <w:r>
        <w:rPr>
          <w:i/>
          <w:spacing w:val="-1"/>
          <w:sz w:val="16"/>
        </w:rPr>
        <w:t>passim.</w:t>
      </w:r>
    </w:p>
    <w:p>
      <w:pPr>
        <w:sectPr>
          <w:footerReference w:type="default" r:id="rId11"/>
          <w:type w:val="nextPage"/>
          <w:pgSz w:w="13320" w:h="18000"/>
          <w:pgMar w:left="2029" w:right="1971" w:header="0" w:top="2240" w:footer="2193" w:bottom="2250" w:gutter="0"/>
          <w:pgNumType w:fmt="decimal"/>
          <w:formProt w:val="false"/>
          <w:textDirection w:val="lrTb"/>
          <w:docGrid w:type="default" w:linePitch="100" w:charSpace="0"/>
        </w:sectPr>
        <w:pStyle w:val="Normal"/>
        <w:spacing w:lineRule="auto" w:line="278" w:before="0" w:after="0"/>
        <w:ind w:end="0" w:hanging="0"/>
        <w:jc w:val="start"/>
        <w:rPr/>
      </w:pPr>
      <w:r>
        <w:rPr>
          <w:rFonts w:ascii="Garamond" w:hAnsi="Garamond"/>
          <w:spacing w:val="-1"/>
          <w:sz w:val="11"/>
          <w:vertAlign w:val="superscript"/>
        </w:rPr>
        <w:t>15</w:t>
      </w:r>
      <w:r>
        <w:rPr>
          <w:rFonts w:ascii="Bookman Old Style" w:hAnsi="Bookman Old Style"/>
          <w:spacing w:val="-1"/>
          <w:sz w:val="16"/>
        </w:rPr>
        <w:t xml:space="preserve"> Loewe, </w:t>
      </w:r>
      <w:r>
        <w:rPr>
          <w:i/>
          <w:spacing w:val="-1"/>
          <w:sz w:val="16"/>
        </w:rPr>
        <w:t xml:space="preserve">Ways to Paradise, </w:t>
      </w:r>
      <w:r>
        <w:rPr>
          <w:rFonts w:ascii="Bookman Old Style" w:hAnsi="Bookman Old Style"/>
          <w:spacing w:val="-1"/>
          <w:sz w:val="16"/>
        </w:rPr>
        <w:t>,o6—o8.</w:t>
      </w:r>
    </w:p>
    <w:p>
      <w:pPr>
        <w:pStyle w:val="Normal"/>
        <w:spacing w:lineRule="auto" w:line="288"/>
        <w:ind w:end="72" w:firstLine="288"/>
        <w:jc w:val="both"/>
        <w:rPr/>
      </w:pPr>
      <w:r>
        <w:rPr>
          <w:sz w:val="22"/>
        </w:rPr>
        <w:t xml:space="preserve">Xiwangmu had one personal attribute; it is an object called a </w:t>
      </w:r>
      <w:r>
        <w:rPr>
          <w:rFonts w:ascii="Bookman Old Style" w:hAnsi="Bookman Old Style"/>
          <w:i/>
          <w:sz w:val="21"/>
        </w:rPr>
        <w:t xml:space="preserve">sheng, </w:t>
      </w:r>
      <w:r>
        <w:rPr>
          <w:sz w:val="22"/>
        </w:rPr>
        <w:t xml:space="preserve">worn on the head. It is not </w:t>
      </w:r>
      <w:r>
        <w:rPr>
          <w:spacing w:val="5"/>
          <w:sz w:val="22"/>
        </w:rPr>
        <w:t xml:space="preserve">described in the texts but Han artists devised their own image and they all used the same pattern. </w:t>
      </w:r>
      <w:r>
        <w:rPr>
          <w:spacing w:val="1"/>
          <w:sz w:val="22"/>
        </w:rPr>
        <w:t xml:space="preserve">The </w:t>
      </w:r>
      <w:r>
        <w:rPr>
          <w:rFonts w:ascii="Bookman Old Style" w:hAnsi="Bookman Old Style"/>
          <w:i/>
          <w:spacing w:val="1"/>
          <w:sz w:val="21"/>
        </w:rPr>
        <w:t xml:space="preserve">sheng </w:t>
      </w:r>
      <w:r>
        <w:rPr>
          <w:spacing w:val="1"/>
          <w:sz w:val="22"/>
        </w:rPr>
        <w:t xml:space="preserve">is made of jade and worn on the head. Judging from its pictures (fig. 1) it has side pieces like rods, that pierce spheres. Each sphere supports two flat, triangular pieces with one end stuck into </w:t>
      </w:r>
      <w:r>
        <w:rPr>
          <w:spacing w:val="3"/>
          <w:sz w:val="22"/>
        </w:rPr>
        <w:t>the sphere, one at the top, the other at the bottom.</w:t>
      </w:r>
    </w:p>
    <w:p>
      <w:pPr>
        <w:pStyle w:val="Normal"/>
        <w:spacing w:lineRule="auto" w:line="280"/>
        <w:ind w:end="72" w:firstLine="288"/>
        <w:jc w:val="both"/>
        <w:rPr/>
      </w:pPr>
      <w:r>
        <w:rPr>
          <w:spacing w:val="1"/>
          <w:sz w:val="22"/>
        </w:rPr>
        <w:t xml:space="preserve">How do we know what the </w:t>
      </w:r>
      <w:r>
        <w:rPr>
          <w:rFonts w:ascii="Bookman Old Style" w:hAnsi="Bookman Old Style"/>
          <w:i/>
          <w:spacing w:val="1"/>
          <w:sz w:val="21"/>
        </w:rPr>
        <w:t xml:space="preserve">hun </w:t>
      </w:r>
      <w:r>
        <w:rPr>
          <w:spacing w:val="1"/>
          <w:sz w:val="22"/>
        </w:rPr>
        <w:t xml:space="preserve">soul is and where it goes? According to the </w:t>
      </w:r>
      <w:r>
        <w:rPr>
          <w:rFonts w:ascii="Bookman Old Style" w:hAnsi="Bookman Old Style"/>
          <w:i/>
          <w:spacing w:val="1"/>
          <w:sz w:val="21"/>
        </w:rPr>
        <w:t xml:space="preserve">Huainanzi, </w:t>
      </w:r>
      <w:r>
        <w:rPr>
          <w:spacing w:val="1"/>
          <w:sz w:val="22"/>
        </w:rPr>
        <w:t xml:space="preserve">everyone </w:t>
      </w:r>
      <w:r>
        <w:rPr>
          <w:spacing w:val="2"/>
          <w:sz w:val="22"/>
        </w:rPr>
        <w:t xml:space="preserve">has two souls, the </w:t>
      </w:r>
      <w:r>
        <w:rPr>
          <w:rFonts w:ascii="Bookman Old Style" w:hAnsi="Bookman Old Style"/>
          <w:i/>
          <w:spacing w:val="2"/>
          <w:sz w:val="21"/>
        </w:rPr>
        <w:t xml:space="preserve">hun </w:t>
      </w:r>
      <w:r>
        <w:rPr>
          <w:spacing w:val="2"/>
          <w:sz w:val="22"/>
        </w:rPr>
        <w:t xml:space="preserve">and the </w:t>
      </w:r>
      <w:r>
        <w:rPr>
          <w:rFonts w:ascii="Garamond" w:hAnsi="Garamond"/>
          <w:i/>
          <w:spacing w:val="2"/>
          <w:w w:val="95"/>
        </w:rPr>
        <w:t xml:space="preserve">po </w:t>
      </w:r>
      <w:r>
        <w:rPr>
          <w:rFonts w:ascii="Bookman Old Style" w:hAnsi="Bookman Old Style"/>
          <w:i/>
          <w:spacing w:val="2"/>
          <w:sz w:val="21"/>
        </w:rPr>
        <w:t xml:space="preserve">(HNZ </w:t>
      </w:r>
      <w:r>
        <w:rPr>
          <w:spacing w:val="2"/>
          <w:sz w:val="22"/>
        </w:rPr>
        <w:t xml:space="preserve">7/1a). The </w:t>
      </w:r>
      <w:r>
        <w:rPr>
          <w:rFonts w:ascii="Bookman Old Style" w:hAnsi="Bookman Old Style"/>
          <w:i/>
          <w:spacing w:val="2"/>
          <w:sz w:val="21"/>
        </w:rPr>
        <w:t xml:space="preserve">hun </w:t>
      </w:r>
      <w:r>
        <w:rPr>
          <w:spacing w:val="2"/>
          <w:sz w:val="22"/>
        </w:rPr>
        <w:t xml:space="preserve">originates in the sky, provides the vital life </w:t>
      </w:r>
      <w:r>
        <w:rPr>
          <w:spacing w:val="3"/>
          <w:sz w:val="22"/>
        </w:rPr>
        <w:t xml:space="preserve">force, and leaves the body after death. In traditional lore it then returns to its origin in the sky where </w:t>
      </w:r>
      <w:r>
        <w:rPr>
          <w:spacing w:val="1"/>
          <w:sz w:val="22"/>
        </w:rPr>
        <w:t xml:space="preserve">it becomes an ancestor spirit and continues to "live" as long as the family offers sacrifices to it on a </w:t>
      </w:r>
      <w:r>
        <w:rPr>
          <w:spacing w:val="2"/>
          <w:sz w:val="22"/>
        </w:rPr>
        <w:t xml:space="preserve">regular basis. The </w:t>
      </w:r>
      <w:r>
        <w:rPr>
          <w:rFonts w:ascii="Garamond" w:hAnsi="Garamond"/>
          <w:i/>
          <w:spacing w:val="2"/>
          <w:w w:val="95"/>
        </w:rPr>
        <w:t xml:space="preserve">po </w:t>
      </w:r>
      <w:r>
        <w:rPr>
          <w:spacing w:val="2"/>
          <w:sz w:val="22"/>
        </w:rPr>
        <w:t xml:space="preserve">originates in the earth and will return to the earth after death, where it and the </w:t>
      </w:r>
      <w:r>
        <w:rPr>
          <w:spacing w:val="3"/>
          <w:sz w:val="22"/>
        </w:rPr>
        <w:t xml:space="preserve">flesh and bones will eventually merge with the earth. It is the </w:t>
      </w:r>
      <w:r>
        <w:rPr>
          <w:rFonts w:ascii="Garamond" w:hAnsi="Garamond"/>
          <w:i/>
          <w:spacing w:val="3"/>
          <w:w w:val="95"/>
        </w:rPr>
        <w:t xml:space="preserve">po </w:t>
      </w:r>
      <w:r>
        <w:rPr>
          <w:spacing w:val="3"/>
          <w:sz w:val="22"/>
        </w:rPr>
        <w:t xml:space="preserve">that is assisted by grave gifts and </w:t>
      </w:r>
      <w:r>
        <w:rPr>
          <w:spacing w:val="4"/>
          <w:sz w:val="22"/>
        </w:rPr>
        <w:t>tomb art during its sojourn in the earth before it vanishes.'</w:t>
      </w:r>
      <w:r>
        <w:rPr>
          <w:rFonts w:ascii="Garamond" w:hAnsi="Garamond"/>
          <w:spacing w:val="4"/>
          <w:sz w:val="22"/>
          <w:vertAlign w:val="superscript"/>
        </w:rPr>
        <w:t>6</w:t>
      </w:r>
      <w:r>
        <w:rPr>
          <w:spacing w:val="4"/>
          <w:sz w:val="22"/>
        </w:rPr>
        <w:t xml:space="preserve"> There is a special category of tomb </w:t>
      </w:r>
      <w:r>
        <w:rPr>
          <w:spacing w:val="1"/>
          <w:sz w:val="22"/>
        </w:rPr>
        <w:t xml:space="preserve">imagery that pertains to the </w:t>
      </w:r>
      <w:r>
        <w:rPr>
          <w:rFonts w:ascii="Bookman Old Style" w:hAnsi="Bookman Old Style"/>
          <w:i/>
          <w:spacing w:val="1"/>
          <w:sz w:val="21"/>
        </w:rPr>
        <w:t xml:space="preserve">hun </w:t>
      </w:r>
      <w:r>
        <w:rPr>
          <w:spacing w:val="1"/>
          <w:sz w:val="22"/>
        </w:rPr>
        <w:t xml:space="preserve">and its journey heavenward. These images are found on the ceilings </w:t>
      </w:r>
      <w:r>
        <w:rPr>
          <w:spacing w:val="4"/>
          <w:sz w:val="22"/>
        </w:rPr>
        <w:t xml:space="preserve">and in the upper registers on the walls of decorated tombs. Pictures of Xiwangmu appear in Han </w:t>
      </w:r>
      <w:r>
        <w:rPr>
          <w:spacing w:val="1"/>
          <w:sz w:val="22"/>
        </w:rPr>
        <w:t xml:space="preserve">tombs during the first century </w:t>
      </w:r>
      <w:r>
        <w:rPr>
          <w:spacing w:val="1"/>
          <w:sz w:val="19"/>
        </w:rPr>
        <w:t xml:space="preserve">B.C. </w:t>
      </w:r>
      <w:r>
        <w:rPr>
          <w:spacing w:val="1"/>
          <w:sz w:val="22"/>
        </w:rPr>
        <w:t xml:space="preserve">and clearly pertain to her role as the </w:t>
      </w:r>
      <w:r>
        <w:rPr>
          <w:rFonts w:ascii="Bookman Old Style" w:hAnsi="Bookman Old Style"/>
          <w:i/>
          <w:spacing w:val="1"/>
          <w:sz w:val="21"/>
        </w:rPr>
        <w:t xml:space="preserve">hun </w:t>
      </w:r>
      <w:r>
        <w:rPr>
          <w:spacing w:val="1"/>
          <w:sz w:val="22"/>
        </w:rPr>
        <w:t xml:space="preserve">soul's initial contact with </w:t>
      </w:r>
      <w:r>
        <w:rPr>
          <w:spacing w:val="3"/>
          <w:sz w:val="22"/>
        </w:rPr>
        <w:t xml:space="preserve">the realm of spirits and the spirit world that it has entered on its way to the Changhe gate and the </w:t>
      </w:r>
      <w:r>
        <w:rPr>
          <w:spacing w:val="0"/>
          <w:sz w:val="22"/>
        </w:rPr>
        <w:t xml:space="preserve">heavens beyond. This role is not stated in any Han text; it is to be inferred from the pictorial corpus </w:t>
      </w:r>
      <w:r>
        <w:rPr>
          <w:spacing w:val="1"/>
          <w:sz w:val="22"/>
        </w:rPr>
        <w:t xml:space="preserve">augmented by the composite portrait of Xiwangmu drawn from the </w:t>
      </w:r>
      <w:r>
        <w:rPr>
          <w:rFonts w:ascii="Bookman Old Style" w:hAnsi="Bookman Old Style"/>
          <w:i/>
          <w:spacing w:val="1"/>
          <w:sz w:val="21"/>
        </w:rPr>
        <w:t xml:space="preserve">Shan Hai Jing </w:t>
      </w:r>
      <w:r>
        <w:rPr>
          <w:spacing w:val="1"/>
          <w:sz w:val="22"/>
        </w:rPr>
        <w:t xml:space="preserve">and </w:t>
      </w:r>
      <w:r>
        <w:rPr>
          <w:rFonts w:ascii="Bookman Old Style" w:hAnsi="Bookman Old Style"/>
          <w:i/>
          <w:spacing w:val="1"/>
          <w:sz w:val="21"/>
        </w:rPr>
        <w:t xml:space="preserve">Huainanzi </w:t>
      </w:r>
      <w:r>
        <w:rPr>
          <w:spacing w:val="1"/>
          <w:sz w:val="22"/>
        </w:rPr>
        <w:t xml:space="preserve">and ultimately from the oral tradition on which, we assume, the textual descriptions of her are based. </w:t>
      </w:r>
      <w:r>
        <w:rPr>
          <w:spacing w:val="3"/>
          <w:sz w:val="22"/>
        </w:rPr>
        <w:t xml:space="preserve">The texts tell us that there is a long-lived, even eternal, personage named Xiwangmu who dwells on </w:t>
      </w:r>
      <w:r>
        <w:rPr>
          <w:spacing w:val="0"/>
          <w:sz w:val="22"/>
        </w:rPr>
        <w:t xml:space="preserve">or near Kunlun mountain where she is attended by three birds. They describe the wonderful trees on </w:t>
      </w:r>
      <w:r>
        <w:rPr>
          <w:spacing w:val="3"/>
          <w:sz w:val="22"/>
        </w:rPr>
        <w:t xml:space="preserve">Kunlun and the spirits that live there as well as the process of climbing it. A wonder drug in the gift </w:t>
      </w:r>
      <w:r>
        <w:rPr>
          <w:spacing w:val="2"/>
          <w:sz w:val="22"/>
        </w:rPr>
        <w:t xml:space="preserve">of Xiwangmu is mentioned along with her beneficence towards mankind. She wears a </w:t>
      </w:r>
      <w:r>
        <w:rPr>
          <w:rFonts w:ascii="Bookman Old Style" w:hAnsi="Bookman Old Style"/>
          <w:i/>
          <w:spacing w:val="2"/>
          <w:sz w:val="21"/>
        </w:rPr>
        <w:t xml:space="preserve">sheng. </w:t>
      </w:r>
      <w:r>
        <w:rPr>
          <w:spacing w:val="2"/>
          <w:sz w:val="22"/>
        </w:rPr>
        <w:t xml:space="preserve">Han </w:t>
      </w:r>
      <w:r>
        <w:rPr>
          <w:spacing w:val="3"/>
          <w:sz w:val="22"/>
        </w:rPr>
        <w:t xml:space="preserve">artists added the hare and toad in the moon, the nine-tailed fox, dragon and tiger guardians, and </w:t>
      </w:r>
      <w:r>
        <w:rPr>
          <w:spacing w:val="2"/>
          <w:sz w:val="22"/>
        </w:rPr>
        <w:t>worshippers. They omit her tiger teeth and leopard's tail and never illustrate the story of the visit of King Mu of Zhou to her palace.'?</w:t>
      </w:r>
    </w:p>
    <w:p>
      <w:pPr>
        <w:pStyle w:val="Normal"/>
        <w:spacing w:lineRule="auto" w:line="240" w:before="360" w:after="0"/>
        <w:ind w:end="0" w:hanging="0"/>
        <w:jc w:val="center"/>
        <w:rPr/>
      </w:pPr>
      <w:r>
        <w:rPr>
          <w:rFonts w:ascii="Garamond" w:hAnsi="Garamond"/>
          <w:spacing w:val="0"/>
          <w:sz w:val="28"/>
        </w:rPr>
        <w:t>Xiwangmu in Funerary Art</w:t>
      </w:r>
    </w:p>
    <w:p>
      <w:pPr>
        <w:pStyle w:val="Normal"/>
        <w:spacing w:lineRule="auto" w:line="288" w:before="324" w:after="0"/>
        <w:ind w:end="72" w:firstLine="288"/>
        <w:jc w:val="both"/>
        <w:rPr/>
      </w:pPr>
      <w:r>
        <w:rPr>
          <w:spacing w:val="3"/>
          <w:sz w:val="22"/>
        </w:rPr>
        <w:t xml:space="preserve">The combination of Xiwangmu and Kunlun appears in art in Henan during the first century </w:t>
      </w:r>
      <w:r>
        <w:rPr>
          <w:spacing w:val="3"/>
          <w:sz w:val="19"/>
        </w:rPr>
        <w:t xml:space="preserve">B.C. </w:t>
      </w:r>
      <w:r>
        <w:rPr>
          <w:spacing w:val="9"/>
          <w:sz w:val="22"/>
        </w:rPr>
        <w:t>but before the mountain actually appears there is the presumption of the mountain on a pic</w:t>
        <w:softHyphen/>
        <w:t xml:space="preserve">torial brick and on a ceiling painting in a tomb. The molded pictorial brick (fig. 2) was used as </w:t>
      </w:r>
      <w:r>
        <w:rPr>
          <w:spacing w:val="1"/>
          <w:sz w:val="22"/>
        </w:rPr>
        <w:t xml:space="preserve">a lintel above the entry to the coffin chamber of a brick-built tomb excavated near Fanji, Xinye, south of Luoyang in Henan province. The 3o tombs excavated there are dated to the years between 143 </w:t>
      </w:r>
      <w:r>
        <w:rPr>
          <w:spacing w:val="1"/>
          <w:sz w:val="19"/>
        </w:rPr>
        <w:t xml:space="preserve">B.C. </w:t>
      </w:r>
      <w:r>
        <w:rPr>
          <w:spacing w:val="3"/>
          <w:sz w:val="22"/>
        </w:rPr>
        <w:t xml:space="preserve">and </w:t>
      </w:r>
      <w:r>
        <w:rPr>
          <w:spacing w:val="3"/>
          <w:sz w:val="19"/>
        </w:rPr>
        <w:t xml:space="preserve">A.D. </w:t>
      </w:r>
      <w:r>
        <w:rPr>
          <w:spacing w:val="3"/>
          <w:sz w:val="22"/>
        </w:rPr>
        <w:t xml:space="preserve">9 by the grave gifts and coins so they belong to the latter two-thirds of the Western Han </w:t>
      </w:r>
      <w:r>
        <w:rPr>
          <w:spacing w:val="0"/>
          <w:sz w:val="22"/>
        </w:rPr>
        <w:t>period.</w:t>
      </w:r>
      <w:r>
        <w:rPr>
          <w:rFonts w:ascii="Garamond" w:hAnsi="Garamond"/>
          <w:spacing w:val="0"/>
          <w:sz w:val="22"/>
          <w:vertAlign w:val="superscript"/>
        </w:rPr>
        <w:t>I8</w:t>
      </w:r>
    </w:p>
    <w:p>
      <w:pPr>
        <w:pStyle w:val="Normal"/>
        <w:spacing w:lineRule="auto" w:line="288" w:before="36" w:after="0"/>
        <w:ind w:end="72" w:firstLine="288"/>
        <w:jc w:val="both"/>
        <w:rPr/>
      </w:pPr>
      <w:r>
        <w:rPr>
          <w:spacing w:val="2"/>
          <w:sz w:val="22"/>
        </w:rPr>
        <w:t xml:space="preserve">The arrangement of figures on this brick may well strike us as odd. It helps to imagine a register line running horizontally to divide the field into upper and lower sections. In the upper section near the middle is a figure seated in a three-quarter pose and looking to the right. The </w:t>
      </w:r>
      <w:r>
        <w:rPr>
          <w:rFonts w:ascii="Bookman Old Style" w:hAnsi="Bookman Old Style"/>
          <w:i/>
          <w:spacing w:val="2"/>
          <w:sz w:val="21"/>
        </w:rPr>
        <w:t xml:space="preserve">sheng </w:t>
      </w:r>
      <w:r>
        <w:rPr>
          <w:spacing w:val="2"/>
          <w:sz w:val="22"/>
        </w:rPr>
        <w:t>is worn, identifying this figure as Xiwangmu. A suppliant kowtows before her. This two-figure group is self</w:t>
        <w:noBreakHyphen/>
      </w:r>
    </w:p>
    <w:p>
      <w:pPr>
        <w:pStyle w:val="Normal"/>
        <w:spacing w:lineRule="auto" w:line="240" w:before="180" w:after="0"/>
        <w:ind w:start="288" w:end="0" w:hanging="0"/>
        <w:jc w:val="start"/>
        <w:rPr/>
      </w:pPr>
      <w:r>
        <w:rPr>
          <w:rFonts w:ascii="Garamond" w:hAnsi="Garamond"/>
          <w:spacing w:val="-6"/>
          <w:sz w:val="18"/>
        </w:rPr>
        <w:t xml:space="preserve">See Michael Loewe, </w:t>
      </w:r>
      <w:r>
        <w:rPr>
          <w:rFonts w:ascii="Bookman Old Style" w:hAnsi="Bookman Old Style"/>
          <w:i/>
          <w:spacing w:val="-6"/>
          <w:sz w:val="16"/>
        </w:rPr>
        <w:t xml:space="preserve">Chinese Ideas of Lift and Death </w:t>
      </w:r>
      <w:r>
        <w:rPr>
          <w:rFonts w:ascii="Garamond" w:hAnsi="Garamond"/>
          <w:spacing w:val="-6"/>
          <w:sz w:val="18"/>
        </w:rPr>
        <w:t>(London: Allen and Unwin, 1982).</w:t>
      </w:r>
    </w:p>
    <w:p>
      <w:pPr>
        <w:pStyle w:val="Normal"/>
        <w:spacing w:lineRule="auto" w:line="240" w:before="0" w:after="0"/>
        <w:ind w:start="0" w:end="0" w:hanging="0"/>
        <w:jc w:val="start"/>
        <w:rPr/>
      </w:pPr>
      <w:r>
        <w:rPr>
          <w:rFonts w:ascii="Garamond" w:hAnsi="Garamond"/>
          <w:spacing w:val="-1"/>
          <w:sz w:val="11"/>
          <w:vertAlign w:val="superscript"/>
        </w:rPr>
        <w:t>17</w:t>
      </w:r>
      <w:r>
        <w:rPr>
          <w:rFonts w:ascii="Garamond" w:hAnsi="Garamond"/>
          <w:spacing w:val="-1"/>
          <w:sz w:val="18"/>
        </w:rPr>
        <w:t xml:space="preserve"> For a discussion of this text see Dubs and Fracasso.</w:t>
      </w:r>
    </w:p>
    <w:p>
      <w:pPr>
        <w:sectPr>
          <w:footerReference w:type="default" r:id="rId12"/>
          <w:type w:val="nextPage"/>
          <w:pgSz w:w="13320" w:h="18000"/>
          <w:pgMar w:left="2029" w:right="1971" w:header="0" w:top="2218" w:footer="2175" w:bottom="2232" w:gutter="0"/>
          <w:pgNumType w:fmt="decimal"/>
          <w:formProt w:val="false"/>
          <w:textDirection w:val="lrTb"/>
          <w:docGrid w:type="default" w:linePitch="100" w:charSpace="0"/>
        </w:sectPr>
        <w:pStyle w:val="Normal"/>
        <w:spacing w:lineRule="auto" w:line="240" w:before="72" w:after="0"/>
        <w:ind w:start="288" w:end="0" w:hanging="0"/>
        <w:jc w:val="start"/>
        <w:rPr/>
      </w:pPr>
      <w:r>
        <w:rPr>
          <w:rFonts w:ascii="Bookman Old Style" w:hAnsi="Bookman Old Style"/>
          <w:spacing w:val="-2"/>
          <w:sz w:val="6"/>
        </w:rPr>
        <w:t>"</w:t>
      </w:r>
      <w:r>
        <w:rPr>
          <w:rFonts w:ascii="Garamond" w:hAnsi="Garamond"/>
          <w:spacing w:val="-2"/>
          <w:sz w:val="18"/>
        </w:rPr>
        <w:t xml:space="preserve">Pictorial Brick Tombs of the Han Dynasty at Fanji, Xinye, Henan," </w:t>
      </w:r>
      <w:r>
        <w:rPr>
          <w:rFonts w:ascii="Bookman Old Style" w:hAnsi="Bookman Old Style"/>
          <w:i/>
          <w:spacing w:val="-2"/>
          <w:sz w:val="16"/>
        </w:rPr>
        <w:t xml:space="preserve">Kaogu xuebao </w:t>
      </w:r>
      <w:r>
        <w:rPr>
          <w:rFonts w:ascii="Garamond" w:hAnsi="Garamond"/>
          <w:spacing w:val="-2"/>
          <w:sz w:val="18"/>
        </w:rPr>
        <w:t>1990.4: 500 (in Chinese).</w:t>
      </w:r>
    </w:p>
    <w:p>
      <w:pPr>
        <w:pStyle w:val="Normal"/>
        <w:spacing w:lineRule="auto" w:line="278"/>
        <w:ind w:end="72" w:hanging="0"/>
        <w:jc w:val="both"/>
        <w:rPr/>
      </w:pPr>
      <w:r>
        <w:rPr>
          <w:spacing w:val="3"/>
          <w:sz w:val="22"/>
        </w:rPr>
        <w:t xml:space="preserve">contained and includes the nine-tailed fox, now one of Xiwangmu's companions even though no </w:t>
      </w:r>
      <w:r>
        <w:rPr>
          <w:spacing w:val="2"/>
          <w:sz w:val="22"/>
        </w:rPr>
        <w:t xml:space="preserve">mention of this association appears in the texts. The fox is a figure of good omen and is so described in the </w:t>
      </w:r>
      <w:r>
        <w:rPr>
          <w:rFonts w:ascii="Bookman Old Style" w:hAnsi="Bookman Old Style"/>
          <w:i/>
          <w:spacing w:val="2"/>
          <w:sz w:val="21"/>
        </w:rPr>
        <w:t xml:space="preserve">Bo Hu Tong, </w:t>
      </w:r>
      <w:r>
        <w:rPr>
          <w:spacing w:val="2"/>
          <w:sz w:val="22"/>
        </w:rPr>
        <w:t>written in the first century A.D.</w:t>
      </w:r>
      <w:r>
        <w:rPr>
          <w:rFonts w:ascii="Garamond" w:hAnsi="Garamond"/>
          <w:spacing w:val="2"/>
          <w:sz w:val="22"/>
          <w:vertAlign w:val="superscript"/>
        </w:rPr>
        <w:t>I9</w:t>
      </w:r>
      <w:r>
        <w:rPr>
          <w:spacing w:val="2"/>
          <w:sz w:val="22"/>
        </w:rPr>
        <w:t xml:space="preserve"> The hunts shown in the rest of this register </w:t>
      </w:r>
      <w:r>
        <w:rPr>
          <w:spacing w:val="4"/>
          <w:sz w:val="22"/>
        </w:rPr>
        <w:t xml:space="preserve">pertain to the afterlife of the </w:t>
      </w:r>
      <w:r>
        <w:rPr>
          <w:rFonts w:ascii="Garamond" w:hAnsi="Garamond"/>
          <w:i/>
          <w:spacing w:val="4"/>
        </w:rPr>
        <w:t xml:space="preserve">po </w:t>
      </w:r>
      <w:r>
        <w:rPr>
          <w:spacing w:val="4"/>
          <w:sz w:val="22"/>
        </w:rPr>
        <w:t xml:space="preserve">in the tomb as do the cavalcade and the twin tower gateway the </w:t>
      </w:r>
      <w:r>
        <w:rPr>
          <w:spacing w:val="-1"/>
          <w:sz w:val="22"/>
        </w:rPr>
        <w:t xml:space="preserve">cavalcade is entering. The tower motif signifies the rank of the deceased who was possibly an official, </w:t>
      </w:r>
      <w:r>
        <w:rPr>
          <w:spacing w:val="2"/>
          <w:sz w:val="22"/>
        </w:rPr>
        <w:t>certainly a landowner. What is the suppliant requesting and why is the fox there?</w:t>
      </w:r>
    </w:p>
    <w:p>
      <w:pPr>
        <w:pStyle w:val="Normal"/>
        <w:spacing w:lineRule="auto" w:line="288"/>
        <w:ind w:end="72" w:firstLine="288"/>
        <w:jc w:val="both"/>
        <w:rPr/>
      </w:pPr>
      <w:r>
        <w:rPr>
          <w:spacing w:val="5"/>
          <w:sz w:val="22"/>
        </w:rPr>
        <w:t xml:space="preserve">We interpret this scene to represent the living descendant praying to Xiwangmu for the safe </w:t>
      </w:r>
      <w:r>
        <w:rPr>
          <w:spacing w:val="0"/>
          <w:sz w:val="22"/>
        </w:rPr>
        <w:t xml:space="preserve">passage of the </w:t>
      </w:r>
      <w:r>
        <w:rPr>
          <w:rFonts w:ascii="Bookman Old Style" w:hAnsi="Bookman Old Style"/>
          <w:i/>
          <w:spacing w:val="0"/>
          <w:sz w:val="21"/>
        </w:rPr>
        <w:t xml:space="preserve">hun </w:t>
      </w:r>
      <w:r>
        <w:rPr>
          <w:spacing w:val="0"/>
          <w:sz w:val="22"/>
        </w:rPr>
        <w:t xml:space="preserve">soul of the departed to the heavens. By the rules of sympathetic magic, to show </w:t>
      </w:r>
      <w:r>
        <w:rPr>
          <w:spacing w:val="3"/>
          <w:sz w:val="22"/>
        </w:rPr>
        <w:t xml:space="preserve">something being done is tantamount to doing it, therefore the </w:t>
      </w:r>
      <w:r>
        <w:rPr>
          <w:rFonts w:ascii="Bookman Old Style" w:hAnsi="Bookman Old Style"/>
          <w:i/>
          <w:spacing w:val="3"/>
          <w:sz w:val="21"/>
        </w:rPr>
        <w:t xml:space="preserve">hun </w:t>
      </w:r>
      <w:r>
        <w:rPr>
          <w:spacing w:val="3"/>
          <w:sz w:val="22"/>
        </w:rPr>
        <w:t xml:space="preserve">is safeguarded. The fox denotes </w:t>
      </w:r>
      <w:r>
        <w:rPr>
          <w:spacing w:val="2"/>
          <w:sz w:val="22"/>
        </w:rPr>
        <w:t xml:space="preserve">the benevolence of Xiwangmu because the fox itself is auspicious. The belief in Xiwangmu as a benefactress and as a powerful deity who can help people in time of trouble is made explicit in an </w:t>
      </w:r>
      <w:r>
        <w:rPr>
          <w:spacing w:val="4"/>
          <w:sz w:val="22"/>
        </w:rPr>
        <w:t xml:space="preserve">Imperial edict of 6 </w:t>
      </w:r>
      <w:r>
        <w:rPr>
          <w:spacing w:val="4"/>
          <w:sz w:val="19"/>
        </w:rPr>
        <w:t xml:space="preserve">B.C. </w:t>
      </w:r>
      <w:r>
        <w:rPr>
          <w:spacing w:val="4"/>
          <w:sz w:val="22"/>
        </w:rPr>
        <w:t xml:space="preserve">which ordered that prayers to Xiwangmu for protection from the menace </w:t>
      </w:r>
      <w:r>
        <w:rPr>
          <w:spacing w:val="-2"/>
          <w:sz w:val="22"/>
        </w:rPr>
        <w:t xml:space="preserve">posed by a comet be offered </w:t>
      </w:r>
      <w:r>
        <w:rPr>
          <w:rFonts w:ascii="Bookman Old Style" w:hAnsi="Bookman Old Style"/>
          <w:i/>
          <w:spacing w:val="-2"/>
          <w:sz w:val="21"/>
        </w:rPr>
        <w:t xml:space="preserve">(HS </w:t>
      </w:r>
      <w:r>
        <w:rPr>
          <w:spacing w:val="-2"/>
          <w:sz w:val="22"/>
        </w:rPr>
        <w:t>26A/15a).</w:t>
      </w:r>
    </w:p>
    <w:p>
      <w:pPr>
        <w:pStyle w:val="Normal"/>
        <w:spacing w:lineRule="auto" w:line="288"/>
        <w:ind w:end="72" w:firstLine="288"/>
        <w:jc w:val="both"/>
        <w:rPr/>
      </w:pPr>
      <w:r>
        <w:rPr>
          <w:spacing w:val="3"/>
          <w:sz w:val="22"/>
        </w:rPr>
        <w:t xml:space="preserve">The role of Xiwangmu as custodian of the way station to heaven on Kunlun is made quite clear in </w:t>
      </w:r>
      <w:r>
        <w:rPr>
          <w:spacing w:val="6"/>
          <w:sz w:val="22"/>
        </w:rPr>
        <w:t xml:space="preserve">a detail from the ceiling painting in the tomb of Bu Qianqiu and his wife (fig. 3) excavated in </w:t>
      </w:r>
      <w:r>
        <w:rPr>
          <w:spacing w:val="0"/>
          <w:sz w:val="22"/>
        </w:rPr>
        <w:t>Luoyang and dated to the period between 86 and 49 B.C.</w:t>
      </w:r>
      <w:r>
        <w:rPr>
          <w:rFonts w:ascii="Garamond" w:hAnsi="Garamond"/>
          <w:spacing w:val="0"/>
          <w:sz w:val="22"/>
          <w:vertAlign w:val="superscript"/>
        </w:rPr>
        <w:t>2°</w:t>
      </w:r>
      <w:r>
        <w:rPr>
          <w:spacing w:val="0"/>
          <w:sz w:val="22"/>
        </w:rPr>
        <w:t xml:space="preserve"> The entire painting runs the length of the </w:t>
      </w:r>
      <w:r>
        <w:rPr>
          <w:spacing w:val="4"/>
          <w:sz w:val="22"/>
        </w:rPr>
        <w:t xml:space="preserve">ceiling and covers zo flat bricks set into the apex of the pitched ceiling/roof. Only tiles 4 and 5 </w:t>
      </w:r>
      <w:r>
        <w:rPr>
          <w:spacing w:val="-1"/>
          <w:sz w:val="22"/>
        </w:rPr>
        <w:t xml:space="preserve">concern us. Although one scholar reads the figures as "Xiwangmu receiving [sic] an audience from </w:t>
      </w:r>
      <w:r>
        <w:rPr>
          <w:spacing w:val="6"/>
          <w:sz w:val="22"/>
        </w:rPr>
        <w:t xml:space="preserve">worshippers and mythical beasts and birds"' it is equally tenable, and surely more accurate, to </w:t>
      </w:r>
      <w:r>
        <w:rPr>
          <w:spacing w:val="1"/>
          <w:sz w:val="22"/>
        </w:rPr>
        <w:t xml:space="preserve">interpret this group as Xiwangmu waiting to receive the </w:t>
      </w:r>
      <w:r>
        <w:rPr>
          <w:rFonts w:ascii="Bookman Old Style" w:hAnsi="Bookman Old Style"/>
          <w:i/>
          <w:spacing w:val="1"/>
          <w:sz w:val="21"/>
        </w:rPr>
        <w:t xml:space="preserve">hun </w:t>
      </w:r>
      <w:r>
        <w:rPr>
          <w:spacing w:val="1"/>
          <w:sz w:val="22"/>
        </w:rPr>
        <w:t xml:space="preserve">souls of Bu, riding the serpent, and his </w:t>
      </w:r>
      <w:r>
        <w:rPr>
          <w:spacing w:val="0"/>
          <w:sz w:val="22"/>
        </w:rPr>
        <w:t xml:space="preserve">wife, riding a three-headed long-tailed bird, as they journey to heaven. Xiwangmu sits at the far left, </w:t>
      </w:r>
      <w:r>
        <w:rPr>
          <w:spacing w:val="2"/>
          <w:sz w:val="22"/>
        </w:rPr>
        <w:t xml:space="preserve">almost completely covered by clouds, in a three-quarter pose with her hair done up in a semblance of </w:t>
      </w:r>
      <w:r>
        <w:rPr>
          <w:spacing w:val="0"/>
          <w:sz w:val="22"/>
        </w:rPr>
        <w:t xml:space="preserve">a </w:t>
      </w:r>
      <w:r>
        <w:rPr>
          <w:rFonts w:ascii="Bookman Old Style" w:hAnsi="Bookman Old Style"/>
          <w:i/>
          <w:spacing w:val="0"/>
          <w:sz w:val="21"/>
        </w:rPr>
        <w:t xml:space="preserve">sheng. </w:t>
      </w:r>
      <w:r>
        <w:rPr>
          <w:spacing w:val="0"/>
          <w:sz w:val="22"/>
        </w:rPr>
        <w:t xml:space="preserve">The other creatures are a toad, below Bu, a fox, between Bu and his wife, and a hare which is </w:t>
      </w:r>
      <w:r>
        <w:rPr>
          <w:spacing w:val="3"/>
          <w:sz w:val="22"/>
        </w:rPr>
        <w:t>in the lead. The hare carries a bundle of grain of stalks in its mouth. These creatures constitute the court of Xiwangmu shown bringing the two souls to her.</w:t>
      </w:r>
    </w:p>
    <w:p>
      <w:pPr>
        <w:pStyle w:val="Normal"/>
        <w:spacing w:lineRule="auto" w:line="288"/>
        <w:ind w:end="72" w:firstLine="288"/>
        <w:jc w:val="both"/>
        <w:rPr/>
      </w:pPr>
      <w:r>
        <w:rPr>
          <w:spacing w:val="4"/>
          <w:sz w:val="22"/>
        </w:rPr>
        <w:t xml:space="preserve">The stalks carried by the hare are the same as the stalks or wands carried by the devotees of </w:t>
      </w:r>
      <w:r>
        <w:rPr>
          <w:spacing w:val="2"/>
          <w:sz w:val="22"/>
        </w:rPr>
        <w:t xml:space="preserve">Xiwangmu in the processions of </w:t>
      </w:r>
      <w:r>
        <w:rPr>
          <w:rFonts w:ascii="Bookman Old Style" w:hAnsi="Bookman Old Style"/>
          <w:i/>
          <w:spacing w:val="2"/>
          <w:sz w:val="21"/>
        </w:rPr>
        <w:t xml:space="preserve">3 </w:t>
      </w:r>
      <w:r>
        <w:rPr>
          <w:spacing w:val="2"/>
          <w:sz w:val="19"/>
        </w:rPr>
        <w:t xml:space="preserve">B.C. </w:t>
      </w:r>
      <w:r>
        <w:rPr>
          <w:spacing w:val="2"/>
          <w:sz w:val="22"/>
        </w:rPr>
        <w:t xml:space="preserve">Such stalks represent her edict and we see them here being </w:t>
      </w:r>
      <w:r>
        <w:rPr>
          <w:spacing w:val="4"/>
          <w:sz w:val="22"/>
        </w:rPr>
        <w:t xml:space="preserve">brought to Xiwangmu as a sign of the devotion of Bu and his wife to the deity to whom they look </w:t>
      </w:r>
      <w:r>
        <w:rPr>
          <w:spacing w:val="6"/>
          <w:sz w:val="22"/>
        </w:rPr>
        <w:t xml:space="preserve">for guidance on their perilous ascent of Kunlun. We will see these same stalks again, on a later </w:t>
      </w:r>
      <w:r>
        <w:rPr>
          <w:spacing w:val="3"/>
          <w:sz w:val="22"/>
        </w:rPr>
        <w:t xml:space="preserve">stone from Nanyang and on pictorial stones from offering shrines in Shandong and a coffin from Sichuan. This ceiling painting clearly establishes Xiwangmu and her court as objects of devotion </w:t>
      </w:r>
      <w:r>
        <w:rPr>
          <w:spacing w:val="2"/>
          <w:sz w:val="22"/>
        </w:rPr>
        <w:t xml:space="preserve">before 5o </w:t>
      </w:r>
      <w:r>
        <w:rPr>
          <w:spacing w:val="2"/>
          <w:sz w:val="19"/>
        </w:rPr>
        <w:t>B.C.</w:t>
      </w:r>
    </w:p>
    <w:p>
      <w:pPr>
        <w:pStyle w:val="Normal"/>
        <w:spacing w:lineRule="auto" w:line="288"/>
        <w:ind w:end="72" w:firstLine="288"/>
        <w:jc w:val="both"/>
        <w:rPr/>
      </w:pPr>
      <w:r>
        <w:rPr>
          <w:spacing w:val="4"/>
          <w:sz w:val="22"/>
        </w:rPr>
        <w:t xml:space="preserve">Figural stamps on bricks from two hollow brick tombs in Henan, excavated near Zhengzhou, </w:t>
      </w:r>
      <w:r>
        <w:rPr>
          <w:spacing w:val="2"/>
          <w:sz w:val="22"/>
        </w:rPr>
        <w:t xml:space="preserve">present Xiwangmu in two more ways. Both stampings, one unprovenanced (fig. 4), the other from a </w:t>
      </w:r>
      <w:r>
        <w:rPr>
          <w:spacing w:val="3"/>
          <w:sz w:val="22"/>
        </w:rPr>
        <w:t>tomb (fig. 5), are dated to the late Western Han.</w:t>
      </w:r>
      <w:r>
        <w:rPr>
          <w:rFonts w:ascii="Garamond" w:hAnsi="Garamond"/>
          <w:spacing w:val="3"/>
          <w:sz w:val="22"/>
          <w:vertAlign w:val="superscript"/>
        </w:rPr>
        <w:t>22</w:t>
      </w:r>
      <w:r>
        <w:rPr>
          <w:spacing w:val="3"/>
          <w:sz w:val="22"/>
        </w:rPr>
        <w:t xml:space="preserve"> In figure 4 Xiwangmu sits on a mountain top </w:t>
      </w:r>
      <w:r>
        <w:rPr>
          <w:spacing w:val="-1"/>
          <w:sz w:val="22"/>
        </w:rPr>
        <w:t xml:space="preserve">wearing the </w:t>
      </w:r>
      <w:r>
        <w:rPr>
          <w:rFonts w:ascii="Bookman Old Style" w:hAnsi="Bookman Old Style"/>
          <w:i/>
          <w:spacing w:val="-1"/>
          <w:sz w:val="21"/>
        </w:rPr>
        <w:t xml:space="preserve">sheng. </w:t>
      </w:r>
      <w:r>
        <w:rPr>
          <w:spacing w:val="-1"/>
          <w:sz w:val="22"/>
        </w:rPr>
        <w:t xml:space="preserve">Deep valleys lie in front of and behind her. A second mountain at the left closes off </w:t>
      </w:r>
      <w:r>
        <w:rPr>
          <w:spacing w:val="6"/>
          <w:sz w:val="22"/>
        </w:rPr>
        <w:t>the composition. The doubling of the mountains could well indicate a range of mountains rather</w:t>
      </w:r>
    </w:p>
    <w:p>
      <w:pPr>
        <w:pStyle w:val="Normal"/>
        <w:spacing w:lineRule="auto" w:line="283" w:before="36" w:after="0"/>
        <w:ind w:end="0" w:hanging="0"/>
        <w:jc w:val="start"/>
        <w:rPr/>
      </w:pPr>
      <w:r>
        <w:rPr>
          <w:rFonts w:ascii="Garamond" w:hAnsi="Garamond"/>
          <w:spacing w:val="2"/>
          <w:sz w:val="12"/>
        </w:rPr>
        <w:t xml:space="preserve">19 </w:t>
      </w:r>
      <w:r>
        <w:rPr>
          <w:rFonts w:ascii="Garamond" w:hAnsi="Garamond"/>
          <w:spacing w:val="2"/>
          <w:sz w:val="18"/>
        </w:rPr>
        <w:t xml:space="preserve">Hawkes, 29, </w:t>
      </w:r>
      <w:r>
        <w:rPr>
          <w:rFonts w:ascii="Bookman Old Style" w:hAnsi="Bookman Old Style"/>
          <w:spacing w:val="2"/>
          <w:sz w:val="11"/>
        </w:rPr>
        <w:t xml:space="preserve">1.102; </w:t>
      </w:r>
      <w:r>
        <w:rPr>
          <w:rFonts w:ascii="Garamond" w:hAnsi="Garamond"/>
          <w:spacing w:val="2"/>
          <w:sz w:val="18"/>
        </w:rPr>
        <w:t xml:space="preserve">Tjan Tjoe Som, </w:t>
      </w:r>
      <w:r>
        <w:rPr>
          <w:rFonts w:ascii="Garamond" w:hAnsi="Garamond"/>
          <w:i/>
          <w:spacing w:val="2"/>
          <w:sz w:val="18"/>
        </w:rPr>
        <w:t xml:space="preserve">Po Hu T'ung: the Comprehensive Discussions in the White Tiger, vol. i </w:t>
      </w:r>
      <w:r>
        <w:rPr>
          <w:rFonts w:ascii="Garamond" w:hAnsi="Garamond"/>
          <w:spacing w:val="2"/>
          <w:sz w:val="18"/>
        </w:rPr>
        <w:t>(Leiden: Brill, 1949): 241.</w:t>
      </w:r>
    </w:p>
    <w:p>
      <w:pPr>
        <w:pStyle w:val="Normal"/>
        <w:spacing w:lineRule="auto" w:line="240" w:before="0" w:after="0"/>
        <w:ind w:end="0" w:hanging="0"/>
        <w:jc w:val="start"/>
        <w:rPr/>
      </w:pPr>
      <w:r>
        <w:rPr>
          <w:rFonts w:ascii="Garamond" w:hAnsi="Garamond"/>
          <w:spacing w:val="1"/>
          <w:sz w:val="11"/>
          <w:vertAlign w:val="superscript"/>
        </w:rPr>
        <w:t>2° "</w:t>
      </w:r>
      <w:r>
        <w:rPr>
          <w:rFonts w:ascii="Garamond" w:hAnsi="Garamond"/>
          <w:spacing w:val="1"/>
          <w:sz w:val="19"/>
        </w:rPr>
        <w:t>Excava</w:t>
      </w:r>
      <w:r>
        <w:rPr>
          <w:rFonts w:ascii="Garamond" w:hAnsi="Garamond"/>
          <w:spacing w:val="1"/>
          <w:sz w:val="18"/>
        </w:rPr>
        <w:t xml:space="preserve">tions of the Western Han tomb of Bu Qianqiu with Wall Paintings at Luoyang," </w:t>
      </w:r>
      <w:r>
        <w:rPr>
          <w:rFonts w:ascii="Garamond" w:hAnsi="Garamond"/>
          <w:i/>
          <w:spacing w:val="1"/>
          <w:sz w:val="18"/>
        </w:rPr>
        <w:t xml:space="preserve">Wenwu 1977.6: </w:t>
      </w:r>
      <w:r>
        <w:rPr>
          <w:rFonts w:ascii="Garamond" w:hAnsi="Garamond"/>
          <w:spacing w:val="1"/>
          <w:sz w:val="18"/>
        </w:rPr>
        <w:t>12 (in Chinese); see also</w:t>
      </w:r>
    </w:p>
    <w:p>
      <w:pPr>
        <w:pStyle w:val="Normal"/>
        <w:spacing w:lineRule="auto" w:line="240" w:before="0" w:after="0"/>
        <w:ind w:start="288" w:end="0" w:hanging="0"/>
        <w:jc w:val="start"/>
        <w:rPr/>
      </w:pPr>
      <w:r>
        <w:rPr>
          <w:rFonts w:ascii="Garamond" w:hAnsi="Garamond"/>
          <w:spacing w:val="-1"/>
          <w:sz w:val="18"/>
        </w:rPr>
        <w:t xml:space="preserve">J.M. James, "A Preliminary Iconology of Western Han Funerary Art," </w:t>
      </w:r>
      <w:r>
        <w:rPr>
          <w:rFonts w:ascii="Garamond" w:hAnsi="Garamond"/>
          <w:i/>
          <w:spacing w:val="-1"/>
          <w:sz w:val="18"/>
        </w:rPr>
        <w:t xml:space="preserve">Oriental </w:t>
      </w:r>
      <w:r>
        <w:rPr>
          <w:rFonts w:ascii="Garamond" w:hAnsi="Garamond"/>
          <w:spacing w:val="-1"/>
          <w:sz w:val="18"/>
        </w:rPr>
        <w:t>Art n.s. 25 (Autumn 1979): 347-57•</w:t>
      </w:r>
    </w:p>
    <w:p>
      <w:pPr>
        <w:pStyle w:val="Normal"/>
        <w:spacing w:lineRule="auto" w:line="264" w:before="36" w:after="0"/>
        <w:ind w:start="0" w:end="0" w:hanging="0"/>
        <w:jc w:val="start"/>
        <w:rPr/>
      </w:pPr>
      <w:r>
        <w:rPr>
          <w:rFonts w:ascii="Garamond" w:hAnsi="Garamond"/>
          <w:spacing w:val="0"/>
          <w:sz w:val="11"/>
          <w:vertAlign w:val="superscript"/>
        </w:rPr>
        <w:t>2I</w:t>
      </w:r>
      <w:r>
        <w:rPr>
          <w:rFonts w:ascii="Garamond" w:hAnsi="Garamond"/>
          <w:spacing w:val="0"/>
          <w:sz w:val="18"/>
        </w:rPr>
        <w:t xml:space="preserve"> Sun Zuoyun, "A Study of the Wall Painting in the Western Han Tomb of Bu Qianqiu at Luoyang," </w:t>
      </w:r>
      <w:r>
        <w:rPr>
          <w:rFonts w:ascii="Garamond" w:hAnsi="Garamond"/>
          <w:i/>
          <w:spacing w:val="0"/>
          <w:sz w:val="18"/>
        </w:rPr>
        <w:t xml:space="preserve">Wenwu </w:t>
      </w:r>
      <w:r>
        <w:rPr>
          <w:rFonts w:ascii="Garamond" w:hAnsi="Garamond"/>
          <w:spacing w:val="0"/>
          <w:sz w:val="18"/>
        </w:rPr>
        <w:t>1977.6: 19 (in Chinese);</w:t>
      </w:r>
    </w:p>
    <w:p>
      <w:pPr>
        <w:pStyle w:val="Normal"/>
        <w:spacing w:lineRule="auto" w:line="240" w:before="0" w:after="0"/>
        <w:ind w:start="0" w:end="72" w:hanging="0"/>
        <w:jc w:val="end"/>
        <w:rPr/>
      </w:pPr>
      <w:r>
        <w:rPr>
          <w:rFonts w:ascii="Garamond" w:hAnsi="Garamond"/>
          <w:spacing w:val="0"/>
          <w:sz w:val="18"/>
        </w:rPr>
        <w:t xml:space="preserve">see also Patricia Eichenbaum Karetzky and Alexander Soper, "A Northern Wei Painted Coffin," </w:t>
      </w:r>
      <w:r>
        <w:rPr>
          <w:rFonts w:ascii="Garamond" w:hAnsi="Garamond"/>
          <w:i/>
          <w:spacing w:val="0"/>
          <w:sz w:val="18"/>
        </w:rPr>
        <w:t xml:space="preserve">Artibus Asiae </w:t>
      </w:r>
      <w:r>
        <w:rPr>
          <w:rFonts w:ascii="Garamond" w:hAnsi="Garamond"/>
          <w:spacing w:val="0"/>
          <w:sz w:val="18"/>
        </w:rPr>
        <w:t>51, nos. 1/2 (1991):</w:t>
      </w:r>
    </w:p>
    <w:p>
      <w:pPr>
        <w:pStyle w:val="Normal"/>
        <w:spacing w:lineRule="auto" w:line="240" w:before="0" w:after="0"/>
        <w:ind w:start="288" w:end="0" w:hanging="0"/>
        <w:jc w:val="start"/>
        <w:rPr/>
      </w:pPr>
      <w:r>
        <w:rPr>
          <w:rFonts w:ascii="Garamond" w:hAnsi="Garamond"/>
          <w:spacing w:val="0"/>
          <w:sz w:val="18"/>
        </w:rPr>
        <w:t>5-20.</w:t>
      </w:r>
    </w:p>
    <w:p>
      <w:pPr>
        <w:sectPr>
          <w:footerReference w:type="default" r:id="rId13"/>
          <w:type w:val="nextPage"/>
          <w:pgSz w:w="13320" w:h="18000"/>
          <w:pgMar w:left="2030" w:right="1970" w:header="0" w:top="2232" w:footer="2181" w:bottom="2238" w:gutter="0"/>
          <w:pgNumType w:fmt="decimal"/>
          <w:formProt w:val="false"/>
          <w:textDirection w:val="lrTb"/>
          <w:docGrid w:type="default" w:linePitch="100" w:charSpace="0"/>
        </w:sectPr>
        <w:pStyle w:val="Normal"/>
        <w:spacing w:lineRule="auto" w:line="264" w:before="0" w:after="0"/>
        <w:ind w:start="288" w:end="72" w:hanging="288"/>
        <w:jc w:val="start"/>
        <w:rPr/>
      </w:pPr>
      <w:r>
        <w:rPr>
          <w:rFonts w:ascii="Garamond" w:hAnsi="Garamond"/>
          <w:spacing w:val="0"/>
          <w:sz w:val="11"/>
          <w:vertAlign w:val="superscript"/>
        </w:rPr>
        <w:t>22</w:t>
      </w:r>
      <w:r>
        <w:rPr>
          <w:rFonts w:ascii="Garamond" w:hAnsi="Garamond"/>
          <w:spacing w:val="0"/>
          <w:sz w:val="18"/>
        </w:rPr>
        <w:t xml:space="preserve"> Zhou Dao, Lu Pin, and Tang Wenxue, </w:t>
      </w:r>
      <w:r>
        <w:rPr>
          <w:rFonts w:ascii="Garamond" w:hAnsi="Garamond"/>
          <w:i/>
          <w:spacing w:val="0"/>
          <w:sz w:val="18"/>
        </w:rPr>
        <w:t xml:space="preserve">Henan Han dai hua xiang zhuan </w:t>
      </w:r>
      <w:r>
        <w:rPr>
          <w:rFonts w:ascii="Garamond" w:hAnsi="Garamond"/>
          <w:spacing w:val="0"/>
          <w:sz w:val="18"/>
        </w:rPr>
        <w:t xml:space="preserve">(Shanghai: Renmin meishu chubanshe, 1989); Anon., "The </w:t>
      </w:r>
      <w:r>
        <w:rPr>
          <w:rFonts w:ascii="Garamond" w:hAnsi="Garamond"/>
          <w:spacing w:val="-1"/>
          <w:sz w:val="18"/>
        </w:rPr>
        <w:t xml:space="preserve">Han Dynasty Hollow Brick Tomb at Xintongqiao, Zhengzhou," </w:t>
      </w:r>
      <w:r>
        <w:rPr>
          <w:rFonts w:ascii="Garamond" w:hAnsi="Garamond"/>
          <w:i/>
          <w:spacing w:val="-1"/>
          <w:sz w:val="18"/>
        </w:rPr>
        <w:t xml:space="preserve">Wenwu </w:t>
      </w:r>
      <w:r>
        <w:rPr>
          <w:rFonts w:ascii="Garamond" w:hAnsi="Garamond"/>
          <w:spacing w:val="-1"/>
          <w:sz w:val="18"/>
        </w:rPr>
        <w:t>1972.10: 46 (in Chinese).</w:t>
      </w:r>
    </w:p>
    <w:p>
      <w:pPr>
        <w:pStyle w:val="Normal"/>
        <w:spacing w:lineRule="auto" w:line="288"/>
        <w:ind w:end="72" w:hanging="0"/>
        <w:jc w:val="both"/>
        <w:rPr/>
      </w:pPr>
      <w:r>
        <w:rPr>
          <w:spacing w:val="3"/>
          <w:sz w:val="22"/>
        </w:rPr>
        <w:t xml:space="preserve">than two isolated peaks. Two trees, one at the lower left, the other at the far right, grow in these mountains. The auspicious nine-tailed fox climbs up the mountain at the right while a hare stands </w:t>
      </w:r>
      <w:r>
        <w:rPr>
          <w:spacing w:val="4"/>
          <w:sz w:val="22"/>
        </w:rPr>
        <w:t xml:space="preserve">upright on the downslope of the same mountain; it faces Xiwangmu who sits in the three-quarter </w:t>
      </w:r>
      <w:r>
        <w:rPr>
          <w:spacing w:val="3"/>
          <w:sz w:val="22"/>
        </w:rPr>
        <w:t xml:space="preserve">pose. Her companion, the bird, representing the three birds who bring her food, flies towards her. </w:t>
      </w:r>
      <w:r>
        <w:rPr>
          <w:spacing w:val="-2"/>
          <w:sz w:val="22"/>
        </w:rPr>
        <w:t xml:space="preserve">Three of the features of Xiwangmu listed in the </w:t>
      </w:r>
      <w:r>
        <w:rPr>
          <w:rFonts w:ascii="Bookman Old Style" w:hAnsi="Bookman Old Style"/>
          <w:i/>
          <w:spacing w:val="-2"/>
          <w:sz w:val="21"/>
        </w:rPr>
        <w:t xml:space="preserve">Shan Hai Jing </w:t>
      </w:r>
      <w:r>
        <w:rPr>
          <w:spacing w:val="-2"/>
          <w:sz w:val="22"/>
        </w:rPr>
        <w:t xml:space="preserve">are shown in this scene; she sits on a </w:t>
      </w:r>
      <w:r>
        <w:rPr>
          <w:spacing w:val="2"/>
          <w:sz w:val="22"/>
        </w:rPr>
        <w:t xml:space="preserve">mountain, wears the </w:t>
      </w:r>
      <w:r>
        <w:rPr>
          <w:rFonts w:ascii="Bookman Old Style" w:hAnsi="Bookman Old Style"/>
          <w:i/>
          <w:spacing w:val="2"/>
          <w:sz w:val="21"/>
        </w:rPr>
        <w:t xml:space="preserve">sheng, </w:t>
      </w:r>
      <w:r>
        <w:rPr>
          <w:spacing w:val="2"/>
          <w:sz w:val="22"/>
        </w:rPr>
        <w:t>and is tended by a bird. A second figure stands in the valley behind Xiwangmu. She is identified by Chinese scholars as Xi He, consort of Di Jun, who gave birth to the ten suns.</w:t>
      </w:r>
      <w:r>
        <w:rPr>
          <w:spacing w:val="2"/>
          <w:sz w:val="22"/>
          <w:vertAlign w:val="superscript"/>
        </w:rPr>
        <w:t>23</w:t>
      </w:r>
      <w:r>
        <w:rPr>
          <w:spacing w:val="2"/>
          <w:sz w:val="22"/>
        </w:rPr>
        <w:t xml:space="preserve"> As mother of the suns, Xi He balances Xiwangmu, who is now associated with the moon </w:t>
      </w:r>
      <w:r>
        <w:rPr>
          <w:spacing w:val="5"/>
          <w:sz w:val="22"/>
        </w:rPr>
        <w:t xml:space="preserve">by her companion the former moon animal, the hare. This connection is made concrete in later </w:t>
      </w:r>
      <w:r>
        <w:rPr>
          <w:spacing w:val="2"/>
          <w:sz w:val="22"/>
        </w:rPr>
        <w:t xml:space="preserve">pictorial stones (figs. 6 and 9). The two trees we take to represent two of the magical trees that grow </w:t>
      </w:r>
      <w:r>
        <w:rPr>
          <w:spacing w:val="1"/>
          <w:sz w:val="22"/>
        </w:rPr>
        <w:t xml:space="preserve">on Kunlun </w:t>
      </w:r>
      <w:r>
        <w:rPr>
          <w:rFonts w:ascii="Bookman Old Style" w:hAnsi="Bookman Old Style"/>
          <w:i/>
          <w:spacing w:val="1"/>
          <w:sz w:val="21"/>
        </w:rPr>
        <w:t xml:space="preserve">(SHJ </w:t>
      </w:r>
      <w:r>
        <w:rPr>
          <w:spacing w:val="1"/>
          <w:sz w:val="22"/>
        </w:rPr>
        <w:t>ii/4b) but we have no way of knowing which two of the three trees are shown here.</w:t>
      </w:r>
    </w:p>
    <w:p>
      <w:pPr>
        <w:pStyle w:val="Normal"/>
        <w:spacing w:lineRule="auto" w:line="288"/>
        <w:ind w:end="72" w:firstLine="288"/>
        <w:jc w:val="both"/>
        <w:rPr/>
      </w:pPr>
      <w:r>
        <w:rPr>
          <w:spacing w:val="1"/>
          <w:sz w:val="22"/>
        </w:rPr>
        <w:t xml:space="preserve">The second stamping, (fig. 5) from a late Western Han tomb near Zhengzhou, shows Xiwangmu </w:t>
      </w:r>
      <w:r>
        <w:rPr>
          <w:spacing w:val="3"/>
          <w:sz w:val="22"/>
        </w:rPr>
        <w:t xml:space="preserve">seated frontally on a pedestal, her head turned to look at the hare on her right. The hare holds the </w:t>
      </w:r>
      <w:r>
        <w:rPr>
          <w:spacing w:val="0"/>
          <w:sz w:val="22"/>
        </w:rPr>
        <w:t xml:space="preserve">pestle aloft while gripping a rather tall mortar. Xiwangmu wears the </w:t>
      </w:r>
      <w:r>
        <w:rPr>
          <w:rFonts w:ascii="Bookman Old Style" w:hAnsi="Bookman Old Style"/>
          <w:i/>
          <w:spacing w:val="0"/>
          <w:sz w:val="21"/>
        </w:rPr>
        <w:t xml:space="preserve">sheng. </w:t>
      </w:r>
      <w:r>
        <w:rPr>
          <w:spacing w:val="0"/>
          <w:sz w:val="22"/>
        </w:rPr>
        <w:t xml:space="preserve">This crude stamp, only a </w:t>
      </w:r>
      <w:r>
        <w:rPr>
          <w:spacing w:val="2"/>
          <w:sz w:val="22"/>
        </w:rPr>
        <w:t xml:space="preserve">little over two inches square, is, at the moment, the earliest representation of Xiwangmu in a frontal </w:t>
      </w:r>
      <w:r>
        <w:rPr>
          <w:spacing w:val="3"/>
          <w:sz w:val="22"/>
        </w:rPr>
        <w:t xml:space="preserve">pose, even though her head is turned. Its appearance indicates that such a pose was in use in painted or sculptural images of her, made by or for her worshippers during the late first century </w:t>
      </w:r>
      <w:r>
        <w:rPr>
          <w:spacing w:val="3"/>
          <w:sz w:val="20"/>
        </w:rPr>
        <w:t xml:space="preserve">B.C., </w:t>
      </w:r>
      <w:r>
        <w:rPr>
          <w:spacing w:val="3"/>
          <w:sz w:val="22"/>
        </w:rPr>
        <w:t xml:space="preserve">for use </w:t>
      </w:r>
      <w:r>
        <w:rPr>
          <w:spacing w:val="1"/>
          <w:sz w:val="22"/>
        </w:rPr>
        <w:t>in shrines or on altars even despite the lack of literary evidence for such structures.</w:t>
      </w:r>
    </w:p>
    <w:p>
      <w:pPr>
        <w:pStyle w:val="Normal"/>
        <w:spacing w:lineRule="auto" w:line="288"/>
        <w:ind w:end="72" w:firstLine="288"/>
        <w:jc w:val="both"/>
        <w:rPr/>
      </w:pPr>
      <w:r>
        <w:rPr>
          <w:spacing w:val="6"/>
          <w:sz w:val="22"/>
        </w:rPr>
        <w:t xml:space="preserve">Other artists, working in stone, produced their own versions of her image for tombs in the </w:t>
      </w:r>
      <w:r>
        <w:rPr>
          <w:spacing w:val="3"/>
          <w:sz w:val="22"/>
        </w:rPr>
        <w:t xml:space="preserve">Nanyang region of Henan. The link between Xiwangmu and the moon is made explicit in figure 6. </w:t>
      </w:r>
      <w:r>
        <w:rPr>
          <w:spacing w:val="2"/>
          <w:sz w:val="22"/>
        </w:rPr>
        <w:t xml:space="preserve">She sits next to the moon and inside the moon is the toad. The hare with mortar and pestle is at the </w:t>
      </w:r>
      <w:r>
        <w:rPr>
          <w:spacing w:val="5"/>
          <w:sz w:val="22"/>
        </w:rPr>
        <w:t xml:space="preserve">right, the nine-tailed fox is behind it. The three-quarter pose is used for Xiwangmu; who is not </w:t>
      </w:r>
      <w:r>
        <w:rPr>
          <w:spacing w:val="1"/>
          <w:sz w:val="22"/>
        </w:rPr>
        <w:t xml:space="preserve">wearing the </w:t>
      </w:r>
      <w:r>
        <w:rPr>
          <w:rFonts w:ascii="Bookman Old Style" w:hAnsi="Bookman Old Style"/>
          <w:i/>
          <w:spacing w:val="1"/>
          <w:sz w:val="21"/>
        </w:rPr>
        <w:t xml:space="preserve">sheng, </w:t>
      </w:r>
      <w:r>
        <w:rPr>
          <w:spacing w:val="1"/>
          <w:sz w:val="22"/>
        </w:rPr>
        <w:t xml:space="preserve">and is surrounded by clouds, just as she is shown on the ceiling of the Bu tomb. </w:t>
      </w:r>
      <w:r>
        <w:rPr>
          <w:spacing w:val="0"/>
          <w:sz w:val="22"/>
        </w:rPr>
        <w:t xml:space="preserve">The stone was almost certainly a lintel stone, once part of the doorway of a stone and brick tomb. In </w:t>
      </w:r>
      <w:r>
        <w:rPr>
          <w:spacing w:val="1"/>
          <w:sz w:val="22"/>
        </w:rPr>
        <w:t xml:space="preserve">Nanyang tombs of this sort, reliefs were carved only on stone architectural members; the brick walls </w:t>
      </w:r>
      <w:r>
        <w:rPr>
          <w:spacing w:val="0"/>
          <w:sz w:val="22"/>
        </w:rPr>
        <w:t>were left undecorated.</w:t>
      </w:r>
      <w:r>
        <w:rPr>
          <w:spacing w:val="0"/>
          <w:sz w:val="22"/>
          <w:vertAlign w:val="superscript"/>
        </w:rPr>
        <w:t>24</w:t>
      </w:r>
    </w:p>
    <w:p>
      <w:pPr>
        <w:pStyle w:val="Normal"/>
        <w:spacing w:lineRule="auto" w:line="288" w:before="72" w:after="0"/>
        <w:ind w:end="72" w:firstLine="288"/>
        <w:jc w:val="both"/>
        <w:rPr/>
      </w:pPr>
      <w:r>
        <w:rPr>
          <w:spacing w:val="2"/>
          <w:sz w:val="22"/>
        </w:rPr>
        <w:t xml:space="preserve">Xiwangmu appears on only a few of the hundreds of pictorial bricks and stones from Henan that </w:t>
      </w:r>
      <w:r>
        <w:rPr>
          <w:spacing w:val="1"/>
          <w:sz w:val="22"/>
        </w:rPr>
        <w:t xml:space="preserve">have been published to date. Even so, in each instance we see the early forms of what would become </w:t>
      </w:r>
      <w:r>
        <w:rPr>
          <w:spacing w:val="2"/>
          <w:sz w:val="22"/>
        </w:rPr>
        <w:t>the standard Eastern Han depictions of her. Two more Nanyang stones make this point clear.</w:t>
      </w:r>
    </w:p>
    <w:p>
      <w:pPr>
        <w:pStyle w:val="Normal"/>
        <w:spacing w:lineRule="auto" w:line="288" w:before="0" w:after="0"/>
        <w:ind w:end="72" w:firstLine="288"/>
        <w:jc w:val="both"/>
        <w:rPr/>
      </w:pPr>
      <w:r>
        <w:rPr>
          <w:spacing w:val="3"/>
          <w:sz w:val="22"/>
        </w:rPr>
        <w:t xml:space="preserve">In figure </w:t>
      </w:r>
      <w:r>
        <w:rPr>
          <w:rFonts w:ascii="Bookman Old Style" w:hAnsi="Bookman Old Style"/>
          <w:i/>
          <w:spacing w:val="3"/>
          <w:sz w:val="21"/>
        </w:rPr>
        <w:t xml:space="preserve">7, </w:t>
      </w:r>
      <w:r>
        <w:rPr>
          <w:spacing w:val="3"/>
          <w:sz w:val="22"/>
        </w:rPr>
        <w:t xml:space="preserve">a very crudely carved stone with the same grooved background seen in figure 6, we </w:t>
      </w:r>
      <w:r>
        <w:rPr>
          <w:spacing w:val="2"/>
          <w:sz w:val="22"/>
        </w:rPr>
        <w:t xml:space="preserve">find Xiwangmu seated frontally on a mat. Flanking her at the left and right, and facing her, are two </w:t>
      </w:r>
      <w:r>
        <w:rPr>
          <w:rFonts w:ascii="Bookman Old Style" w:hAnsi="Bookman Old Style"/>
          <w:i/>
          <w:spacing w:val="2"/>
          <w:sz w:val="21"/>
        </w:rPr>
        <w:t xml:space="preserve">xian </w:t>
      </w:r>
      <w:r>
        <w:rPr>
          <w:spacing w:val="2"/>
          <w:sz w:val="22"/>
        </w:rPr>
        <w:t xml:space="preserve">with wings and long hair. Each one holds the tall stalk of a plant to represent the wands of her </w:t>
      </w:r>
      <w:r>
        <w:rPr>
          <w:spacing w:val="3"/>
          <w:sz w:val="22"/>
        </w:rPr>
        <w:t xml:space="preserve">edict. This stone was most probably carved early in the first century </w:t>
      </w:r>
      <w:r>
        <w:rPr>
          <w:spacing w:val="3"/>
          <w:sz w:val="20"/>
        </w:rPr>
        <w:t xml:space="preserve">A.D., </w:t>
      </w:r>
      <w:r>
        <w:rPr>
          <w:spacing w:val="3"/>
          <w:sz w:val="22"/>
        </w:rPr>
        <w:t xml:space="preserve">about the same time as figure 6. Dating these stones is difficult because so many of them come from random finds in and around Nanyang. In general, early Nanyang pictorial stones have plain backgrounds and are dated </w:t>
      </w:r>
      <w:r>
        <w:rPr>
          <w:spacing w:val="1"/>
          <w:sz w:val="22"/>
        </w:rPr>
        <w:t xml:space="preserve">from </w:t>
      </w:r>
      <w:r>
        <w:rPr>
          <w:spacing w:val="1"/>
          <w:sz w:val="20"/>
        </w:rPr>
        <w:t xml:space="preserve">25 B.C. to A.D. 50. </w:t>
      </w:r>
      <w:r>
        <w:rPr>
          <w:spacing w:val="1"/>
          <w:sz w:val="22"/>
        </w:rPr>
        <w:t xml:space="preserve">Stones with grooved backgrounds date from </w:t>
      </w:r>
      <w:r>
        <w:rPr>
          <w:spacing w:val="1"/>
          <w:sz w:val="20"/>
        </w:rPr>
        <w:t xml:space="preserve">A.D. 5o to </w:t>
      </w:r>
      <w:r>
        <w:rPr>
          <w:spacing w:val="1"/>
          <w:sz w:val="22"/>
        </w:rPr>
        <w:t>100.</w:t>
      </w:r>
      <w:r>
        <w:rPr>
          <w:spacing w:val="1"/>
          <w:sz w:val="22"/>
          <w:vertAlign w:val="superscript"/>
        </w:rPr>
        <w:t>25</w:t>
      </w:r>
      <w:r>
        <w:rPr>
          <w:spacing w:val="1"/>
          <w:sz w:val="22"/>
        </w:rPr>
        <w:t xml:space="preserve"> Other elements on this stone are the sky dweller with serpentine lower body at the upper left and the wisp of cloud at </w:t>
      </w:r>
      <w:r>
        <w:rPr>
          <w:spacing w:val="3"/>
          <w:sz w:val="22"/>
        </w:rPr>
        <w:t xml:space="preserve">the upper right. The frontal pose seen here was adopted later in Sichuan and Shandong during the second century </w:t>
      </w:r>
      <w:r>
        <w:rPr>
          <w:spacing w:val="3"/>
          <w:sz w:val="20"/>
        </w:rPr>
        <w:t xml:space="preserve">A.D. </w:t>
      </w:r>
      <w:r>
        <w:rPr>
          <w:spacing w:val="3"/>
          <w:sz w:val="22"/>
        </w:rPr>
        <w:t xml:space="preserve">One more Nanyang stone (fig. 8) has the plain background of early Nanyang </w:t>
      </w:r>
      <w:r>
        <w:rPr>
          <w:spacing w:val="2"/>
          <w:sz w:val="22"/>
        </w:rPr>
        <w:t xml:space="preserve">stones but it most likely dates to the late first century </w:t>
      </w:r>
      <w:r>
        <w:rPr>
          <w:spacing w:val="2"/>
          <w:sz w:val="20"/>
        </w:rPr>
        <w:t xml:space="preserve">A.D. </w:t>
      </w:r>
      <w:r>
        <w:rPr>
          <w:spacing w:val="2"/>
          <w:sz w:val="22"/>
        </w:rPr>
        <w:t>because it shows Xiwangmu with her late</w:t>
        <w:noBreakHyphen/>
      </w:r>
    </w:p>
    <w:p>
      <w:pPr>
        <w:pStyle w:val="Normal"/>
        <w:spacing w:lineRule="auto" w:line="264" w:before="36" w:after="0"/>
        <w:ind w:end="0" w:hanging="0"/>
        <w:jc w:val="start"/>
        <w:rPr/>
      </w:pPr>
      <w:r>
        <w:rPr>
          <w:spacing w:val="-4"/>
          <w:sz w:val="11"/>
          <w:vertAlign w:val="superscript"/>
        </w:rPr>
        <w:t>23</w:t>
      </w:r>
      <w:r>
        <w:rPr>
          <w:rFonts w:ascii="Garamond" w:hAnsi="Garamond"/>
          <w:spacing w:val="-4"/>
          <w:sz w:val="18"/>
        </w:rPr>
        <w:t xml:space="preserve"> For the fox see Tjan, v.i., 242. See also Zhou Dao, </w:t>
      </w:r>
      <w:r>
        <w:rPr>
          <w:rFonts w:ascii="Bookman Old Style" w:hAnsi="Bookman Old Style"/>
          <w:i/>
          <w:spacing w:val="-4"/>
          <w:sz w:val="16"/>
        </w:rPr>
        <w:t xml:space="preserve">et al., </w:t>
      </w:r>
      <w:r>
        <w:rPr>
          <w:rFonts w:ascii="Garamond" w:hAnsi="Garamond"/>
          <w:spacing w:val="-4"/>
          <w:sz w:val="18"/>
        </w:rPr>
        <w:t xml:space="preserve">caption fig. 88. For the ten suns see the </w:t>
      </w:r>
      <w:r>
        <w:rPr>
          <w:rFonts w:ascii="Bookman Old Style" w:hAnsi="Bookman Old Style"/>
          <w:i/>
          <w:spacing w:val="-4"/>
          <w:sz w:val="16"/>
        </w:rPr>
        <w:t xml:space="preserve">Shan Hai Jing, </w:t>
      </w:r>
      <w:r>
        <w:rPr>
          <w:rFonts w:ascii="Garamond" w:hAnsi="Garamond"/>
          <w:spacing w:val="-4"/>
          <w:sz w:val="18"/>
        </w:rPr>
        <w:t>15/5a—b.</w:t>
      </w:r>
    </w:p>
    <w:p>
      <w:pPr>
        <w:pStyle w:val="Normal"/>
        <w:spacing w:lineRule="auto" w:line="240" w:before="0" w:after="0"/>
        <w:ind w:start="288" w:end="72" w:hanging="288"/>
        <w:jc w:val="start"/>
        <w:rPr/>
      </w:pPr>
      <w:r>
        <w:rPr>
          <w:spacing w:val="-1"/>
          <w:sz w:val="11"/>
          <w:vertAlign w:val="superscript"/>
        </w:rPr>
        <w:t>24</w:t>
      </w:r>
      <w:r>
        <w:rPr>
          <w:rFonts w:ascii="Garamond" w:hAnsi="Garamond"/>
          <w:spacing w:val="-1"/>
          <w:sz w:val="18"/>
        </w:rPr>
        <w:t xml:space="preserve"> Jean M. James, "The Role of Nanyang in Han Funerary Iconography," </w:t>
      </w:r>
      <w:r>
        <w:rPr>
          <w:rFonts w:ascii="Bookman Old Style" w:hAnsi="Bookman Old Style"/>
          <w:i/>
          <w:spacing w:val="-1"/>
          <w:sz w:val="16"/>
        </w:rPr>
        <w:t xml:space="preserve">Oriental Art, </w:t>
      </w:r>
      <w:r>
        <w:rPr>
          <w:rFonts w:ascii="Garamond" w:hAnsi="Garamond"/>
          <w:spacing w:val="-1"/>
          <w:sz w:val="18"/>
        </w:rPr>
        <w:t xml:space="preserve">36, no. 4 (1990-91): </w:t>
      </w:r>
      <w:r>
        <w:rPr>
          <w:spacing w:val="-1"/>
          <w:w w:val="130"/>
          <w:sz w:val="12"/>
        </w:rPr>
        <w:t xml:space="preserve">222-32; </w:t>
      </w:r>
      <w:r>
        <w:rPr>
          <w:rFonts w:ascii="Garamond" w:hAnsi="Garamond"/>
          <w:spacing w:val="-1"/>
          <w:sz w:val="18"/>
        </w:rPr>
        <w:t xml:space="preserve">see also </w:t>
      </w:r>
      <w:r>
        <w:rPr>
          <w:rFonts w:ascii="Bookman Old Style" w:hAnsi="Bookman Old Style"/>
          <w:i/>
          <w:spacing w:val="-1"/>
          <w:sz w:val="16"/>
        </w:rPr>
        <w:t xml:space="preserve">Nanyang </w:t>
      </w:r>
      <w:r>
        <w:rPr>
          <w:rFonts w:ascii="Bookman Old Style" w:hAnsi="Bookman Old Style"/>
          <w:i/>
          <w:spacing w:val="-4"/>
          <w:sz w:val="16"/>
        </w:rPr>
        <w:t xml:space="preserve">Han dai hua xiang shi </w:t>
      </w:r>
      <w:r>
        <w:rPr>
          <w:rFonts w:ascii="Garamond" w:hAnsi="Garamond"/>
          <w:spacing w:val="-4"/>
          <w:sz w:val="18"/>
        </w:rPr>
        <w:t>(Beijing: Wenwu chubanshe, 1985).</w:t>
      </w:r>
    </w:p>
    <w:p>
      <w:pPr>
        <w:sectPr>
          <w:footerReference w:type="default" r:id="rId14"/>
          <w:type w:val="nextPage"/>
          <w:pgSz w:w="13320" w:h="18000"/>
          <w:pgMar w:left="2030" w:right="1970" w:header="0" w:top="2202" w:footer="2151" w:bottom="2208" w:gutter="0"/>
          <w:pgNumType w:fmt="decimal"/>
          <w:formProt w:val="false"/>
          <w:textDirection w:val="lrTb"/>
          <w:docGrid w:type="default" w:linePitch="100" w:charSpace="0"/>
        </w:sectPr>
        <w:pStyle w:val="Normal"/>
        <w:spacing w:lineRule="auto" w:line="240" w:before="0" w:after="0"/>
        <w:ind w:start="0" w:end="0" w:hanging="0"/>
        <w:jc w:val="start"/>
        <w:rPr/>
      </w:pPr>
      <w:r>
        <w:rPr>
          <w:rFonts w:ascii="Garamond" w:hAnsi="Garamond"/>
          <w:spacing w:val="-4"/>
          <w:sz w:val="11"/>
          <w:vertAlign w:val="superscript"/>
        </w:rPr>
        <w:t>2</w:t>
      </w:r>
      <w:r>
        <w:rPr>
          <w:rFonts w:ascii="Bookman Old Style" w:hAnsi="Bookman Old Style"/>
          <w:spacing w:val="-4"/>
          <w:sz w:val="6"/>
        </w:rPr>
        <w:t>'</w:t>
      </w:r>
      <w:r>
        <w:rPr>
          <w:rFonts w:ascii="Garamond" w:hAnsi="Garamond"/>
          <w:spacing w:val="-4"/>
          <w:sz w:val="6"/>
          <w:vertAlign w:val="superscript"/>
        </w:rPr>
        <w:t>5</w:t>
      </w:r>
      <w:r>
        <w:rPr>
          <w:rFonts w:ascii="Bookman Old Style" w:hAnsi="Bookman Old Style"/>
          <w:i/>
          <w:spacing w:val="-4"/>
          <w:sz w:val="16"/>
        </w:rPr>
        <w:t xml:space="preserve"> Nanyang Han dai hua xiang shi, 5o; </w:t>
      </w:r>
      <w:r>
        <w:rPr>
          <w:rFonts w:ascii="Garamond" w:hAnsi="Garamond"/>
          <w:spacing w:val="-4"/>
          <w:sz w:val="18"/>
        </w:rPr>
        <w:t xml:space="preserve">"A Study of Han Pictorial Stones from Nanyang," </w:t>
      </w:r>
      <w:r>
        <w:rPr>
          <w:rFonts w:ascii="Bookman Old Style" w:hAnsi="Bookman Old Style"/>
          <w:i/>
          <w:spacing w:val="-4"/>
          <w:sz w:val="16"/>
        </w:rPr>
        <w:t xml:space="preserve">Wenwu </w:t>
      </w:r>
      <w:r>
        <w:rPr>
          <w:rFonts w:ascii="Garamond" w:hAnsi="Garamond"/>
          <w:spacing w:val="-4"/>
          <w:sz w:val="18"/>
        </w:rPr>
        <w:t>1973.6: 17 (in Chinese).</w:t>
      </w:r>
    </w:p>
    <w:p>
      <w:pPr>
        <w:pStyle w:val="Normal"/>
        <w:spacing w:lineRule="auto" w:line="280"/>
        <w:jc w:val="both"/>
        <w:rPr/>
      </w:pPr>
      <w:r>
        <w:rPr>
          <w:spacing w:val="7"/>
          <w:sz w:val="22"/>
        </w:rPr>
        <w:t xml:space="preserve">appearing consort, Dongwanggong They are kneeling on a pedestal with animal companions. </w:t>
      </w:r>
      <w:r>
        <w:rPr>
          <w:spacing w:val="1"/>
          <w:sz w:val="22"/>
        </w:rPr>
        <w:t xml:space="preserve">Dongwanggong is at the left, Xiwangmu at the right wearing a triple-peaked cap in place of a </w:t>
      </w:r>
      <w:r>
        <w:rPr>
          <w:i/>
          <w:spacing w:val="1"/>
          <w:sz w:val="23"/>
        </w:rPr>
        <w:t xml:space="preserve">sheng. </w:t>
      </w:r>
      <w:r>
        <w:rPr>
          <w:spacing w:val="2"/>
          <w:sz w:val="22"/>
        </w:rPr>
        <w:t xml:space="preserve">Above them is a </w:t>
      </w:r>
      <w:r>
        <w:rPr>
          <w:i/>
          <w:spacing w:val="2"/>
          <w:sz w:val="23"/>
        </w:rPr>
        <w:t xml:space="preserve">xian </w:t>
      </w:r>
      <w:r>
        <w:rPr>
          <w:spacing w:val="2"/>
          <w:sz w:val="22"/>
        </w:rPr>
        <w:t xml:space="preserve">riding a deer, below is the auspicious </w:t>
      </w:r>
      <w:r>
        <w:rPr>
          <w:i/>
          <w:spacing w:val="2"/>
          <w:sz w:val="23"/>
        </w:rPr>
        <w:t xml:space="preserve">fenghuang </w:t>
      </w:r>
      <w:r>
        <w:rPr>
          <w:spacing w:val="2"/>
          <w:sz w:val="22"/>
        </w:rPr>
        <w:t xml:space="preserve">bird with its characteristic </w:t>
      </w:r>
      <w:r>
        <w:rPr>
          <w:spacing w:val="-1"/>
          <w:sz w:val="22"/>
        </w:rPr>
        <w:t xml:space="preserve">peacock-like tail, and below the bird is the hare with mortar and pestle, only this hare has wings. The </w:t>
      </w:r>
      <w:r>
        <w:rPr>
          <w:i/>
          <w:spacing w:val="2"/>
          <w:sz w:val="23"/>
        </w:rPr>
        <w:t xml:space="preserve">fenghuang </w:t>
      </w:r>
      <w:r>
        <w:rPr>
          <w:spacing w:val="2"/>
          <w:sz w:val="22"/>
        </w:rPr>
        <w:t xml:space="preserve">is not one of Xiwangmu's usual companions; it appears here and on the brick from Xinye (fig. </w:t>
      </w:r>
      <w:r>
        <w:rPr>
          <w:rFonts w:ascii="Garamond" w:hAnsi="Garamond"/>
          <w:spacing w:val="2"/>
          <w:sz w:val="18"/>
        </w:rPr>
        <w:t xml:space="preserve">2) </w:t>
      </w:r>
      <w:r>
        <w:rPr>
          <w:spacing w:val="2"/>
          <w:sz w:val="22"/>
        </w:rPr>
        <w:t>but not anywhere else, at least not to date.</w:t>
      </w:r>
    </w:p>
    <w:p>
      <w:pPr>
        <w:pStyle w:val="Normal"/>
        <w:spacing w:lineRule="auto" w:line="288"/>
        <w:ind w:firstLine="288"/>
        <w:jc w:val="both"/>
        <w:rPr/>
      </w:pPr>
      <w:r>
        <w:rPr>
          <w:spacing w:val="9"/>
          <w:sz w:val="22"/>
        </w:rPr>
        <w:t xml:space="preserve">The placement of Xiwangmu and Dongwanggong on a pedestal is the preferred mode of </w:t>
      </w:r>
      <w:r>
        <w:rPr>
          <w:spacing w:val="-1"/>
          <w:sz w:val="22"/>
        </w:rPr>
        <w:t xml:space="preserve">presentation in northern Shaanxi where we find them seated separately at the top of the side panels of </w:t>
      </w:r>
      <w:r>
        <w:rPr>
          <w:spacing w:val="4"/>
          <w:sz w:val="22"/>
        </w:rPr>
        <w:t xml:space="preserve">doorways, only now the pedestal has become a plant form (fig. 9). This particular example comes from a tomb dated by an inscription to </w:t>
      </w:r>
      <w:r>
        <w:rPr>
          <w:rFonts w:ascii="Bookman Old Style" w:hAnsi="Bookman Old Style"/>
          <w:spacing w:val="4"/>
          <w:sz w:val="20"/>
        </w:rPr>
        <w:t xml:space="preserve">A.D. 96 </w:t>
      </w:r>
      <w:r>
        <w:rPr>
          <w:spacing w:val="4"/>
          <w:sz w:val="22"/>
        </w:rPr>
        <w:t xml:space="preserve">and is typical of the figural decoration on tomb </w:t>
      </w:r>
      <w:r>
        <w:rPr>
          <w:spacing w:val="3"/>
          <w:sz w:val="22"/>
        </w:rPr>
        <w:t>doorways in Shaanxi at the time.</w:t>
      </w:r>
      <w:r>
        <w:rPr>
          <w:rFonts w:ascii="Garamond" w:hAnsi="Garamond"/>
          <w:spacing w:val="3"/>
          <w:sz w:val="22"/>
          <w:vertAlign w:val="superscript"/>
        </w:rPr>
        <w:t>26</w:t>
      </w:r>
      <w:r>
        <w:rPr>
          <w:spacing w:val="3"/>
          <w:sz w:val="22"/>
        </w:rPr>
        <w:t xml:space="preserve"> The black discs above Xiwangmu at the left and Dongwanggong </w:t>
      </w:r>
      <w:r>
        <w:rPr>
          <w:spacing w:val="6"/>
          <w:sz w:val="22"/>
        </w:rPr>
        <w:t xml:space="preserve">at the right represent the moon and sun respectively. The association of the two deities with the </w:t>
      </w:r>
      <w:r>
        <w:rPr>
          <w:spacing w:val="3"/>
          <w:sz w:val="22"/>
        </w:rPr>
        <w:t xml:space="preserve">moon and sun was remarked on 56 years ago by Chen Mengjia who pointed out that by the Eastern </w:t>
      </w:r>
      <w:r>
        <w:rPr>
          <w:spacing w:val="6"/>
          <w:sz w:val="22"/>
        </w:rPr>
        <w:t xml:space="preserve">Han Xiwangmu was clearly a moon goddess and Dongwanggong was a sun god, a conclusion </w:t>
      </w:r>
      <w:r>
        <w:rPr>
          <w:spacing w:val="2"/>
          <w:sz w:val="22"/>
        </w:rPr>
        <w:t xml:space="preserve">developed further by Wu Hung in his analysis of the shrine of Wu Liang in Shandong, built some 70 </w:t>
      </w:r>
      <w:r>
        <w:rPr>
          <w:spacing w:val="-1"/>
          <w:sz w:val="22"/>
        </w:rPr>
        <w:t xml:space="preserve">years after this Shaanxi tomb. Wu Hung sees them as having a cosmic role, that is, they represent the </w:t>
      </w:r>
      <w:r>
        <w:rPr>
          <w:spacing w:val="-2"/>
          <w:sz w:val="22"/>
        </w:rPr>
        <w:t xml:space="preserve">generative forces of the universe, </w:t>
      </w:r>
      <w:r>
        <w:rPr>
          <w:i/>
          <w:spacing w:val="-2"/>
          <w:sz w:val="23"/>
        </w:rPr>
        <w:t xml:space="preserve">yin </w:t>
      </w:r>
      <w:r>
        <w:rPr>
          <w:spacing w:val="-2"/>
          <w:sz w:val="22"/>
        </w:rPr>
        <w:t xml:space="preserve">and </w:t>
      </w:r>
      <w:r>
        <w:rPr>
          <w:i/>
          <w:spacing w:val="-2"/>
          <w:sz w:val="23"/>
        </w:rPr>
        <w:t>yang.</w:t>
      </w:r>
      <w:r>
        <w:rPr>
          <w:rFonts w:ascii="Bookman Old Style" w:hAnsi="Bookman Old Style"/>
          <w:i/>
          <w:spacing w:val="-2"/>
          <w:sz w:val="23"/>
          <w:vertAlign w:val="superscript"/>
        </w:rPr>
        <w:t>27</w:t>
      </w:r>
    </w:p>
    <w:p>
      <w:pPr>
        <w:pStyle w:val="Normal"/>
        <w:spacing w:lineRule="auto" w:line="288"/>
        <w:ind w:firstLine="288"/>
        <w:jc w:val="both"/>
        <w:rPr/>
      </w:pPr>
      <w:r>
        <w:rPr>
          <w:spacing w:val="4"/>
          <w:sz w:val="22"/>
        </w:rPr>
        <w:t xml:space="preserve">The figural decoration on two wall slabs from a tomb excavated some 13 miles south of the city </w:t>
      </w:r>
      <w:r>
        <w:rPr>
          <w:spacing w:val="6"/>
          <w:sz w:val="22"/>
        </w:rPr>
        <w:t xml:space="preserve">of Xuzhou adumbrates developments in tomb and shrine decor in Shandong during the second </w:t>
      </w:r>
      <w:r>
        <w:rPr>
          <w:spacing w:val="-1"/>
          <w:sz w:val="22"/>
        </w:rPr>
        <w:t xml:space="preserve">century </w:t>
      </w:r>
      <w:r>
        <w:rPr>
          <w:rFonts w:ascii="Bookman Old Style" w:hAnsi="Bookman Old Style"/>
          <w:spacing w:val="-1"/>
          <w:sz w:val="20"/>
        </w:rPr>
        <w:t xml:space="preserve">A.D. </w:t>
      </w:r>
      <w:r>
        <w:rPr>
          <w:spacing w:val="-1"/>
          <w:sz w:val="22"/>
        </w:rPr>
        <w:t xml:space="preserve">The tomb was discovered by farmers in 1986 and excavated by a team from the Xuzhou </w:t>
      </w:r>
      <w:r>
        <w:rPr>
          <w:spacing w:val="5"/>
          <w:sz w:val="22"/>
        </w:rPr>
        <w:t xml:space="preserve">Museum. All that remained in the collapsed structure was the ten pictorial stones that were once </w:t>
      </w:r>
      <w:r>
        <w:rPr>
          <w:spacing w:val="3"/>
          <w:sz w:val="22"/>
        </w:rPr>
        <w:t xml:space="preserve">walls; nine of them were intact, one was broken. Two of the slabs are of hard igneous rock and are </w:t>
      </w:r>
      <w:r>
        <w:rPr>
          <w:spacing w:val="5"/>
          <w:sz w:val="22"/>
        </w:rPr>
        <w:t xml:space="preserve">shown here (figs. Io and ii). The other eight are sandstone, the carving is cruder, and the rubbings </w:t>
      </w:r>
      <w:r>
        <w:rPr>
          <w:spacing w:val="2"/>
          <w:sz w:val="22"/>
        </w:rPr>
        <w:t xml:space="preserve">are very rough. The figures are legible and show an array of funerary topics typical of Han tomb art, </w:t>
      </w:r>
      <w:r>
        <w:rPr>
          <w:spacing w:val="6"/>
          <w:sz w:val="22"/>
        </w:rPr>
        <w:t xml:space="preserve">gate towers, entertainers, chariots, banquets, and the like. The tomb is dated by an inscription to </w:t>
      </w:r>
      <w:r>
        <w:rPr>
          <w:rFonts w:ascii="Bookman Old Style" w:hAnsi="Bookman Old Style"/>
          <w:spacing w:val="1"/>
          <w:sz w:val="20"/>
        </w:rPr>
        <w:t>A.D. 86.</w:t>
      </w:r>
      <w:r>
        <w:rPr>
          <w:rFonts w:ascii="Garamond" w:hAnsi="Garamond"/>
          <w:spacing w:val="1"/>
          <w:sz w:val="20"/>
          <w:vertAlign w:val="superscript"/>
        </w:rPr>
        <w:t>28</w:t>
      </w:r>
      <w:r>
        <w:rPr>
          <w:spacing w:val="1"/>
          <w:sz w:val="22"/>
        </w:rPr>
        <w:t xml:space="preserve"> All ten stones comprise the first group of Eastern Han pictorial stones from a tomb outside </w:t>
      </w:r>
      <w:r>
        <w:rPr>
          <w:spacing w:val="4"/>
          <w:sz w:val="22"/>
        </w:rPr>
        <w:t xml:space="preserve">of Henan to display the full panoply of Eastern Han funerary motifs excavated to date. All of the </w:t>
      </w:r>
      <w:r>
        <w:rPr>
          <w:spacing w:val="1"/>
          <w:sz w:val="22"/>
        </w:rPr>
        <w:t xml:space="preserve">motifs employed, save one, can be found in the corpus of pictorial stones and bricks made earlier in </w:t>
      </w:r>
      <w:r>
        <w:rPr>
          <w:spacing w:val="3"/>
          <w:sz w:val="22"/>
        </w:rPr>
        <w:t xml:space="preserve">Henan. The exception is the kitchen scene which appears there several times but is not shown here. </w:t>
      </w:r>
      <w:r>
        <w:rPr>
          <w:spacing w:val="6"/>
          <w:sz w:val="22"/>
        </w:rPr>
        <w:t xml:space="preserve">Also of note is the use of rectangular cartouches for captions and the division of the field into </w:t>
      </w:r>
      <w:r>
        <w:rPr>
          <w:spacing w:val="2"/>
          <w:sz w:val="22"/>
        </w:rPr>
        <w:t>registers, horizontally and vertically by lines in relief, seen on all ten stones.</w:t>
      </w:r>
      <w:r>
        <w:rPr>
          <w:rFonts w:ascii="Garamond" w:hAnsi="Garamond"/>
          <w:spacing w:val="2"/>
          <w:sz w:val="22"/>
          <w:vertAlign w:val="superscript"/>
        </w:rPr>
        <w:t>29</w:t>
      </w:r>
      <w:r>
        <w:rPr>
          <w:spacing w:val="2"/>
          <w:sz w:val="22"/>
        </w:rPr>
        <w:t xml:space="preserve"> The cartouches and </w:t>
      </w:r>
      <w:r>
        <w:rPr>
          <w:spacing w:val="3"/>
          <w:sz w:val="22"/>
        </w:rPr>
        <w:t xml:space="preserve">clearly demarcated registers and side panels serve to organize the placement of figures in a way not </w:t>
      </w:r>
      <w:r>
        <w:rPr>
          <w:spacing w:val="1"/>
          <w:sz w:val="22"/>
        </w:rPr>
        <w:t xml:space="preserve">seen in earlier tomb art. This layout will be followed 60 odd years later by the designers of the pillars </w:t>
      </w:r>
      <w:r>
        <w:rPr>
          <w:spacing w:val="4"/>
          <w:sz w:val="22"/>
        </w:rPr>
        <w:t xml:space="preserve">and shrines of the Wu family in Shandong, suggesting that the antecedents for the Wu style should be sought south and west of Shandong, around the city of Xuzhou. Furthermore, the vertical side </w:t>
      </w:r>
      <w:r>
        <w:rPr>
          <w:spacing w:val="3"/>
          <w:sz w:val="22"/>
        </w:rPr>
        <w:t xml:space="preserve">panels on stones 1 and </w:t>
      </w:r>
      <w:r>
        <w:rPr>
          <w:rFonts w:ascii="Garamond" w:hAnsi="Garamond"/>
          <w:spacing w:val="3"/>
          <w:sz w:val="18"/>
        </w:rPr>
        <w:t xml:space="preserve">2 </w:t>
      </w:r>
      <w:r>
        <w:rPr>
          <w:spacing w:val="3"/>
          <w:sz w:val="22"/>
        </w:rPr>
        <w:t xml:space="preserve">indicate that they were designed as a pair. The figures in the vertical side </w:t>
      </w:r>
      <w:r>
        <w:rPr>
          <w:spacing w:val="1"/>
          <w:sz w:val="22"/>
        </w:rPr>
        <w:t xml:space="preserve">panels turn inward and so close the composition of the paired stones. This arrangement is followed on </w:t>
      </w:r>
      <w:r>
        <w:rPr>
          <w:spacing w:val="2"/>
          <w:sz w:val="22"/>
        </w:rPr>
        <w:t>the other eight stones as well.</w:t>
      </w:r>
    </w:p>
    <w:p>
      <w:pPr>
        <w:pStyle w:val="Normal"/>
        <w:spacing w:lineRule="auto" w:line="300" w:before="360" w:after="0"/>
        <w:ind w:hanging="0"/>
        <w:jc w:val="start"/>
        <w:rPr/>
      </w:pPr>
      <w:r>
        <w:rPr>
          <w:rFonts w:ascii="Garamond" w:hAnsi="Garamond"/>
          <w:spacing w:val="-1"/>
          <w:sz w:val="18"/>
        </w:rPr>
        <w:t xml:space="preserve">z6 "A Han Tomb with Pictorial Stones at Suide, Shaanxi," </w:t>
      </w:r>
      <w:r>
        <w:rPr>
          <w:i/>
          <w:spacing w:val="-1"/>
          <w:sz w:val="17"/>
        </w:rPr>
        <w:t xml:space="preserve">Wenwu </w:t>
      </w:r>
      <w:r>
        <w:rPr>
          <w:rFonts w:ascii="Garamond" w:hAnsi="Garamond"/>
          <w:spacing w:val="-1"/>
          <w:sz w:val="18"/>
        </w:rPr>
        <w:t>1983.5: 30 (in Chinese).</w:t>
      </w:r>
    </w:p>
    <w:p>
      <w:pPr>
        <w:pStyle w:val="Normal"/>
        <w:spacing w:lineRule="auto" w:line="276"/>
        <w:rPr/>
      </w:pPr>
      <w:r>
        <w:rPr>
          <w:rFonts w:ascii="Garamond" w:hAnsi="Garamond"/>
          <w:spacing w:val="1"/>
          <w:sz w:val="12"/>
          <w:vertAlign w:val="superscript"/>
        </w:rPr>
        <w:t>27</w:t>
      </w:r>
      <w:r>
        <w:rPr>
          <w:rFonts w:ascii="Garamond" w:hAnsi="Garamond"/>
          <w:spacing w:val="1"/>
          <w:sz w:val="18"/>
        </w:rPr>
        <w:t xml:space="preserve"> Wu Hung, </w:t>
      </w:r>
      <w:r>
        <w:rPr>
          <w:i/>
          <w:spacing w:val="1"/>
          <w:sz w:val="17"/>
        </w:rPr>
        <w:t xml:space="preserve">The Wu Liang Shrine: the Ideology of Han Funerary </w:t>
      </w:r>
      <w:r>
        <w:rPr>
          <w:rFonts w:ascii="Garamond" w:hAnsi="Garamond"/>
          <w:spacing w:val="1"/>
          <w:sz w:val="18"/>
        </w:rPr>
        <w:t>Art (Stanford: Stanford University Press, 1989): chapter 4; Chen</w:t>
      </w:r>
    </w:p>
    <w:p>
      <w:pPr>
        <w:pStyle w:val="Normal"/>
        <w:spacing w:lineRule="auto" w:line="208"/>
        <w:ind w:start="288" w:hanging="0"/>
        <w:rPr/>
      </w:pPr>
      <w:r>
        <w:rPr>
          <w:rFonts w:ascii="Garamond" w:hAnsi="Garamond"/>
          <w:spacing w:val="-3"/>
          <w:sz w:val="18"/>
        </w:rPr>
        <w:t xml:space="preserve">Mengjia, "Rites in Shang and Zhou Oracle Bones," </w:t>
      </w:r>
      <w:r>
        <w:rPr>
          <w:i/>
          <w:spacing w:val="-3"/>
          <w:sz w:val="17"/>
        </w:rPr>
        <w:t xml:space="preserve">Yenching Journal of Chinese Studies 19 </w:t>
      </w:r>
      <w:r>
        <w:rPr>
          <w:rFonts w:ascii="Garamond" w:hAnsi="Garamond"/>
          <w:spacing w:val="-3"/>
          <w:sz w:val="18"/>
        </w:rPr>
        <w:t>(1936): 131-32 (in Chinese).</w:t>
      </w:r>
    </w:p>
    <w:p>
      <w:pPr>
        <w:sectPr>
          <w:footerReference w:type="default" r:id="rId15"/>
          <w:type w:val="nextPage"/>
          <w:pgSz w:w="13320" w:h="18000"/>
          <w:pgMar w:left="1978" w:right="2022" w:header="0" w:top="2210" w:footer="2163" w:bottom="2220" w:gutter="0"/>
          <w:pgNumType w:fmt="decimal"/>
          <w:formProt w:val="false"/>
          <w:textDirection w:val="lrTb"/>
          <w:docGrid w:type="default" w:linePitch="100" w:charSpace="0"/>
        </w:sectPr>
        <w:pStyle w:val="Normal"/>
        <w:spacing w:lineRule="auto" w:line="240"/>
        <w:ind w:start="0" w:end="504" w:hanging="0"/>
        <w:rPr/>
      </w:pPr>
      <w:r>
        <w:rPr>
          <w:spacing w:val="0"/>
          <w:sz w:val="13"/>
        </w:rPr>
        <w:t>z8 "</w:t>
      </w:r>
      <w:r>
        <w:rPr>
          <w:rFonts w:ascii="Garamond" w:hAnsi="Garamond"/>
          <w:spacing w:val="0"/>
          <w:sz w:val="18"/>
        </w:rPr>
        <w:t xml:space="preserve">Eastern Han Pictorial Stones Dated to the Third Year of Yuanhe Discovered near Xuzhou," </w:t>
      </w:r>
      <w:r>
        <w:rPr>
          <w:i/>
          <w:spacing w:val="0"/>
          <w:sz w:val="17"/>
        </w:rPr>
        <w:t xml:space="preserve">Wenwu </w:t>
      </w:r>
      <w:r>
        <w:rPr>
          <w:rFonts w:ascii="Garamond" w:hAnsi="Garamond"/>
          <w:spacing w:val="0"/>
          <w:sz w:val="18"/>
        </w:rPr>
        <w:t xml:space="preserve">1990.9: 68 (in Chinese). </w:t>
      </w:r>
      <w:r>
        <w:rPr>
          <w:rFonts w:ascii="Garamond" w:hAnsi="Garamond"/>
          <w:spacing w:val="4"/>
          <w:sz w:val="11"/>
          <w:vertAlign w:val="superscript"/>
        </w:rPr>
        <w:t>29</w:t>
      </w:r>
      <w:r>
        <w:rPr>
          <w:i/>
          <w:spacing w:val="4"/>
          <w:sz w:val="17"/>
        </w:rPr>
        <w:t xml:space="preserve"> Ibid., </w:t>
      </w:r>
      <w:r>
        <w:rPr>
          <w:rFonts w:ascii="Garamond" w:hAnsi="Garamond"/>
          <w:spacing w:val="4"/>
          <w:sz w:val="18"/>
        </w:rPr>
        <w:t>figs. 6-12.</w:t>
      </w:r>
    </w:p>
    <w:p>
      <w:pPr>
        <w:pStyle w:val="Normal"/>
        <w:spacing w:lineRule="auto" w:line="280"/>
        <w:ind w:end="72" w:firstLine="288"/>
        <w:jc w:val="both"/>
        <w:rPr/>
      </w:pPr>
      <w:r>
        <w:rPr>
          <w:spacing w:val="7"/>
          <w:sz w:val="22"/>
        </w:rPr>
        <w:t xml:space="preserve">But to return to Xiwangmu; she appears here in a new way and with some new companions </w:t>
      </w:r>
      <w:r>
        <w:rPr>
          <w:spacing w:val="4"/>
          <w:sz w:val="22"/>
        </w:rPr>
        <w:t xml:space="preserve">(fig. 1o). Beginning at the left end of the first register at the top, we see a beast with four human </w:t>
      </w:r>
      <w:r>
        <w:rPr>
          <w:spacing w:val="6"/>
          <w:sz w:val="22"/>
        </w:rPr>
        <w:t xml:space="preserve">heads, one at each end and two in the middle. Each head wears the cap of a Han official. The </w:t>
      </w:r>
      <w:r>
        <w:rPr>
          <w:spacing w:val="8"/>
          <w:sz w:val="22"/>
        </w:rPr>
        <w:t xml:space="preserve">cartouche at the far left reads </w:t>
      </w:r>
      <w:r>
        <w:rPr>
          <w:rFonts w:ascii="Garamond" w:hAnsi="Garamond"/>
          <w:i/>
          <w:spacing w:val="8"/>
          <w:w w:val="105"/>
        </w:rPr>
        <w:t xml:space="preserve">"guan..." </w:t>
      </w:r>
      <w:r>
        <w:rPr>
          <w:spacing w:val="8"/>
          <w:sz w:val="22"/>
        </w:rPr>
        <w:t xml:space="preserve">The second graph is illegible. Next are two persons </w:t>
      </w:r>
      <w:r>
        <w:rPr>
          <w:spacing w:val="1"/>
          <w:sz w:val="22"/>
        </w:rPr>
        <w:t xml:space="preserve">conversing. The second of the two sits on a tiger throne and wears a distinctive headdress which is not a </w:t>
      </w:r>
      <w:r>
        <w:rPr>
          <w:rFonts w:ascii="Garamond" w:hAnsi="Garamond"/>
          <w:i/>
          <w:spacing w:val="1"/>
          <w:w w:val="105"/>
        </w:rPr>
        <w:t xml:space="preserve">sheng. </w:t>
      </w:r>
      <w:r>
        <w:rPr>
          <w:spacing w:val="1"/>
          <w:sz w:val="22"/>
        </w:rPr>
        <w:t xml:space="preserve">We take this figure to be Xiwangmu. Three servants, all looking to the left, stand behind her. </w:t>
      </w:r>
      <w:r>
        <w:rPr>
          <w:spacing w:val="4"/>
          <w:sz w:val="22"/>
        </w:rPr>
        <w:t xml:space="preserve">The first is a page, but the second is a bird-headed man, the third an ox-headed man. Figures like </w:t>
      </w:r>
      <w:r>
        <w:rPr>
          <w:spacing w:val="2"/>
          <w:sz w:val="22"/>
        </w:rPr>
        <w:t xml:space="preserve">them appear on later pictorial stones from Shandong in attendance on Xiwangmu. Their appearance </w:t>
      </w:r>
      <w:r>
        <w:rPr>
          <w:spacing w:val="3"/>
          <w:sz w:val="22"/>
        </w:rPr>
        <w:t xml:space="preserve">here identifies the person seated on the tiger throne as Xiwangmu and also indicates that they may </w:t>
      </w:r>
      <w:r>
        <w:rPr>
          <w:spacing w:val="5"/>
          <w:sz w:val="22"/>
        </w:rPr>
        <w:t xml:space="preserve">well have been the invention of the Xuzhou artists. These figures could easily be ordinary men </w:t>
      </w:r>
      <w:r>
        <w:rPr>
          <w:spacing w:val="6"/>
          <w:sz w:val="22"/>
        </w:rPr>
        <w:t xml:space="preserve">wearing animal masks to symbolize Xiwangmu's dominion over animals as well as men. The </w:t>
      </w:r>
      <w:r>
        <w:rPr>
          <w:spacing w:val="0"/>
          <w:sz w:val="22"/>
        </w:rPr>
        <w:t xml:space="preserve">cartouches naming these figures are all illegible. The corresponding register on stone i (fig. II) shows, </w:t>
      </w:r>
      <w:r>
        <w:rPr>
          <w:spacing w:val="1"/>
          <w:sz w:val="22"/>
        </w:rPr>
        <w:t xml:space="preserve">from the left, two winged beings, possible </w:t>
      </w:r>
      <w:r>
        <w:rPr>
          <w:rFonts w:ascii="Garamond" w:hAnsi="Garamond"/>
          <w:i/>
          <w:spacing w:val="1"/>
          <w:w w:val="105"/>
        </w:rPr>
        <w:t xml:space="preserve">xian, </w:t>
      </w:r>
      <w:r>
        <w:rPr>
          <w:spacing w:val="1"/>
          <w:sz w:val="22"/>
        </w:rPr>
        <w:t xml:space="preserve">two hares with mortar and pestle, a beast with three human heads (the report says six), on the body of an ox and a seated, winged, </w:t>
      </w:r>
      <w:r>
        <w:rPr>
          <w:rFonts w:ascii="Garamond" w:hAnsi="Garamond"/>
          <w:i/>
          <w:spacing w:val="1"/>
          <w:w w:val="105"/>
        </w:rPr>
        <w:t xml:space="preserve">xian. </w:t>
      </w:r>
      <w:r>
        <w:rPr>
          <w:spacing w:val="1"/>
          <w:sz w:val="22"/>
        </w:rPr>
        <w:t xml:space="preserve">The beasts with </w:t>
      </w:r>
      <w:r>
        <w:rPr>
          <w:spacing w:val="2"/>
          <w:sz w:val="22"/>
        </w:rPr>
        <w:t>human heads are known from pictorial stones in Nanyang but they are rare.</w:t>
      </w:r>
      <w:r>
        <w:rPr>
          <w:rFonts w:ascii="Garamond" w:hAnsi="Garamond"/>
          <w:spacing w:val="2"/>
          <w:sz w:val="22"/>
          <w:vertAlign w:val="superscript"/>
        </w:rPr>
        <w:t>3°</w:t>
      </w:r>
      <w:r>
        <w:rPr>
          <w:spacing w:val="2"/>
          <w:sz w:val="22"/>
        </w:rPr>
        <w:t xml:space="preserve"> Dongwanggong does </w:t>
      </w:r>
      <w:r>
        <w:rPr>
          <w:spacing w:val="6"/>
          <w:sz w:val="22"/>
        </w:rPr>
        <w:t xml:space="preserve">not appear; these figures are the companions of Xiwangmu shown here to augment her court, </w:t>
      </w:r>
      <w:r>
        <w:rPr>
          <w:spacing w:val="3"/>
          <w:sz w:val="22"/>
        </w:rPr>
        <w:t xml:space="preserve">perhaps. The other registers on both stones show scenes of the usual sort, conversations, games, </w:t>
      </w:r>
      <w:r>
        <w:rPr>
          <w:spacing w:val="4"/>
          <w:sz w:val="22"/>
        </w:rPr>
        <w:t xml:space="preserve">drinking, homage, dancers, and musicians. It is no accident that the participants on stone I are all </w:t>
      </w:r>
      <w:r>
        <w:rPr>
          <w:spacing w:val="2"/>
          <w:sz w:val="22"/>
        </w:rPr>
        <w:t xml:space="preserve">men, whereas on stone </w:t>
      </w:r>
      <w:r>
        <w:rPr>
          <w:rFonts w:ascii="Garamond" w:hAnsi="Garamond"/>
          <w:spacing w:val="2"/>
          <w:sz w:val="18"/>
        </w:rPr>
        <w:t xml:space="preserve">2, </w:t>
      </w:r>
      <w:r>
        <w:rPr>
          <w:spacing w:val="2"/>
          <w:sz w:val="22"/>
        </w:rPr>
        <w:t>where Xiwangmu appears, they are all women.</w:t>
      </w:r>
    </w:p>
    <w:p>
      <w:pPr>
        <w:pStyle w:val="Normal"/>
        <w:spacing w:lineRule="auto" w:line="288"/>
        <w:ind w:end="72" w:firstLine="288"/>
        <w:jc w:val="both"/>
        <w:rPr/>
      </w:pPr>
      <w:r>
        <w:rPr>
          <w:spacing w:val="3"/>
          <w:sz w:val="22"/>
        </w:rPr>
        <w:t>In addition to the general layout, the multi-human headed beasts also are employed by second-</w:t>
      </w:r>
      <w:r>
        <w:rPr>
          <w:spacing w:val="0"/>
          <w:sz w:val="22"/>
        </w:rPr>
        <w:t xml:space="preserve">century </w:t>
      </w:r>
      <w:r>
        <w:rPr>
          <w:spacing w:val="0"/>
          <w:sz w:val="19"/>
        </w:rPr>
        <w:t xml:space="preserve">A.D. </w:t>
      </w:r>
      <w:r>
        <w:rPr>
          <w:spacing w:val="0"/>
          <w:sz w:val="22"/>
        </w:rPr>
        <w:t xml:space="preserve">stone carvers in Shandong. Figures of this sort appear in the early Eastern Han shrine at </w:t>
      </w:r>
      <w:r>
        <w:rPr>
          <w:spacing w:val="2"/>
          <w:sz w:val="22"/>
        </w:rPr>
        <w:t xml:space="preserve">Xiaotang Shan and on the 147 </w:t>
      </w:r>
      <w:r>
        <w:rPr>
          <w:spacing w:val="2"/>
          <w:sz w:val="19"/>
        </w:rPr>
        <w:t xml:space="preserve">A.D. </w:t>
      </w:r>
      <w:r>
        <w:rPr>
          <w:spacing w:val="2"/>
          <w:sz w:val="22"/>
        </w:rPr>
        <w:t>pillars at the site of the Wu family offering shrines.</w:t>
      </w:r>
      <w:r>
        <w:rPr>
          <w:rFonts w:ascii="Garamond" w:hAnsi="Garamond"/>
          <w:spacing w:val="2"/>
          <w:sz w:val="22"/>
          <w:vertAlign w:val="superscript"/>
        </w:rPr>
        <w:t>31</w:t>
      </w:r>
      <w:r>
        <w:rPr>
          <w:spacing w:val="2"/>
          <w:sz w:val="22"/>
        </w:rPr>
        <w:t xml:space="preserve"> The stones </w:t>
      </w:r>
      <w:r>
        <w:rPr>
          <w:spacing w:val="4"/>
          <w:sz w:val="22"/>
        </w:rPr>
        <w:t xml:space="preserve">in this tomb deserve more attention than can be given to them here. It might be well to postpone </w:t>
      </w:r>
      <w:r>
        <w:rPr>
          <w:spacing w:val="3"/>
          <w:sz w:val="22"/>
        </w:rPr>
        <w:t>further investigations until more Xuzhou tombs are unearthed.</w:t>
      </w:r>
    </w:p>
    <w:p>
      <w:pPr>
        <w:pStyle w:val="Normal"/>
        <w:spacing w:lineRule="auto" w:line="240" w:before="324" w:after="0"/>
        <w:ind w:end="0" w:hanging="0"/>
        <w:jc w:val="center"/>
        <w:rPr/>
      </w:pPr>
      <w:r>
        <w:rPr>
          <w:spacing w:val="2"/>
          <w:sz w:val="26"/>
        </w:rPr>
        <w:t>Xiwangmu in Shandong</w:t>
      </w:r>
    </w:p>
    <w:p>
      <w:pPr>
        <w:pStyle w:val="Normal"/>
        <w:spacing w:lineRule="auto" w:line="280" w:before="324" w:after="0"/>
        <w:ind w:end="72" w:firstLine="288"/>
        <w:jc w:val="both"/>
        <w:rPr/>
      </w:pPr>
      <w:r>
        <w:rPr>
          <w:spacing w:val="3"/>
          <w:sz w:val="22"/>
        </w:rPr>
        <w:t xml:space="preserve">In Shandong Xiwangmu changes, becomes, in effect, two deities or a single deity with a dual </w:t>
      </w:r>
      <w:r>
        <w:rPr>
          <w:spacing w:val="0"/>
          <w:sz w:val="22"/>
        </w:rPr>
        <w:t xml:space="preserve">function; as the beneficent helper of men and of souls, and as a cosmic figure. As remarked previously, </w:t>
      </w:r>
      <w:r>
        <w:rPr>
          <w:spacing w:val="6"/>
          <w:sz w:val="22"/>
        </w:rPr>
        <w:t xml:space="preserve">Wu Hung has presented the theory that in Shandong, Xiwangmu takes on a cosmogonic role, </w:t>
      </w:r>
      <w:r>
        <w:rPr>
          <w:spacing w:val="-2"/>
          <w:sz w:val="22"/>
        </w:rPr>
        <w:t xml:space="preserve">becoming the visible embodiment of the </w:t>
      </w:r>
      <w:r>
        <w:rPr>
          <w:rFonts w:ascii="Garamond" w:hAnsi="Garamond"/>
          <w:i/>
          <w:spacing w:val="-2"/>
          <w:w w:val="105"/>
        </w:rPr>
        <w:t xml:space="preserve">yin </w:t>
      </w:r>
      <w:r>
        <w:rPr>
          <w:spacing w:val="-2"/>
          <w:sz w:val="22"/>
        </w:rPr>
        <w:t xml:space="preserve">force. Furthermore, because </w:t>
      </w:r>
      <w:r>
        <w:rPr>
          <w:rFonts w:ascii="Garamond" w:hAnsi="Garamond"/>
          <w:i/>
          <w:spacing w:val="-2"/>
          <w:w w:val="105"/>
        </w:rPr>
        <w:t xml:space="preserve">yin </w:t>
      </w:r>
      <w:r>
        <w:rPr>
          <w:spacing w:val="-2"/>
          <w:sz w:val="22"/>
        </w:rPr>
        <w:t xml:space="preserve">is impossible without its </w:t>
      </w:r>
      <w:r>
        <w:rPr>
          <w:spacing w:val="2"/>
          <w:sz w:val="22"/>
        </w:rPr>
        <w:t xml:space="preserve">countervailing opposite, </w:t>
      </w:r>
      <w:r>
        <w:rPr>
          <w:rFonts w:ascii="Garamond" w:hAnsi="Garamond"/>
          <w:i/>
          <w:spacing w:val="2"/>
          <w:w w:val="105"/>
        </w:rPr>
        <w:t xml:space="preserve">yang, </w:t>
      </w:r>
      <w:r>
        <w:rPr>
          <w:spacing w:val="2"/>
          <w:sz w:val="22"/>
        </w:rPr>
        <w:t xml:space="preserve">she was paired with a consort of sorts named Dongwanggong. This </w:t>
      </w:r>
      <w:r>
        <w:rPr>
          <w:spacing w:val="4"/>
          <w:sz w:val="22"/>
        </w:rPr>
        <w:t xml:space="preserve">particular form of pairing puts Xiwangmu on the west wall, Dongwanggong on the east wall. It is </w:t>
      </w:r>
      <w:r>
        <w:rPr>
          <w:spacing w:val="3"/>
          <w:sz w:val="22"/>
        </w:rPr>
        <w:t xml:space="preserve">used only in Shandong and there only in certain offering shrines, those of the Wu family and four </w:t>
      </w:r>
      <w:r>
        <w:rPr>
          <w:spacing w:val="2"/>
          <w:sz w:val="22"/>
        </w:rPr>
        <w:t>other small shrines made in the same atelier.</w:t>
      </w:r>
      <w:r>
        <w:rPr>
          <w:rFonts w:ascii="Garamond" w:hAnsi="Garamond"/>
          <w:spacing w:val="2"/>
          <w:sz w:val="22"/>
          <w:vertAlign w:val="superscript"/>
        </w:rPr>
        <w:t>32</w:t>
      </w:r>
      <w:r>
        <w:rPr>
          <w:spacing w:val="2"/>
          <w:sz w:val="22"/>
        </w:rPr>
        <w:t xml:space="preserve"> There are many other depictions of Xiwangmu on </w:t>
      </w:r>
      <w:r>
        <w:rPr>
          <w:spacing w:val="-1"/>
          <w:sz w:val="22"/>
        </w:rPr>
        <w:t xml:space="preserve">pictorial stones executed in Shandong which present her in other guises. If one wanted to classify the </w:t>
      </w:r>
      <w:r>
        <w:rPr>
          <w:spacing w:val="4"/>
          <w:sz w:val="22"/>
        </w:rPr>
        <w:t xml:space="preserve">Shandong images, they could be put into three groups, those derived from the layout used in the </w:t>
      </w:r>
      <w:r>
        <w:rPr>
          <w:spacing w:val="1"/>
          <w:sz w:val="22"/>
        </w:rPr>
        <w:t>shrine at Xiaotang Shan (fig. 12), those based on the Wu shrine version (figs. 14, 15 and 16), and those</w:t>
      </w:r>
    </w:p>
    <w:p>
      <w:pPr>
        <w:pStyle w:val="Normal"/>
        <w:spacing w:lineRule="auto" w:line="240" w:before="576" w:after="0"/>
        <w:ind w:end="0" w:hanging="0"/>
        <w:jc w:val="start"/>
        <w:rPr/>
      </w:pPr>
      <w:r>
        <w:rPr>
          <w:i/>
          <w:spacing w:val="0"/>
          <w:sz w:val="18"/>
          <w:vertAlign w:val="superscript"/>
        </w:rPr>
        <w:t>3°</w:t>
      </w:r>
      <w:r>
        <w:rPr>
          <w:rFonts w:ascii="Garamond" w:hAnsi="Garamond"/>
          <w:i/>
          <w:spacing w:val="0"/>
          <w:sz w:val="18"/>
        </w:rPr>
        <w:t xml:space="preserve"> Ibid., </w:t>
      </w:r>
      <w:r>
        <w:rPr>
          <w:rFonts w:ascii="Garamond" w:hAnsi="Garamond"/>
          <w:i w:val="false"/>
          <w:spacing w:val="0"/>
          <w:sz w:val="18"/>
        </w:rPr>
        <w:t xml:space="preserve">65; see </w:t>
      </w:r>
      <w:r>
        <w:rPr>
          <w:i w:val="false"/>
          <w:spacing w:val="0"/>
          <w:sz w:val="19"/>
        </w:rPr>
        <w:t xml:space="preserve">"A </w:t>
      </w:r>
      <w:r>
        <w:rPr>
          <w:rFonts w:ascii="Garamond" w:hAnsi="Garamond"/>
          <w:i w:val="false"/>
          <w:spacing w:val="0"/>
          <w:sz w:val="18"/>
        </w:rPr>
        <w:t xml:space="preserve">Pictorial Stone Tomb at Shilipu, Nanyang, Henan," </w:t>
      </w:r>
      <w:r>
        <w:rPr>
          <w:rFonts w:ascii="Garamond" w:hAnsi="Garamond"/>
          <w:i/>
          <w:spacing w:val="0"/>
          <w:sz w:val="18"/>
        </w:rPr>
        <w:t xml:space="preserve">Wenwu </w:t>
      </w:r>
      <w:r>
        <w:rPr>
          <w:rFonts w:ascii="Garamond" w:hAnsi="Garamond"/>
          <w:i w:val="false"/>
          <w:spacing w:val="0"/>
          <w:sz w:val="18"/>
        </w:rPr>
        <w:t>1986.4: 5o (in Chinese).</w:t>
      </w:r>
    </w:p>
    <w:p>
      <w:pPr>
        <w:pStyle w:val="Normal"/>
        <w:spacing w:lineRule="auto" w:line="240" w:before="36" w:after="0"/>
        <w:ind w:start="288" w:end="72" w:hanging="288"/>
        <w:jc w:val="start"/>
        <w:rPr/>
      </w:pPr>
      <w:r>
        <w:rPr>
          <w:rFonts w:ascii="Garamond" w:hAnsi="Garamond"/>
          <w:i w:val="false"/>
          <w:spacing w:val="2"/>
          <w:sz w:val="11"/>
          <w:vertAlign w:val="superscript"/>
        </w:rPr>
        <w:t>31</w:t>
      </w:r>
      <w:r>
        <w:rPr>
          <w:rFonts w:ascii="Garamond" w:hAnsi="Garamond"/>
          <w:i w:val="false"/>
          <w:spacing w:val="2"/>
          <w:sz w:val="18"/>
        </w:rPr>
        <w:t xml:space="preserve"> See Edouard Chavannes, </w:t>
      </w:r>
      <w:r>
        <w:rPr>
          <w:rFonts w:ascii="Garamond" w:hAnsi="Garamond"/>
          <w:i/>
          <w:spacing w:val="2"/>
          <w:sz w:val="18"/>
        </w:rPr>
        <w:t xml:space="preserve">Mission archiologique dans la Chine septentrionale, vol. </w:t>
      </w:r>
      <w:r>
        <w:rPr>
          <w:rFonts w:ascii="Garamond" w:hAnsi="Garamond"/>
          <w:i w:val="false"/>
          <w:spacing w:val="2"/>
          <w:sz w:val="18"/>
        </w:rPr>
        <w:t xml:space="preserve">(Paris: E. Leroux, 1913); Jean M. James, "The </w:t>
      </w:r>
      <w:r>
        <w:rPr>
          <w:rFonts w:ascii="Garamond" w:hAnsi="Garamond"/>
          <w:i w:val="false"/>
          <w:spacing w:val="-1"/>
          <w:sz w:val="18"/>
        </w:rPr>
        <w:t xml:space="preserve">Iconographic Program of the Wu Family Offering Shrines," </w:t>
      </w:r>
      <w:r>
        <w:rPr>
          <w:rFonts w:ascii="Garamond" w:hAnsi="Garamond"/>
          <w:i/>
          <w:spacing w:val="-1"/>
          <w:sz w:val="18"/>
        </w:rPr>
        <w:t xml:space="preserve">Artibus Asiae </w:t>
      </w:r>
      <w:r>
        <w:rPr>
          <w:rFonts w:ascii="Garamond" w:hAnsi="Garamond"/>
          <w:i w:val="false"/>
          <w:spacing w:val="-1"/>
          <w:sz w:val="18"/>
        </w:rPr>
        <w:t>49, nos. 1/2 (1988-89): 39-72.</w:t>
      </w:r>
    </w:p>
    <w:p>
      <w:pPr>
        <w:sectPr>
          <w:footerReference w:type="default" r:id="rId16"/>
          <w:type w:val="nextPage"/>
          <w:pgSz w:w="13320" w:h="18000"/>
          <w:pgMar w:left="2030" w:right="1970" w:header="0" w:top="2202" w:footer="2151" w:bottom="2208" w:gutter="0"/>
          <w:pgNumType w:fmt="decimal"/>
          <w:formProt w:val="false"/>
          <w:textDirection w:val="lrTb"/>
          <w:docGrid w:type="default" w:linePitch="100" w:charSpace="0"/>
        </w:sectPr>
        <w:pStyle w:val="Normal"/>
        <w:spacing w:lineRule="auto" w:line="271" w:before="0" w:after="0"/>
        <w:ind w:start="0" w:end="0" w:hanging="0"/>
        <w:jc w:val="start"/>
        <w:rPr/>
      </w:pPr>
      <w:r>
        <w:rPr>
          <w:i w:val="false"/>
          <w:spacing w:val="0"/>
          <w:sz w:val="11"/>
          <w:vertAlign w:val="superscript"/>
        </w:rPr>
        <w:t>32</w:t>
      </w:r>
      <w:r>
        <w:rPr>
          <w:rFonts w:ascii="Garamond" w:hAnsi="Garamond"/>
          <w:i w:val="false"/>
          <w:spacing w:val="0"/>
          <w:sz w:val="18"/>
        </w:rPr>
        <w:t xml:space="preserve"> Jiang Yingju, "Small Han Dynasty Offering Shrines," </w:t>
      </w:r>
      <w:r>
        <w:rPr>
          <w:rFonts w:ascii="Garamond" w:hAnsi="Garamond"/>
          <w:i/>
          <w:spacing w:val="0"/>
          <w:sz w:val="18"/>
        </w:rPr>
        <w:t xml:space="preserve">Kaogu </w:t>
      </w:r>
      <w:r>
        <w:rPr>
          <w:rFonts w:ascii="Garamond" w:hAnsi="Garamond"/>
          <w:i w:val="false"/>
          <w:spacing w:val="0"/>
          <w:sz w:val="18"/>
        </w:rPr>
        <w:t>1983.8: 741-51 (in Chinese).</w:t>
      </w:r>
    </w:p>
    <w:p>
      <w:pPr>
        <w:pStyle w:val="Normal"/>
        <w:spacing w:lineRule="auto" w:line="288"/>
        <w:jc w:val="both"/>
        <w:rPr/>
      </w:pPr>
      <w:r>
        <w:rPr>
          <w:spacing w:val="1"/>
          <w:sz w:val="22"/>
        </w:rPr>
        <w:t xml:space="preserve">created by various artists for use in other burials (fig. 17) which in no way resemble any of the images </w:t>
      </w:r>
      <w:r>
        <w:rPr>
          <w:spacing w:val="2"/>
          <w:sz w:val="22"/>
        </w:rPr>
        <w:t>in the first two groups or any other depictions of Xiwangmu elsewhere in China.</w:t>
      </w:r>
    </w:p>
    <w:p>
      <w:pPr>
        <w:pStyle w:val="Normal"/>
        <w:spacing w:lineRule="auto" w:line="288"/>
        <w:ind w:firstLine="288"/>
        <w:jc w:val="both"/>
        <w:rPr/>
      </w:pPr>
      <w:r>
        <w:rPr>
          <w:spacing w:val="2"/>
          <w:sz w:val="22"/>
        </w:rPr>
        <w:t xml:space="preserve">The image of Xiwangmu in the </w:t>
      </w:r>
      <w:r>
        <w:rPr>
          <w:rFonts w:ascii="Bookman Old Style" w:hAnsi="Bookman Old Style"/>
          <w:i/>
          <w:spacing w:val="2"/>
          <w:sz w:val="21"/>
        </w:rPr>
        <w:t xml:space="preserve">ca. </w:t>
      </w:r>
      <w:r>
        <w:rPr>
          <w:spacing w:val="2"/>
          <w:sz w:val="19"/>
        </w:rPr>
        <w:t xml:space="preserve">A.D. </w:t>
      </w:r>
      <w:r>
        <w:rPr>
          <w:spacing w:val="2"/>
          <w:sz w:val="22"/>
        </w:rPr>
        <w:t xml:space="preserve">Too shrine at Xiaotang Shan picks up the presentation in </w:t>
      </w:r>
      <w:r>
        <w:rPr>
          <w:spacing w:val="1"/>
          <w:sz w:val="22"/>
        </w:rPr>
        <w:t>the Xuzhou tomb of Xiwangmu and her court (fig. 12).</w:t>
      </w:r>
      <w:r>
        <w:rPr>
          <w:spacing w:val="1"/>
          <w:sz w:val="22"/>
          <w:vertAlign w:val="superscript"/>
        </w:rPr>
        <w:t>33</w:t>
      </w:r>
      <w:r>
        <w:rPr>
          <w:spacing w:val="1"/>
          <w:sz w:val="22"/>
        </w:rPr>
        <w:t xml:space="preserve"> She sits, somewhat obscurely, with her court </w:t>
      </w:r>
      <w:r>
        <w:rPr>
          <w:spacing w:val="4"/>
          <w:sz w:val="22"/>
        </w:rPr>
        <w:t xml:space="preserve">in the lower part of the gable section of the </w:t>
      </w:r>
      <w:r>
        <w:rPr>
          <w:rFonts w:ascii="Bookman Old Style" w:hAnsi="Bookman Old Style"/>
          <w:i/>
          <w:spacing w:val="4"/>
          <w:sz w:val="21"/>
        </w:rPr>
        <w:t xml:space="preserve">east </w:t>
      </w:r>
      <w:r>
        <w:rPr>
          <w:spacing w:val="4"/>
          <w:sz w:val="22"/>
        </w:rPr>
        <w:t xml:space="preserve">wall. She is seated frontally and flanked by her devotees. Those on her left and right hold objects, a beaker, perhaps, and a bowl. The others, three who kneel at the right and four at the left, two kneeling, two standing, hold the stalks of plants </w:t>
      </w:r>
      <w:r>
        <w:rPr>
          <w:spacing w:val="3"/>
          <w:sz w:val="22"/>
        </w:rPr>
        <w:t xml:space="preserve">signifying her edict. She does not wear the </w:t>
      </w:r>
      <w:r>
        <w:rPr>
          <w:rFonts w:ascii="Bookman Old Style" w:hAnsi="Bookman Old Style"/>
          <w:i/>
          <w:spacing w:val="3"/>
          <w:sz w:val="21"/>
        </w:rPr>
        <w:t xml:space="preserve">sheng. </w:t>
      </w:r>
      <w:r>
        <w:rPr>
          <w:spacing w:val="3"/>
          <w:sz w:val="22"/>
        </w:rPr>
        <w:t xml:space="preserve">While she is not conspicuous among the many </w:t>
      </w:r>
      <w:r>
        <w:rPr>
          <w:spacing w:val="2"/>
          <w:sz w:val="22"/>
        </w:rPr>
        <w:t xml:space="preserve">figures on the east wall; she is distinguished by her frontal pose, quite different from the others, who </w:t>
      </w:r>
      <w:r>
        <w:rPr>
          <w:spacing w:val="3"/>
          <w:sz w:val="22"/>
        </w:rPr>
        <w:t xml:space="preserve">are all in profile. The frontal pose marks her as an important figure and is the standard Eastern Han </w:t>
      </w:r>
      <w:r>
        <w:rPr>
          <w:spacing w:val="2"/>
          <w:sz w:val="22"/>
        </w:rPr>
        <w:t xml:space="preserve">pose for her. Seven stones based on the Xiaotang Shan version were published by Chavannes; one of </w:t>
      </w:r>
      <w:r>
        <w:rPr>
          <w:spacing w:val="0"/>
          <w:sz w:val="22"/>
        </w:rPr>
        <w:t>them is shown here (fig. 13).</w:t>
      </w:r>
      <w:r>
        <w:rPr>
          <w:spacing w:val="0"/>
          <w:sz w:val="22"/>
          <w:vertAlign w:val="superscript"/>
        </w:rPr>
        <w:t>34</w:t>
      </w:r>
      <w:r>
        <w:rPr>
          <w:spacing w:val="0"/>
          <w:sz w:val="22"/>
        </w:rPr>
        <w:t xml:space="preserve"> This stone, the same as Chavannes </w:t>
      </w:r>
      <w:r>
        <w:rPr>
          <w:rFonts w:ascii="Garamond" w:hAnsi="Garamond"/>
          <w:b/>
          <w:spacing w:val="0"/>
          <w:sz w:val="17"/>
        </w:rPr>
        <w:t xml:space="preserve">#1222, </w:t>
      </w:r>
      <w:r>
        <w:rPr>
          <w:spacing w:val="0"/>
          <w:sz w:val="22"/>
        </w:rPr>
        <w:t xml:space="preserve">presents the basic pattern; </w:t>
      </w:r>
      <w:r>
        <w:rPr>
          <w:spacing w:val="1"/>
          <w:sz w:val="22"/>
        </w:rPr>
        <w:t xml:space="preserve">Xiwangmu, wearing the </w:t>
      </w:r>
      <w:r>
        <w:rPr>
          <w:rFonts w:ascii="Bookman Old Style" w:hAnsi="Bookman Old Style"/>
          <w:i/>
          <w:spacing w:val="1"/>
          <w:sz w:val="21"/>
        </w:rPr>
        <w:t xml:space="preserve">sheng, </w:t>
      </w:r>
      <w:r>
        <w:rPr>
          <w:spacing w:val="1"/>
          <w:sz w:val="22"/>
        </w:rPr>
        <w:t xml:space="preserve">is shown at the top with her devotees. Two at the left hold branches, </w:t>
      </w:r>
      <w:r>
        <w:rPr>
          <w:spacing w:val="4"/>
          <w:sz w:val="22"/>
        </w:rPr>
        <w:t xml:space="preserve">one at the right holds a beaker, the last two hold branches or stalks. The last figure on the right has </w:t>
      </w:r>
      <w:r>
        <w:rPr>
          <w:spacing w:val="2"/>
          <w:sz w:val="22"/>
        </w:rPr>
        <w:t xml:space="preserve">the head of a rooster. The register below shows a hunt. Other stones of this sort add a third register </w:t>
      </w:r>
      <w:r>
        <w:rPr>
          <w:spacing w:val="1"/>
          <w:sz w:val="22"/>
        </w:rPr>
        <w:t>showing a chariot and foot soldiers.</w:t>
      </w:r>
    </w:p>
    <w:p>
      <w:pPr>
        <w:pStyle w:val="Normal"/>
        <w:spacing w:lineRule="auto" w:line="288" w:before="36" w:after="0"/>
        <w:ind w:firstLine="288"/>
        <w:jc w:val="both"/>
        <w:rPr/>
      </w:pPr>
      <w:r>
        <w:rPr>
          <w:spacing w:val="6"/>
          <w:sz w:val="22"/>
        </w:rPr>
        <w:t>Chow Tse-tsung points out that in early China male shamans would invoke the gods by hold</w:t>
        <w:softHyphen/>
      </w:r>
      <w:r>
        <w:rPr>
          <w:spacing w:val="9"/>
          <w:sz w:val="22"/>
        </w:rPr>
        <w:t>ing the young shoots of plants or ears of grain and calling in all directions.</w:t>
      </w:r>
      <w:r>
        <w:rPr>
          <w:spacing w:val="9"/>
          <w:sz w:val="22"/>
          <w:vertAlign w:val="superscript"/>
        </w:rPr>
        <w:t>35</w:t>
      </w:r>
      <w:r>
        <w:rPr>
          <w:spacing w:val="9"/>
          <w:sz w:val="22"/>
        </w:rPr>
        <w:t xml:space="preserve"> It is interesting </w:t>
      </w:r>
      <w:r>
        <w:rPr>
          <w:spacing w:val="0"/>
          <w:sz w:val="22"/>
        </w:rPr>
        <w:t xml:space="preserve">that in middle Asian and Western cultures, from India to Iran and on to Babylon, Greece, and Rome, </w:t>
      </w:r>
      <w:r>
        <w:rPr>
          <w:spacing w:val="11"/>
          <w:sz w:val="22"/>
        </w:rPr>
        <w:t xml:space="preserve">carrying branches in religious processions was customary. Furthermore, the worshipper took </w:t>
      </w:r>
      <w:r>
        <w:rPr>
          <w:spacing w:val="4"/>
          <w:sz w:val="22"/>
        </w:rPr>
        <w:t>up a handful of branches or stalks as he approached the altar or the statue of the deity to pray.</w:t>
      </w:r>
      <w:r>
        <w:rPr>
          <w:spacing w:val="4"/>
          <w:sz w:val="22"/>
          <w:vertAlign w:val="superscript"/>
        </w:rPr>
        <w:t xml:space="preserve">36 </w:t>
      </w:r>
      <w:r>
        <w:rPr>
          <w:spacing w:val="8"/>
          <w:sz w:val="22"/>
        </w:rPr>
        <w:t xml:space="preserve">Perhaps this custom entered China via the Silk Road or came up by sea from India. Or perhaps </w:t>
      </w:r>
      <w:r>
        <w:rPr>
          <w:spacing w:val="0"/>
          <w:sz w:val="22"/>
        </w:rPr>
        <w:t xml:space="preserve">no contact was necessary, the procedure being one of those religious practices that spring up wherever </w:t>
      </w:r>
      <w:r>
        <w:rPr>
          <w:spacing w:val="2"/>
          <w:sz w:val="22"/>
        </w:rPr>
        <w:t>cults are active.</w:t>
      </w:r>
    </w:p>
    <w:p>
      <w:pPr>
        <w:pStyle w:val="Normal"/>
        <w:spacing w:lineRule="auto" w:line="288" w:before="72" w:after="0"/>
        <w:ind w:firstLine="288"/>
        <w:jc w:val="both"/>
        <w:rPr/>
      </w:pPr>
      <w:r>
        <w:rPr>
          <w:spacing w:val="7"/>
          <w:sz w:val="22"/>
        </w:rPr>
        <w:t xml:space="preserve">As suggested in the case of the Xuzhou stone, the theriomorphs kneeling on either side of Xiwangmu on stones of the Xiaotang Shan type could be men wearing masks that symbolize </w:t>
      </w:r>
      <w:r>
        <w:rPr>
          <w:spacing w:val="3"/>
          <w:sz w:val="22"/>
        </w:rPr>
        <w:t>Xiwangmu's dominion over all the beings and animals on Kunlun.</w:t>
      </w:r>
      <w:r>
        <w:rPr>
          <w:spacing w:val="3"/>
          <w:sz w:val="22"/>
          <w:vertAlign w:val="superscript"/>
        </w:rPr>
        <w:t>37</w:t>
      </w:r>
      <w:r>
        <w:rPr>
          <w:spacing w:val="3"/>
          <w:sz w:val="22"/>
        </w:rPr>
        <w:t xml:space="preserve"> In that case, these scenes depict </w:t>
      </w:r>
      <w:r>
        <w:rPr>
          <w:spacing w:val="0"/>
          <w:sz w:val="22"/>
        </w:rPr>
        <w:t xml:space="preserve">a cult image of Xiwangmu being worshipped by her followers who are masked, stalk-bearing, human </w:t>
      </w:r>
      <w:r>
        <w:rPr>
          <w:spacing w:val="2"/>
          <w:sz w:val="22"/>
        </w:rPr>
        <w:t xml:space="preserve">beings. Pictorial bricks from Sichuan (figs. 18 and 19) and the earlier Henan brick (fig. 2) showing </w:t>
      </w:r>
      <w:r>
        <w:rPr>
          <w:spacing w:val="4"/>
          <w:sz w:val="22"/>
        </w:rPr>
        <w:t xml:space="preserve">mortal men kneeling low before her support this reading of this type of representation. In other </w:t>
      </w:r>
      <w:r>
        <w:rPr>
          <w:spacing w:val="3"/>
          <w:sz w:val="22"/>
        </w:rPr>
        <w:t xml:space="preserve">depictions of Xiwangmu in Shandong her attendants are clearly spirits, not men (figs. 14-17) so in </w:t>
      </w:r>
      <w:r>
        <w:rPr>
          <w:spacing w:val="4"/>
          <w:sz w:val="22"/>
        </w:rPr>
        <w:t xml:space="preserve">them she is shown on Kunlun and not in a putative temple or altar setting. It seems likely that the </w:t>
      </w:r>
      <w:r>
        <w:rPr>
          <w:spacing w:val="0"/>
          <w:sz w:val="22"/>
        </w:rPr>
        <w:t xml:space="preserve">needs of her followers for something tangible to worship inspired the creation of her image in the first </w:t>
      </w:r>
      <w:r>
        <w:rPr>
          <w:spacing w:val="3"/>
          <w:sz w:val="22"/>
        </w:rPr>
        <w:t xml:space="preserve">place, as we have seen it on the Henan brick. The frontal pose is typical of cult images, which are </w:t>
      </w:r>
      <w:r>
        <w:rPr>
          <w:spacing w:val="10"/>
          <w:sz w:val="22"/>
        </w:rPr>
        <w:t>usually three dimensional and placed in shrines, in temples, or on altars. The Buddha image,</w:t>
      </w:r>
    </w:p>
    <w:p>
      <w:pPr>
        <w:pStyle w:val="Normal"/>
        <w:spacing w:lineRule="auto" w:line="264" w:before="576" w:after="0"/>
        <w:ind w:start="288" w:hanging="288"/>
        <w:jc w:val="both"/>
        <w:rPr/>
      </w:pPr>
      <w:r>
        <w:rPr>
          <w:rFonts w:ascii="Garamond" w:hAnsi="Garamond"/>
          <w:spacing w:val="-1"/>
          <w:sz w:val="13"/>
        </w:rPr>
        <w:t xml:space="preserve">33 </w:t>
      </w:r>
      <w:r>
        <w:rPr>
          <w:rFonts w:ascii="Garamond" w:hAnsi="Garamond"/>
          <w:spacing w:val="-1"/>
          <w:sz w:val="18"/>
        </w:rPr>
        <w:t xml:space="preserve">The dating of this shrine is problematical; see Li Falin, "A Discussion of the Methods of Carving Han Dynasty Pictorial Stones and </w:t>
      </w:r>
      <w:r>
        <w:rPr>
          <w:rFonts w:ascii="Garamond" w:hAnsi="Garamond"/>
          <w:spacing w:val="-2"/>
          <w:sz w:val="18"/>
        </w:rPr>
        <w:t xml:space="preserve">Their Periodization," </w:t>
      </w:r>
      <w:r>
        <w:rPr>
          <w:rFonts w:ascii="Garamond" w:hAnsi="Garamond"/>
          <w:i/>
          <w:spacing w:val="-2"/>
          <w:sz w:val="18"/>
        </w:rPr>
        <w:t xml:space="preserve">Kaogu </w:t>
      </w:r>
      <w:r>
        <w:rPr>
          <w:rFonts w:ascii="Garamond" w:hAnsi="Garamond"/>
          <w:spacing w:val="-2"/>
          <w:sz w:val="18"/>
        </w:rPr>
        <w:t xml:space="preserve">1965.4: 199-204 (in Chinese), and Alexander C. Soper, "The Purpose and Date of the Hsiao-t'ang Shan </w:t>
      </w:r>
      <w:r>
        <w:rPr>
          <w:rFonts w:ascii="Garamond" w:hAnsi="Garamond"/>
          <w:spacing w:val="-1"/>
          <w:sz w:val="18"/>
        </w:rPr>
        <w:t xml:space="preserve">Offering Shrine: A Modest Proposal," </w:t>
      </w:r>
      <w:r>
        <w:rPr>
          <w:rFonts w:ascii="Garamond" w:hAnsi="Garamond"/>
          <w:i/>
          <w:spacing w:val="-1"/>
          <w:sz w:val="18"/>
        </w:rPr>
        <w:t xml:space="preserve">Artibus Asiae 36 </w:t>
      </w:r>
      <w:r>
        <w:rPr>
          <w:rFonts w:ascii="Garamond" w:hAnsi="Garamond"/>
          <w:spacing w:val="-1"/>
          <w:sz w:val="18"/>
        </w:rPr>
        <w:t>(1974): 249-65.</w:t>
      </w:r>
    </w:p>
    <w:p>
      <w:pPr>
        <w:pStyle w:val="Normal"/>
        <w:spacing w:lineRule="auto" w:line="240" w:before="0" w:after="0"/>
        <w:ind w:start="288" w:hanging="0"/>
        <w:jc w:val="start"/>
        <w:rPr/>
      </w:pPr>
      <w:r>
        <w:rPr>
          <w:rFonts w:ascii="Garamond" w:hAnsi="Garamond"/>
          <w:spacing w:val="-1"/>
          <w:sz w:val="18"/>
        </w:rPr>
        <w:t xml:space="preserve">See Chavannes, vol. 1, figs. </w:t>
      </w:r>
      <w:r>
        <w:rPr>
          <w:rFonts w:ascii="Garamond" w:hAnsi="Garamond"/>
          <w:spacing w:val="-1"/>
          <w:sz w:val="13"/>
        </w:rPr>
        <w:t xml:space="preserve">1220, 1221, 1237, </w:t>
      </w:r>
      <w:r>
        <w:rPr>
          <w:rFonts w:ascii="Garamond" w:hAnsi="Garamond"/>
          <w:spacing w:val="-1"/>
          <w:sz w:val="18"/>
        </w:rPr>
        <w:t>and 1267. In vol. 3 see figs. 162, 171, and 176.</w:t>
      </w:r>
    </w:p>
    <w:p>
      <w:pPr>
        <w:pStyle w:val="Normal"/>
        <w:spacing w:lineRule="auto" w:line="264" w:before="0" w:after="0"/>
        <w:ind w:start="288" w:hanging="288"/>
        <w:jc w:val="start"/>
        <w:rPr/>
      </w:pPr>
      <w:r>
        <w:rPr>
          <w:rFonts w:ascii="Garamond" w:hAnsi="Garamond"/>
          <w:spacing w:val="-1"/>
          <w:sz w:val="13"/>
        </w:rPr>
        <w:t xml:space="preserve">35 </w:t>
      </w:r>
      <w:r>
        <w:rPr>
          <w:rFonts w:ascii="Garamond" w:hAnsi="Garamond"/>
          <w:spacing w:val="-1"/>
          <w:sz w:val="18"/>
        </w:rPr>
        <w:t xml:space="preserve">Chow Tse-tsung, "The Childbirth Myth and Ancient Chinese Medicine: a Study of Aspects of the </w:t>
      </w:r>
      <w:r>
        <w:rPr>
          <w:rFonts w:ascii="Garamond" w:hAnsi="Garamond"/>
          <w:i/>
          <w:spacing w:val="-1"/>
          <w:sz w:val="18"/>
        </w:rPr>
        <w:t xml:space="preserve">wu </w:t>
      </w:r>
      <w:r>
        <w:rPr>
          <w:rFonts w:ascii="Garamond" w:hAnsi="Garamond"/>
          <w:spacing w:val="-1"/>
          <w:sz w:val="18"/>
        </w:rPr>
        <w:t xml:space="preserve">Tradition," in David Roy and </w:t>
      </w:r>
      <w:r>
        <w:rPr>
          <w:rFonts w:ascii="Garamond" w:hAnsi="Garamond"/>
          <w:spacing w:val="1"/>
          <w:sz w:val="18"/>
        </w:rPr>
        <w:t xml:space="preserve">Tsuen-hsien Tsien, </w:t>
      </w:r>
      <w:r>
        <w:rPr>
          <w:rFonts w:ascii="Garamond" w:hAnsi="Garamond"/>
          <w:i/>
          <w:spacing w:val="1"/>
          <w:sz w:val="18"/>
        </w:rPr>
        <w:t xml:space="preserve">Ancient China: Studies in Early Civilization </w:t>
      </w:r>
      <w:r>
        <w:rPr>
          <w:rFonts w:ascii="Garamond" w:hAnsi="Garamond"/>
          <w:spacing w:val="1"/>
          <w:sz w:val="18"/>
        </w:rPr>
        <w:t>(Hong Kong: The Chinese University Press, 1978): 68.</w:t>
      </w:r>
    </w:p>
    <w:p>
      <w:pPr>
        <w:pStyle w:val="Normal"/>
        <w:spacing w:lineRule="exact" w:line="78" w:before="0" w:after="0"/>
        <w:ind w:start="0" w:hanging="0"/>
        <w:jc w:val="start"/>
        <w:rPr/>
      </w:pPr>
      <w:r>
        <w:rPr>
          <w:rFonts w:ascii="Garamond" w:hAnsi="Garamond"/>
          <w:spacing w:val="0"/>
          <w:sz w:val="13"/>
        </w:rPr>
        <w:t>36</w:t>
      </w:r>
    </w:p>
    <w:p>
      <w:pPr>
        <w:pStyle w:val="Normal"/>
        <w:spacing w:lineRule="exact" w:line="145" w:before="0" w:after="0"/>
        <w:ind w:start="288" w:hanging="0"/>
        <w:jc w:val="start"/>
        <w:rPr/>
      </w:pPr>
      <w:r>
        <w:rPr>
          <w:rFonts w:ascii="Garamond" w:hAnsi="Garamond"/>
          <w:spacing w:val="1"/>
          <w:sz w:val="18"/>
        </w:rPr>
        <w:t xml:space="preserve">Walter Burkert, </w:t>
      </w:r>
      <w:r>
        <w:rPr>
          <w:rFonts w:ascii="Garamond" w:hAnsi="Garamond"/>
          <w:i/>
          <w:spacing w:val="1"/>
          <w:sz w:val="18"/>
        </w:rPr>
        <w:t xml:space="preserve">Structure and History in Greek Mythology and Ritual </w:t>
      </w:r>
      <w:r>
        <w:rPr>
          <w:rFonts w:ascii="Garamond" w:hAnsi="Garamond"/>
          <w:spacing w:val="1"/>
          <w:sz w:val="18"/>
        </w:rPr>
        <w:t>(Berkeley: University of California Press, 1979): 43</w:t>
      </w:r>
      <w:r>
        <w:rPr>
          <w:rFonts w:ascii="Bookman Old Style" w:hAnsi="Bookman Old Style"/>
          <w:spacing w:val="1"/>
          <w:sz w:val="18"/>
          <w:vertAlign w:val="superscript"/>
        </w:rPr>
        <w:t>-</w:t>
      </w:r>
      <w:r>
        <w:rPr>
          <w:rFonts w:ascii="Garamond" w:hAnsi="Garamond"/>
          <w:spacing w:val="1"/>
          <w:sz w:val="18"/>
        </w:rPr>
        <w:t>44.</w:t>
      </w:r>
    </w:p>
    <w:p>
      <w:pPr>
        <w:sectPr>
          <w:footerReference w:type="default" r:id="rId17"/>
          <w:type w:val="nextPage"/>
          <w:pgSz w:w="13320" w:h="18000"/>
          <w:pgMar w:left="2046" w:right="1954" w:header="0" w:top="2206" w:footer="2167" w:bottom="2224" w:gutter="0"/>
          <w:pgNumType w:fmt="decimal"/>
          <w:formProt w:val="false"/>
          <w:textDirection w:val="lrTb"/>
          <w:docGrid w:type="default" w:linePitch="100" w:charSpace="0"/>
        </w:sectPr>
        <w:pStyle w:val="Normal"/>
        <w:spacing w:lineRule="auto" w:line="240" w:before="0" w:after="0"/>
        <w:ind w:start="0" w:hanging="0"/>
        <w:jc w:val="start"/>
        <w:rPr/>
      </w:pPr>
      <w:r>
        <w:rPr>
          <w:rFonts w:ascii="Garamond" w:hAnsi="Garamond"/>
          <w:spacing w:val="0"/>
          <w:sz w:val="13"/>
        </w:rPr>
        <w:t xml:space="preserve">37 </w:t>
      </w:r>
      <w:r>
        <w:rPr>
          <w:rFonts w:ascii="Garamond" w:hAnsi="Garamond"/>
          <w:spacing w:val="0"/>
          <w:sz w:val="18"/>
        </w:rPr>
        <w:t xml:space="preserve">"A Discussion of Han Pictorial Stones in Xuzhou," </w:t>
      </w:r>
      <w:r>
        <w:rPr>
          <w:rFonts w:ascii="Garamond" w:hAnsi="Garamond"/>
          <w:i/>
          <w:spacing w:val="0"/>
          <w:sz w:val="18"/>
        </w:rPr>
        <w:t xml:space="preserve">Wenwu </w:t>
      </w:r>
      <w:r>
        <w:rPr>
          <w:rFonts w:ascii="Garamond" w:hAnsi="Garamond"/>
          <w:spacing w:val="0"/>
          <w:sz w:val="18"/>
        </w:rPr>
        <w:t>1980.2: 49 (in Chinese).</w:t>
      </w:r>
    </w:p>
    <w:p>
      <w:pPr>
        <w:pStyle w:val="Normal"/>
        <w:spacing w:lineRule="auto" w:line="288"/>
        <w:jc w:val="both"/>
        <w:rPr/>
      </w:pPr>
      <w:r>
        <w:rPr>
          <w:spacing w:val="2"/>
          <w:sz w:val="22"/>
        </w:rPr>
        <w:t xml:space="preserve">suggested by Wu Hung as a plausible source is another possibility, except that images of Xiwangmu </w:t>
      </w:r>
      <w:r>
        <w:rPr>
          <w:spacing w:val="1"/>
          <w:sz w:val="22"/>
        </w:rPr>
        <w:t xml:space="preserve">were made before the first century </w:t>
      </w:r>
      <w:r>
        <w:rPr>
          <w:spacing w:val="1"/>
          <w:sz w:val="19"/>
        </w:rPr>
        <w:t xml:space="preserve">A.D. </w:t>
      </w:r>
      <w:r>
        <w:rPr>
          <w:spacing w:val="1"/>
          <w:sz w:val="22"/>
        </w:rPr>
        <w:t>when Buddhist ideas began to enter China.</w:t>
      </w:r>
      <w:r>
        <w:rPr>
          <w:spacing w:val="1"/>
          <w:sz w:val="22"/>
          <w:vertAlign w:val="superscript"/>
        </w:rPr>
        <w:t>38</w:t>
      </w:r>
    </w:p>
    <w:p>
      <w:pPr>
        <w:pStyle w:val="Normal"/>
        <w:spacing w:lineRule="auto" w:line="288"/>
        <w:ind w:firstLine="288"/>
        <w:jc w:val="both"/>
        <w:rPr/>
      </w:pPr>
      <w:r>
        <w:rPr>
          <w:spacing w:val="3"/>
          <w:sz w:val="22"/>
        </w:rPr>
        <w:t xml:space="preserve">The images of Xiwangmu produced by the Wu shrine stone carvers are distinctly different. She wears a high-crowned hat instead of a </w:t>
      </w:r>
      <w:r>
        <w:rPr>
          <w:i/>
          <w:spacing w:val="3"/>
          <w:sz w:val="23"/>
        </w:rPr>
        <w:t xml:space="preserve">sheng, </w:t>
      </w:r>
      <w:r>
        <w:rPr>
          <w:spacing w:val="3"/>
          <w:sz w:val="22"/>
        </w:rPr>
        <w:t xml:space="preserve">has wings, and is served by a variety of supernatural </w:t>
      </w:r>
      <w:r>
        <w:rPr>
          <w:spacing w:val="4"/>
          <w:sz w:val="22"/>
        </w:rPr>
        <w:t xml:space="preserve">beings in active poses. The static balance of the Xiaotang Shan type is nowhere to be seen. The </w:t>
      </w:r>
      <w:r>
        <w:rPr>
          <w:spacing w:val="2"/>
          <w:sz w:val="22"/>
        </w:rPr>
        <w:t xml:space="preserve">prototype for the Wu type is in the gable of the west wall of the shrine of Wu Liang, dated </w:t>
      </w:r>
      <w:r>
        <w:rPr>
          <w:spacing w:val="2"/>
          <w:sz w:val="19"/>
        </w:rPr>
        <w:t xml:space="preserve">A.D. </w:t>
      </w:r>
      <w:r>
        <w:rPr>
          <w:spacing w:val="2"/>
          <w:sz w:val="22"/>
        </w:rPr>
        <w:t>151, the first of the three extant shrines to be built.</w:t>
      </w:r>
      <w:r>
        <w:rPr>
          <w:spacing w:val="2"/>
          <w:sz w:val="22"/>
          <w:vertAlign w:val="superscript"/>
        </w:rPr>
        <w:t>39</w:t>
      </w:r>
      <w:r>
        <w:rPr>
          <w:spacing w:val="2"/>
          <w:sz w:val="22"/>
        </w:rPr>
        <w:t xml:space="preserve"> She sits in regal splendor, separated from the lower part of the wall by four border strips (fig. 14). Her attendants are all spirits of the sky, most of them </w:t>
      </w:r>
      <w:r>
        <w:rPr>
          <w:spacing w:val="1"/>
          <w:sz w:val="22"/>
        </w:rPr>
        <w:t xml:space="preserve">have wings, and all are busy. At the far left is a very large man-headed bird; at the far right is a rather </w:t>
      </w:r>
      <w:r>
        <w:rPr>
          <w:spacing w:val="4"/>
          <w:sz w:val="22"/>
        </w:rPr>
        <w:t xml:space="preserve">glum bird, then a toad and then, closer to Xiwangmu, there are two hares at work as usual. Here is </w:t>
      </w:r>
      <w:r>
        <w:rPr>
          <w:spacing w:val="7"/>
          <w:sz w:val="22"/>
        </w:rPr>
        <w:t xml:space="preserve">the cosmic Xiwangmu, embodiment of </w:t>
      </w:r>
      <w:r>
        <w:rPr>
          <w:i/>
          <w:spacing w:val="7"/>
          <w:sz w:val="23"/>
        </w:rPr>
        <w:t xml:space="preserve">yin </w:t>
      </w:r>
      <w:r>
        <w:rPr>
          <w:spacing w:val="7"/>
          <w:sz w:val="22"/>
        </w:rPr>
        <w:t xml:space="preserve">and partner of Dongwanggong, who sits in similar </w:t>
      </w:r>
      <w:r>
        <w:rPr>
          <w:spacing w:val="6"/>
          <w:sz w:val="22"/>
        </w:rPr>
        <w:t xml:space="preserve">splendor in the east gable attended by his coteries of odd beings and separated from the lower </w:t>
      </w:r>
      <w:r>
        <w:rPr>
          <w:spacing w:val="3"/>
          <w:sz w:val="22"/>
        </w:rPr>
        <w:t>registers by the same four border strips. The other two Wu family shrines follow the setting for the two deities used in the Wu Liang shrine.</w:t>
      </w:r>
    </w:p>
    <w:p>
      <w:pPr>
        <w:pStyle w:val="Normal"/>
        <w:spacing w:lineRule="auto" w:line="276"/>
        <w:ind w:firstLine="288"/>
        <w:jc w:val="both"/>
        <w:rPr/>
      </w:pPr>
      <w:r>
        <w:rPr>
          <w:spacing w:val="-1"/>
          <w:sz w:val="22"/>
        </w:rPr>
        <w:t xml:space="preserve">By locating the two deities on the west and east walls, which in Chinese cosmology are assigned to </w:t>
      </w:r>
      <w:r>
        <w:rPr>
          <w:spacing w:val="0"/>
          <w:sz w:val="22"/>
        </w:rPr>
        <w:t xml:space="preserve">autumn and spring respectively, the seasons of the year when the two forces of </w:t>
      </w:r>
      <w:r>
        <w:rPr>
          <w:i/>
          <w:spacing w:val="0"/>
          <w:sz w:val="23"/>
        </w:rPr>
        <w:t xml:space="preserve">yin </w:t>
      </w:r>
      <w:r>
        <w:rPr>
          <w:spacing w:val="0"/>
          <w:sz w:val="22"/>
        </w:rPr>
        <w:t xml:space="preserve">and </w:t>
      </w:r>
      <w:r>
        <w:rPr>
          <w:i/>
          <w:spacing w:val="0"/>
          <w:sz w:val="23"/>
        </w:rPr>
        <w:t xml:space="preserve">yang </w:t>
      </w:r>
      <w:r>
        <w:rPr>
          <w:spacing w:val="0"/>
          <w:sz w:val="22"/>
        </w:rPr>
        <w:t xml:space="preserve">are in </w:t>
      </w:r>
      <w:r>
        <w:rPr>
          <w:spacing w:val="3"/>
          <w:sz w:val="22"/>
        </w:rPr>
        <w:t xml:space="preserve">equilibrium at the equinoxes are indicated. The two deities represent not the extremes of </w:t>
      </w:r>
      <w:r>
        <w:rPr>
          <w:i/>
          <w:spacing w:val="3"/>
          <w:sz w:val="23"/>
        </w:rPr>
        <w:t xml:space="preserve">yin </w:t>
      </w:r>
      <w:r>
        <w:rPr>
          <w:spacing w:val="3"/>
          <w:sz w:val="22"/>
        </w:rPr>
        <w:t xml:space="preserve">in the winter, </w:t>
      </w:r>
      <w:r>
        <w:rPr>
          <w:i/>
          <w:spacing w:val="3"/>
          <w:sz w:val="23"/>
        </w:rPr>
        <w:t xml:space="preserve">yang </w:t>
      </w:r>
      <w:r>
        <w:rPr>
          <w:spacing w:val="3"/>
          <w:sz w:val="22"/>
        </w:rPr>
        <w:t xml:space="preserve">in the summer, but the balance of autumn and spring. By extension, the two deities </w:t>
      </w:r>
      <w:r>
        <w:rPr>
          <w:spacing w:val="0"/>
          <w:sz w:val="22"/>
        </w:rPr>
        <w:t xml:space="preserve">symbolize balance, equity, and even time of peace which is </w:t>
      </w:r>
      <w:r>
        <w:rPr>
          <w:i/>
          <w:spacing w:val="0"/>
          <w:sz w:val="23"/>
        </w:rPr>
        <w:t xml:space="preserve">ipso facto </w:t>
      </w:r>
      <w:r>
        <w:rPr>
          <w:spacing w:val="0"/>
          <w:sz w:val="22"/>
        </w:rPr>
        <w:t>without extremes.</w:t>
      </w:r>
    </w:p>
    <w:p>
      <w:pPr>
        <w:pStyle w:val="Normal"/>
        <w:spacing w:lineRule="auto" w:line="288"/>
        <w:ind w:firstLine="288"/>
        <w:jc w:val="both"/>
        <w:rPr/>
      </w:pPr>
      <w:r>
        <w:rPr>
          <w:spacing w:val="5"/>
          <w:sz w:val="22"/>
        </w:rPr>
        <w:t xml:space="preserve">But there is another depiction of the two deities, a ceiling stone from the Left Wu shrine that </w:t>
      </w:r>
      <w:r>
        <w:rPr>
          <w:spacing w:val="1"/>
          <w:sz w:val="22"/>
        </w:rPr>
        <w:t>shows them in a role with which we are already familiar (fig. 15). There are two separate compositions, a narrow one at the top and the main scene taking up most of the space, showing Kunlun and the sky above it. The upper register is entirely filled with cloud bands, spirals, sky spirits, birds, and dragons. The very large figure at the far left could be Tai Yi, the chief sky god. In the lower section are horse-</w:t>
      </w:r>
      <w:r>
        <w:rPr>
          <w:spacing w:val="6"/>
          <w:sz w:val="22"/>
        </w:rPr>
        <w:t xml:space="preserve">drawn chariots of the two deities, no cosmic figures here, but rulers on Kunlun where they sit </w:t>
      </w:r>
      <w:r>
        <w:rPr>
          <w:spacing w:val="4"/>
          <w:sz w:val="22"/>
        </w:rPr>
        <w:t xml:space="preserve">surrounded by clouds, just below the register line, he in the center, she off to the right. Scattered </w:t>
      </w:r>
      <w:r>
        <w:rPr>
          <w:spacing w:val="0"/>
          <w:sz w:val="22"/>
        </w:rPr>
        <w:t xml:space="preserve">among the clouds are winged men wearing the caps of Han officials and, waiting on Xiwangmu, four </w:t>
      </w:r>
      <w:r>
        <w:rPr>
          <w:spacing w:val="5"/>
          <w:sz w:val="22"/>
        </w:rPr>
        <w:t xml:space="preserve">serving maids. Down below, reading from left to right, is the chariot in which the </w:t>
      </w:r>
      <w:r>
        <w:rPr>
          <w:i/>
          <w:spacing w:val="5"/>
          <w:sz w:val="23"/>
        </w:rPr>
        <w:t xml:space="preserve">hun </w:t>
      </w:r>
      <w:r>
        <w:rPr>
          <w:spacing w:val="5"/>
          <w:sz w:val="22"/>
        </w:rPr>
        <w:t xml:space="preserve">soul has </w:t>
      </w:r>
      <w:r>
        <w:rPr>
          <w:spacing w:val="3"/>
          <w:sz w:val="22"/>
        </w:rPr>
        <w:t xml:space="preserve">traveled to Kunlun. The figure of the soul and his two staff-bearing escorts are next. The building at </w:t>
      </w:r>
      <w:r>
        <w:rPr>
          <w:spacing w:val="6"/>
          <w:sz w:val="22"/>
        </w:rPr>
        <w:t xml:space="preserve">the far right could represent the palace of Xiwangmu. From it come two servants, hastening to </w:t>
      </w:r>
      <w:r>
        <w:rPr>
          <w:spacing w:val="1"/>
          <w:sz w:val="22"/>
        </w:rPr>
        <w:t xml:space="preserve">welcome the new arrival. The dual functions of Xiwangmu referred to earlier are made explicit in the </w:t>
      </w:r>
      <w:r>
        <w:rPr>
          <w:spacing w:val="4"/>
          <w:sz w:val="22"/>
        </w:rPr>
        <w:t xml:space="preserve">Left Wu shrine; on the west gable she is a cosmic figure and on the ceiling she is the mistress of </w:t>
      </w:r>
      <w:r>
        <w:rPr>
          <w:spacing w:val="1"/>
          <w:sz w:val="22"/>
        </w:rPr>
        <w:t xml:space="preserve">Kunlun who assists </w:t>
      </w:r>
      <w:r>
        <w:rPr>
          <w:i/>
          <w:spacing w:val="1"/>
          <w:sz w:val="23"/>
        </w:rPr>
        <w:t xml:space="preserve">hun </w:t>
      </w:r>
      <w:r>
        <w:rPr>
          <w:spacing w:val="1"/>
          <w:sz w:val="22"/>
        </w:rPr>
        <w:t>souls, only here she is accompanied by Dongwanggong.</w:t>
      </w:r>
    </w:p>
    <w:p>
      <w:pPr>
        <w:pStyle w:val="Normal"/>
        <w:spacing w:lineRule="auto" w:line="288"/>
        <w:ind w:firstLine="288"/>
        <w:jc w:val="both"/>
        <w:rPr/>
      </w:pPr>
      <w:r>
        <w:rPr>
          <w:spacing w:val="5"/>
          <w:sz w:val="22"/>
        </w:rPr>
        <w:t xml:space="preserve">There is another version of this scene, produced by the same artisans who cut the ceiling stone </w:t>
      </w:r>
      <w:r>
        <w:rPr>
          <w:spacing w:val="2"/>
          <w:sz w:val="22"/>
        </w:rPr>
        <w:t>(fig. i6). This stone, originally published by Wilma Fairbank, is missing its right third or more.</w:t>
      </w:r>
      <w:r>
        <w:rPr>
          <w:spacing w:val="2"/>
          <w:sz w:val="22"/>
          <w:vertAlign w:val="superscript"/>
        </w:rPr>
        <w:t>4°</w:t>
      </w:r>
      <w:r>
        <w:rPr>
          <w:spacing w:val="2"/>
          <w:sz w:val="22"/>
        </w:rPr>
        <w:t xml:space="preserve"> It </w:t>
      </w:r>
      <w:r>
        <w:rPr>
          <w:spacing w:val="3"/>
          <w:sz w:val="22"/>
        </w:rPr>
        <w:t xml:space="preserve">shows the chariot, </w:t>
      </w:r>
      <w:r>
        <w:rPr>
          <w:i/>
          <w:spacing w:val="3"/>
          <w:sz w:val="23"/>
        </w:rPr>
        <w:t xml:space="preserve">hun </w:t>
      </w:r>
      <w:r>
        <w:rPr>
          <w:spacing w:val="3"/>
          <w:sz w:val="22"/>
        </w:rPr>
        <w:t xml:space="preserve">soul, escorts, horses, and dwellers on Kunlun that are almost exact copies of </w:t>
      </w:r>
      <w:r>
        <w:rPr>
          <w:spacing w:val="0"/>
          <w:sz w:val="22"/>
        </w:rPr>
        <w:t xml:space="preserve">the Left shrine figures and they are the same size. Dongwanggong is shown, again in the center, and </w:t>
      </w:r>
      <w:r>
        <w:rPr>
          <w:spacing w:val="7"/>
          <w:sz w:val="22"/>
        </w:rPr>
        <w:t xml:space="preserve">Xiwangmu must have been in the now-lost section. Pictorial stones like these tell us that even </w:t>
      </w:r>
      <w:r>
        <w:rPr>
          <w:spacing w:val="0"/>
          <w:sz w:val="22"/>
        </w:rPr>
        <w:t xml:space="preserve">though Xiwangmu was given a cosmic role, she did not lose her original function as benefactress and </w:t>
      </w:r>
      <w:r>
        <w:rPr>
          <w:spacing w:val="1"/>
          <w:sz w:val="22"/>
        </w:rPr>
        <w:t>protector of souls on their way heavenward.</w:t>
      </w:r>
    </w:p>
    <w:p>
      <w:pPr>
        <w:pStyle w:val="Normal"/>
        <w:spacing w:lineRule="auto" w:line="290"/>
        <w:ind w:hanging="0"/>
        <w:jc w:val="start"/>
        <w:rPr/>
      </w:pPr>
      <w:r>
        <w:rPr>
          <w:spacing w:val="5"/>
          <w:sz w:val="17"/>
          <w:vertAlign w:val="superscript"/>
        </w:rPr>
        <w:t>38</w:t>
      </w:r>
      <w:r>
        <w:rPr>
          <w:spacing w:val="5"/>
          <w:sz w:val="16"/>
        </w:rPr>
        <w:t xml:space="preserve"> Wu Hung, </w:t>
      </w:r>
      <w:r>
        <w:rPr>
          <w:rFonts w:ascii="Garamond" w:hAnsi="Garamond"/>
          <w:i/>
          <w:spacing w:val="5"/>
          <w:sz w:val="18"/>
        </w:rPr>
        <w:t xml:space="preserve">Orientations, </w:t>
      </w:r>
      <w:r>
        <w:rPr>
          <w:spacing w:val="5"/>
          <w:sz w:val="16"/>
        </w:rPr>
        <w:t>33.</w:t>
      </w:r>
    </w:p>
    <w:p>
      <w:pPr>
        <w:pStyle w:val="Normal"/>
        <w:spacing w:lineRule="auto" w:line="240"/>
        <w:ind w:hanging="0"/>
        <w:jc w:val="start"/>
        <w:rPr/>
      </w:pPr>
      <w:r>
        <w:rPr>
          <w:rFonts w:ascii="Bookman Old Style" w:hAnsi="Bookman Old Style"/>
          <w:spacing w:val="6"/>
          <w:sz w:val="12"/>
          <w:vertAlign w:val="superscript"/>
        </w:rPr>
        <w:t>39</w:t>
      </w:r>
      <w:r>
        <w:rPr>
          <w:spacing w:val="6"/>
          <w:sz w:val="16"/>
        </w:rPr>
        <w:t xml:space="preserve"> Wu Hung, </w:t>
      </w:r>
      <w:r>
        <w:rPr>
          <w:rFonts w:ascii="Garamond" w:hAnsi="Garamond"/>
          <w:i/>
          <w:spacing w:val="6"/>
          <w:sz w:val="18"/>
        </w:rPr>
        <w:t xml:space="preserve">The Wu Liang Shrine..., </w:t>
      </w:r>
      <w:r>
        <w:rPr>
          <w:rFonts w:ascii="Garamond" w:hAnsi="Garamond"/>
          <w:spacing w:val="6"/>
          <w:sz w:val="14"/>
        </w:rPr>
        <w:t>25.</w:t>
      </w:r>
    </w:p>
    <w:p>
      <w:pPr>
        <w:sectPr>
          <w:footerReference w:type="default" r:id="rId18"/>
          <w:type w:val="nextPage"/>
          <w:pgSz w:w="13320" w:h="18000"/>
          <w:pgMar w:left="2022" w:right="1978" w:header="0" w:top="2186" w:footer="2147" w:bottom="2204" w:gutter="0"/>
          <w:pgNumType w:fmt="decimal"/>
          <w:formProt w:val="false"/>
          <w:textDirection w:val="lrTb"/>
          <w:docGrid w:type="default" w:linePitch="100" w:charSpace="0"/>
        </w:sectPr>
        <w:pStyle w:val="Normal"/>
        <w:spacing w:lineRule="auto" w:line="264"/>
        <w:ind w:start="288" w:hanging="288"/>
        <w:jc w:val="start"/>
        <w:rPr/>
      </w:pPr>
      <w:r>
        <w:rPr>
          <w:rFonts w:ascii="Bookman Old Style" w:hAnsi="Bookman Old Style"/>
          <w:spacing w:val="3"/>
          <w:sz w:val="12"/>
          <w:vertAlign w:val="superscript"/>
        </w:rPr>
        <w:t>40</w:t>
      </w:r>
      <w:r>
        <w:rPr>
          <w:spacing w:val="3"/>
          <w:sz w:val="16"/>
        </w:rPr>
        <w:t xml:space="preserve"> Wilma Fairbank, "The Offering Shrine of Wu Liang Tz'u," in </w:t>
      </w:r>
      <w:r>
        <w:rPr>
          <w:rFonts w:ascii="Garamond" w:hAnsi="Garamond"/>
          <w:i/>
          <w:spacing w:val="3"/>
          <w:sz w:val="18"/>
        </w:rPr>
        <w:t xml:space="preserve">Adventures in Retrieval </w:t>
      </w:r>
      <w:r>
        <w:rPr>
          <w:spacing w:val="3"/>
          <w:sz w:val="16"/>
        </w:rPr>
        <w:t xml:space="preserve">(Cambridge, Mass.: Harvard University Press, </w:t>
      </w:r>
      <w:r>
        <w:rPr>
          <w:spacing w:val="-2"/>
          <w:sz w:val="16"/>
        </w:rPr>
        <w:t>1972): 78.</w:t>
      </w:r>
    </w:p>
    <w:p>
      <w:pPr>
        <w:pStyle w:val="Normal"/>
        <w:spacing w:lineRule="auto" w:line="266"/>
        <w:ind w:start="288" w:hanging="0"/>
        <w:rPr/>
      </w:pPr>
      <w:r>
        <w:rPr>
          <w:spacing w:val="1"/>
          <w:sz w:val="22"/>
        </w:rPr>
        <w:t>The layout of figure 17 follows that used in the Wu shrines and the earlier Xuzhou tomb (figs. Pc),</w:t>
      </w:r>
    </w:p>
    <w:p>
      <w:pPr>
        <w:pStyle w:val="Normal"/>
        <w:spacing w:lineRule="auto" w:line="276"/>
        <w:ind w:start="0" w:end="72" w:firstLine="288"/>
        <w:jc w:val="both"/>
        <w:rPr/>
      </w:pPr>
      <w:r>
        <w:rPr>
          <w:spacing w:val="-1"/>
          <w:sz w:val="22"/>
        </w:rPr>
        <w:t xml:space="preserve">and 14); Xiwangmu is at the top, other scenes are in registers below her. In this stone from a small </w:t>
      </w:r>
      <w:r>
        <w:rPr>
          <w:spacing w:val="3"/>
          <w:sz w:val="22"/>
        </w:rPr>
        <w:t xml:space="preserve">offering shrine in Shandong she sits on the bent stem pedestal seen on the Nanyang stone and the </w:t>
      </w:r>
      <w:r>
        <w:rPr>
          <w:spacing w:val="1"/>
          <w:sz w:val="22"/>
        </w:rPr>
        <w:t xml:space="preserve">Shaanxi tomb doorway (figs. 8 and 9). She wears the </w:t>
      </w:r>
      <w:r>
        <w:rPr>
          <w:rFonts w:ascii="Garamond" w:hAnsi="Garamond"/>
          <w:i/>
          <w:spacing w:val="1"/>
        </w:rPr>
        <w:t xml:space="preserve">sheng, </w:t>
      </w:r>
      <w:r>
        <w:rPr>
          <w:spacing w:val="1"/>
          <w:sz w:val="22"/>
        </w:rPr>
        <w:t xml:space="preserve">all of her attendants have the emaciated </w:t>
      </w:r>
      <w:r>
        <w:rPr>
          <w:spacing w:val="3"/>
          <w:sz w:val="22"/>
        </w:rPr>
        <w:t xml:space="preserve">bodies, long hair, and wings that identify them as </w:t>
      </w:r>
      <w:r>
        <w:rPr>
          <w:rFonts w:ascii="Garamond" w:hAnsi="Garamond"/>
          <w:i/>
          <w:spacing w:val="3"/>
        </w:rPr>
        <w:t xml:space="preserve">xian. </w:t>
      </w:r>
      <w:r>
        <w:rPr>
          <w:spacing w:val="3"/>
          <w:sz w:val="22"/>
        </w:rPr>
        <w:t xml:space="preserve">The arc above her head must represent the </w:t>
      </w:r>
      <w:r>
        <w:rPr>
          <w:spacing w:val="1"/>
          <w:sz w:val="22"/>
        </w:rPr>
        <w:t xml:space="preserve">dome of heaven. The </w:t>
      </w:r>
      <w:r>
        <w:rPr>
          <w:rFonts w:ascii="Garamond" w:hAnsi="Garamond"/>
          <w:i/>
          <w:spacing w:val="1"/>
        </w:rPr>
        <w:t xml:space="preserve">xian </w:t>
      </w:r>
      <w:r>
        <w:rPr>
          <w:spacing w:val="1"/>
          <w:sz w:val="22"/>
        </w:rPr>
        <w:t xml:space="preserve">are quite active; two enter from the side to bring her offerings, three hold </w:t>
      </w:r>
      <w:r>
        <w:rPr>
          <w:spacing w:val="3"/>
          <w:sz w:val="22"/>
        </w:rPr>
        <w:t xml:space="preserve">stalks, one kneels, holding a beaker, and the seventh, at the lower right, approaches carrying an </w:t>
      </w:r>
      <w:r>
        <w:rPr>
          <w:spacing w:val="4"/>
          <w:sz w:val="22"/>
        </w:rPr>
        <w:t xml:space="preserve">unidentifiable object while the eighth </w:t>
      </w:r>
      <w:r>
        <w:rPr>
          <w:rFonts w:ascii="Garamond" w:hAnsi="Garamond"/>
          <w:i/>
          <w:spacing w:val="4"/>
        </w:rPr>
        <w:t xml:space="preserve">xian </w:t>
      </w:r>
      <w:r>
        <w:rPr>
          <w:spacing w:val="4"/>
          <w:sz w:val="22"/>
        </w:rPr>
        <w:t xml:space="preserve">enters bearing a curved object. The hare is at work with an oversized mortar. A frog very like the two frogs in figure i8 stands below the pedestal. Cloud </w:t>
      </w:r>
      <w:r>
        <w:rPr>
          <w:spacing w:val="2"/>
          <w:sz w:val="22"/>
        </w:rPr>
        <w:t xml:space="preserve">bands frame the field and a single bird, shown as if seen from above, flies towards Xiwangmu. The </w:t>
      </w:r>
      <w:r>
        <w:rPr>
          <w:spacing w:val="9"/>
          <w:sz w:val="22"/>
        </w:rPr>
        <w:t xml:space="preserve">deity is shown enthroned on Kunlun, her court around her, the dome of heaven above her. </w:t>
      </w:r>
      <w:r>
        <w:rPr>
          <w:spacing w:val="2"/>
          <w:sz w:val="22"/>
        </w:rPr>
        <w:t xml:space="preserve">Dongwanggong is shown on the other end wall of this shrine, indicating that, once again, the deities </w:t>
      </w:r>
      <w:r>
        <w:rPr>
          <w:spacing w:val="0"/>
          <w:sz w:val="22"/>
        </w:rPr>
        <w:t xml:space="preserve">are to be read as representations of the cosmogonic forces </w:t>
      </w:r>
      <w:r>
        <w:rPr>
          <w:i/>
          <w:spacing w:val="0"/>
          <w:sz w:val="23"/>
        </w:rPr>
        <w:t xml:space="preserve">of yin </w:t>
      </w:r>
      <w:r>
        <w:rPr>
          <w:spacing w:val="0"/>
          <w:sz w:val="22"/>
        </w:rPr>
        <w:t xml:space="preserve">and </w:t>
      </w:r>
      <w:r>
        <w:rPr>
          <w:rFonts w:ascii="Garamond" w:hAnsi="Garamond"/>
          <w:i/>
          <w:spacing w:val="0"/>
        </w:rPr>
        <w:t xml:space="preserve">yang. </w:t>
      </w:r>
      <w:r>
        <w:rPr>
          <w:spacing w:val="0"/>
          <w:sz w:val="22"/>
        </w:rPr>
        <w:t xml:space="preserve">The two lower registers deal </w:t>
      </w:r>
      <w:r>
        <w:rPr>
          <w:spacing w:val="3"/>
          <w:sz w:val="22"/>
        </w:rPr>
        <w:t xml:space="preserve">with the affairs of men. The middle register illustrates a story, still unidentified, that appears in the </w:t>
      </w:r>
      <w:r>
        <w:rPr>
          <w:spacing w:val="0"/>
          <w:sz w:val="22"/>
        </w:rPr>
        <w:t>Left Wu family shrine and in two other small shrines in the Wu style.</w:t>
      </w:r>
      <w:r>
        <w:rPr>
          <w:rFonts w:ascii="Garamond" w:hAnsi="Garamond"/>
          <w:spacing w:val="0"/>
          <w:sz w:val="22"/>
          <w:vertAlign w:val="superscript"/>
        </w:rPr>
        <w:t>4</w:t>
      </w:r>
      <w:r>
        <w:rPr>
          <w:spacing w:val="0"/>
          <w:sz w:val="22"/>
        </w:rPr>
        <w:t xml:space="preserve">' A cavalcade moves across the </w:t>
      </w:r>
      <w:r>
        <w:rPr>
          <w:spacing w:val="5"/>
          <w:sz w:val="22"/>
        </w:rPr>
        <w:t xml:space="preserve">bottom of the stone. This stone was once the west wall of a small offering shrine designated as </w:t>
      </w:r>
      <w:r>
        <w:rPr>
          <w:spacing w:val="3"/>
          <w:sz w:val="22"/>
        </w:rPr>
        <w:t>number 3 in Jiang Yingju's reconstruction.</w:t>
      </w:r>
      <w:r>
        <w:rPr>
          <w:rFonts w:ascii="Garamond" w:hAnsi="Garamond"/>
          <w:spacing w:val="3"/>
          <w:sz w:val="22"/>
          <w:vertAlign w:val="superscript"/>
        </w:rPr>
        <w:t>42</w:t>
      </w:r>
    </w:p>
    <w:p>
      <w:pPr>
        <w:pStyle w:val="Normal"/>
        <w:spacing w:lineRule="auto" w:line="288" w:before="36" w:after="0"/>
        <w:ind w:start="0" w:end="72" w:firstLine="288"/>
        <w:jc w:val="both"/>
        <w:rPr/>
      </w:pPr>
      <w:r>
        <w:rPr>
          <w:spacing w:val="5"/>
          <w:sz w:val="22"/>
        </w:rPr>
        <w:t xml:space="preserve">Artists in other workshops in Shandong produced their own versions of Xiwangmu, carved in </w:t>
      </w:r>
      <w:r>
        <w:rPr>
          <w:spacing w:val="1"/>
          <w:sz w:val="22"/>
        </w:rPr>
        <w:t xml:space="preserve">high relief on square stones. Pictorial stones of this sort place Xiwangmu centrally at the top (fig. i8). </w:t>
      </w:r>
      <w:r>
        <w:rPr>
          <w:spacing w:val="2"/>
          <w:sz w:val="22"/>
        </w:rPr>
        <w:t xml:space="preserve">She is given to unusual attendants; these beings have human heads and torsos but their lower bodies </w:t>
      </w:r>
      <w:r>
        <w:rPr>
          <w:spacing w:val="1"/>
          <w:sz w:val="22"/>
        </w:rPr>
        <w:t xml:space="preserve">are like snakes and they intertwine below Xiwangmu to enframe her. These attendants hold fans, face </w:t>
      </w:r>
      <w:r>
        <w:rPr>
          <w:spacing w:val="0"/>
          <w:sz w:val="22"/>
        </w:rPr>
        <w:t xml:space="preserve">her, and wear the hats of Han officials. They are sky spirits; their fellows can be seen on the west Wu </w:t>
      </w:r>
      <w:r>
        <w:rPr>
          <w:spacing w:val="1"/>
          <w:sz w:val="22"/>
        </w:rPr>
        <w:t xml:space="preserve">Liang shrine wall and the ceiling of the Left shrine only the Wu versions have legs terminating like </w:t>
      </w:r>
      <w:r>
        <w:rPr>
          <w:spacing w:val="0"/>
          <w:sz w:val="22"/>
        </w:rPr>
        <w:t xml:space="preserve">snakes' legs (figs. 14 and 15). Xiwangmu wears the </w:t>
      </w:r>
      <w:r>
        <w:rPr>
          <w:rFonts w:ascii="Garamond" w:hAnsi="Garamond"/>
          <w:i/>
          <w:spacing w:val="0"/>
        </w:rPr>
        <w:t xml:space="preserve">sheng, </w:t>
      </w:r>
      <w:r>
        <w:rPr>
          <w:spacing w:val="0"/>
          <w:sz w:val="22"/>
        </w:rPr>
        <w:t xml:space="preserve">sits on a mat and sometimes has wings. Her </w:t>
      </w:r>
      <w:r>
        <w:rPr>
          <w:spacing w:val="1"/>
          <w:sz w:val="22"/>
        </w:rPr>
        <w:t xml:space="preserve">other attendants on this stone include a figure just entering at the upper left, a nine-tailed fox and, on </w:t>
      </w:r>
      <w:r>
        <w:rPr>
          <w:spacing w:val="7"/>
          <w:sz w:val="22"/>
        </w:rPr>
        <w:t xml:space="preserve">the right, a third attendant, the hare with mortar and pestle and, just below a cloud band, two </w:t>
      </w:r>
      <w:r>
        <w:rPr>
          <w:spacing w:val="2"/>
          <w:sz w:val="22"/>
        </w:rPr>
        <w:t xml:space="preserve">dancing frogs. Another cloud band is at the left. Seated below Xiwangmu are three women, posed </w:t>
      </w:r>
      <w:r>
        <w:rPr>
          <w:spacing w:val="1"/>
          <w:sz w:val="22"/>
        </w:rPr>
        <w:t xml:space="preserve">frontally, at the left, and three men in profile at the right. Below a heavy groundline are two chariots, one drawn by an ox, the other by a ram. A bird flies above the ox. This procession could well depict </w:t>
      </w:r>
      <w:r>
        <w:rPr>
          <w:spacing w:val="7"/>
          <w:sz w:val="22"/>
        </w:rPr>
        <w:t xml:space="preserve">two souls en route to Kunlun where they, like the figure entering at the upper left, will join </w:t>
      </w:r>
      <w:r>
        <w:rPr>
          <w:spacing w:val="1"/>
          <w:sz w:val="22"/>
        </w:rPr>
        <w:t xml:space="preserve">Xiwangmu, her court, and other souls assembled there. Scenes of this sort represent Xiwangmu as a </w:t>
      </w:r>
      <w:r>
        <w:rPr>
          <w:spacing w:val="0"/>
          <w:sz w:val="22"/>
        </w:rPr>
        <w:t>helper of souls.</w:t>
      </w:r>
    </w:p>
    <w:p>
      <w:pPr>
        <w:pStyle w:val="Normal"/>
        <w:spacing w:lineRule="auto" w:line="276" w:before="0" w:after="0"/>
        <w:ind w:start="0" w:end="72" w:firstLine="288"/>
        <w:jc w:val="both"/>
        <w:rPr/>
      </w:pPr>
      <w:r>
        <w:rPr>
          <w:spacing w:val="0"/>
          <w:sz w:val="22"/>
        </w:rPr>
        <w:t xml:space="preserve">The late Eastern Han multi-chamber stone tomb at Yi'nan in Shandong presents Xiwangmu and </w:t>
      </w:r>
      <w:r>
        <w:rPr>
          <w:spacing w:val="1"/>
          <w:sz w:val="22"/>
        </w:rPr>
        <w:t xml:space="preserve">Dongwanggong as apotropaic figures posted, one on each side, on the double-door entry to the tomb </w:t>
      </w:r>
      <w:r>
        <w:rPr>
          <w:spacing w:val="3"/>
          <w:sz w:val="22"/>
        </w:rPr>
        <w:t xml:space="preserve">much in the manner of the Shaanxi tomb (fig. 9). Only here each deity occupies an entire vertical </w:t>
      </w:r>
      <w:r>
        <w:rPr>
          <w:spacing w:val="0"/>
          <w:sz w:val="22"/>
        </w:rPr>
        <w:t xml:space="preserve">panel and sits on a tripartite pedestal which is a version of the graph for mountain, </w:t>
      </w:r>
      <w:r>
        <w:rPr>
          <w:rFonts w:ascii="Garamond" w:hAnsi="Garamond"/>
          <w:i/>
          <w:spacing w:val="0"/>
        </w:rPr>
        <w:t xml:space="preserve">shan, </w:t>
      </w:r>
      <w:r>
        <w:rPr>
          <w:spacing w:val="0"/>
          <w:sz w:val="22"/>
        </w:rPr>
        <w:t xml:space="preserve">with their </w:t>
      </w:r>
      <w:r>
        <w:rPr>
          <w:spacing w:val="2"/>
          <w:sz w:val="22"/>
        </w:rPr>
        <w:t xml:space="preserve">companions on the side. Both deities wear the </w:t>
      </w:r>
      <w:r>
        <w:rPr>
          <w:rFonts w:ascii="Garamond" w:hAnsi="Garamond"/>
          <w:i/>
          <w:spacing w:val="2"/>
        </w:rPr>
        <w:t xml:space="preserve">sheng. </w:t>
      </w:r>
      <w:r>
        <w:rPr>
          <w:spacing w:val="2"/>
          <w:sz w:val="22"/>
        </w:rPr>
        <w:t xml:space="preserve">Xiwangmu is accompanied by two hares with </w:t>
      </w:r>
      <w:r>
        <w:rPr>
          <w:spacing w:val="6"/>
          <w:sz w:val="22"/>
        </w:rPr>
        <w:t xml:space="preserve">mortar and pestle and a rather feline dragon that entwines itself around the center post of her </w:t>
      </w:r>
      <w:r>
        <w:rPr>
          <w:spacing w:val="3"/>
          <w:sz w:val="22"/>
        </w:rPr>
        <w:t xml:space="preserve">pedestal. Dongwanggong is accompanied by a </w:t>
      </w:r>
      <w:r>
        <w:rPr>
          <w:rFonts w:ascii="Garamond" w:hAnsi="Garamond"/>
          <w:i/>
          <w:spacing w:val="3"/>
        </w:rPr>
        <w:t xml:space="preserve">xian, </w:t>
      </w:r>
      <w:r>
        <w:rPr>
          <w:spacing w:val="3"/>
          <w:sz w:val="22"/>
        </w:rPr>
        <w:t xml:space="preserve">working with a mortar and pestle, and a </w:t>
      </w:r>
      <w:r>
        <w:rPr>
          <w:rFonts w:ascii="Garamond" w:hAnsi="Garamond"/>
          <w:i/>
          <w:spacing w:val="3"/>
        </w:rPr>
        <w:t xml:space="preserve">qilin </w:t>
      </w:r>
      <w:r>
        <w:rPr>
          <w:spacing w:val="2"/>
          <w:sz w:val="22"/>
        </w:rPr>
        <w:t xml:space="preserve">unicorn. Other figures depicted above the deities on each panel have no evident connection to them. </w:t>
      </w:r>
      <w:r>
        <w:rPr>
          <w:spacing w:val="3"/>
          <w:sz w:val="22"/>
        </w:rPr>
        <w:t>The decor and iconographic program used in this large, expensively built, stone tomb, discussed by</w:t>
      </w:r>
    </w:p>
    <w:p>
      <w:pPr>
        <w:pStyle w:val="Normal"/>
        <w:spacing w:lineRule="auto" w:line="266" w:before="144" w:after="0"/>
        <w:ind w:start="0" w:end="0" w:hanging="0"/>
        <w:jc w:val="start"/>
        <w:rPr/>
      </w:pPr>
      <w:r>
        <w:rPr>
          <w:rFonts w:ascii="Garamond" w:hAnsi="Garamond"/>
          <w:spacing w:val="0"/>
          <w:sz w:val="11"/>
          <w:vertAlign w:val="superscript"/>
        </w:rPr>
        <w:t>41</w:t>
      </w:r>
      <w:r>
        <w:rPr>
          <w:rFonts w:ascii="Garamond" w:hAnsi="Garamond"/>
          <w:spacing w:val="0"/>
          <w:sz w:val="18"/>
        </w:rPr>
        <w:t xml:space="preserve"> See Jean M. James, "The Iconographic Program...," fig. 19.</w:t>
      </w:r>
    </w:p>
    <w:p>
      <w:pPr>
        <w:sectPr>
          <w:footerReference w:type="default" r:id="rId19"/>
          <w:type w:val="nextPage"/>
          <w:pgSz w:w="13320" w:h="18000"/>
          <w:pgMar w:left="2032" w:right="1968" w:header="0" w:top="2214" w:footer="2197" w:bottom="2254" w:gutter="0"/>
          <w:pgNumType w:fmt="decimal"/>
          <w:formProt w:val="false"/>
          <w:textDirection w:val="lrTb"/>
          <w:docGrid w:type="default" w:linePitch="100" w:charSpace="0"/>
        </w:sectPr>
        <w:pStyle w:val="Normal"/>
        <w:spacing w:lineRule="auto" w:line="266" w:before="0" w:after="0"/>
        <w:ind w:start="0" w:end="0" w:hanging="0"/>
        <w:jc w:val="start"/>
        <w:rPr/>
      </w:pPr>
      <w:r>
        <w:rPr>
          <w:rFonts w:ascii="Garamond" w:hAnsi="Garamond"/>
          <w:spacing w:val="1"/>
          <w:sz w:val="12"/>
          <w:vertAlign w:val="superscript"/>
        </w:rPr>
        <w:t>42</w:t>
      </w:r>
      <w:r>
        <w:rPr>
          <w:rFonts w:ascii="Garamond" w:hAnsi="Garamond"/>
          <w:spacing w:val="1"/>
          <w:sz w:val="18"/>
        </w:rPr>
        <w:t xml:space="preserve"> Jiang Yingju, "Small Han Offering Shrines," figs. 4 and 5.</w:t>
      </w:r>
    </w:p>
    <w:p>
      <w:pPr>
        <w:pStyle w:val="Normal"/>
        <w:spacing w:before="6" w:after="108"/>
        <w:ind w:start="576" w:end="422" w:hanging="0"/>
        <w:rPr>
          <w:rFonts w:ascii="Times New Roman" w:hAnsi="Times New Roman"/>
        </w:rPr>
      </w:pPr>
      <w:r>
        <w:rPr/>
        <w:drawing>
          <wp:inline distT="0" distB="0" distL="0" distR="0">
            <wp:extent cx="6059805" cy="4653915"/>
            <wp:effectExtent l="0" t="0" r="0" b="0"/>
            <wp:docPr id="2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title=""/>
                    <pic:cNvPicPr>
                      <a:picLocks noChangeAspect="1" noChangeArrowheads="1"/>
                    </pic:cNvPicPr>
                  </pic:nvPicPr>
                  <pic:blipFill>
                    <a:blip r:embed="rId20"/>
                    <a:stretch>
                      <a:fillRect/>
                    </a:stretch>
                  </pic:blipFill>
                  <pic:spPr bwMode="auto">
                    <a:xfrm>
                      <a:off x="0" y="0"/>
                      <a:ext cx="6059805" cy="4653915"/>
                    </a:xfrm>
                    <a:prstGeom prst="rect">
                      <a:avLst/>
                    </a:prstGeom>
                  </pic:spPr>
                </pic:pic>
              </a:graphicData>
            </a:graphic>
          </wp:inline>
        </w:drawing>
      </w:r>
    </w:p>
    <w:p>
      <w:pPr>
        <w:pStyle w:val="Normal"/>
        <w:spacing w:lineRule="auto" w:line="264" w:before="0" w:after="504"/>
        <w:rPr/>
      </w:pPr>
      <w:r>
        <w:rPr>
          <w:rFonts w:ascii="Garamond" w:hAnsi="Garamond"/>
          <w:spacing w:val="7"/>
          <w:sz w:val="21"/>
        </w:rPr>
        <w:t xml:space="preserve">Fig. i. </w:t>
      </w:r>
      <w:r>
        <w:rPr>
          <w:rFonts w:ascii="Garamond" w:hAnsi="Garamond"/>
          <w:i/>
          <w:spacing w:val="7"/>
          <w:w w:val="105"/>
          <w:sz w:val="21"/>
        </w:rPr>
        <w:t xml:space="preserve">Sheng </w:t>
      </w:r>
      <w:r>
        <w:rPr>
          <w:rFonts w:ascii="Garamond" w:hAnsi="Garamond"/>
          <w:spacing w:val="7"/>
          <w:sz w:val="21"/>
        </w:rPr>
        <w:t xml:space="preserve">from </w:t>
      </w:r>
      <w:r>
        <w:rPr>
          <w:rFonts w:ascii="Garamond" w:hAnsi="Garamond"/>
          <w:i/>
          <w:spacing w:val="7"/>
          <w:sz w:val="21"/>
        </w:rPr>
        <w:t xml:space="preserve">Jin </w:t>
      </w:r>
      <w:r>
        <w:rPr>
          <w:rFonts w:ascii="Garamond" w:hAnsi="Garamond"/>
          <w:i/>
          <w:spacing w:val="7"/>
          <w:w w:val="105"/>
          <w:sz w:val="21"/>
        </w:rPr>
        <w:t xml:space="preserve">shi suo du ji </w:t>
      </w:r>
      <w:r>
        <w:rPr>
          <w:rFonts w:ascii="Garamond" w:hAnsi="Garamond"/>
          <w:spacing w:val="7"/>
          <w:sz w:val="21"/>
        </w:rPr>
        <w:t>vol. 4.</w:t>
      </w:r>
    </w:p>
    <w:tbl>
      <w:tblPr>
        <w:tblW w:w="8438" w:type="dxa"/>
        <w:jc w:val="start"/>
        <w:tblInd w:w="1080" w:type="dxa"/>
        <w:tblBorders>
          <w:top w:val="single" w:sz="4" w:space="0" w:color="000000"/>
          <w:end w:val="single" w:sz="4" w:space="0" w:color="000000"/>
          <w:insideV w:val="single" w:sz="4" w:space="0" w:color="000000"/>
        </w:tblBorders>
        <w:tblCellMar>
          <w:top w:w="0" w:type="dxa"/>
          <w:start w:w="0" w:type="dxa"/>
          <w:bottom w:w="0" w:type="dxa"/>
          <w:end w:w="0" w:type="dxa"/>
        </w:tblCellMar>
      </w:tblPr>
      <w:tblGrid>
        <w:gridCol w:w="249"/>
        <w:gridCol w:w="350"/>
        <w:gridCol w:w="1019"/>
        <w:gridCol w:w="1650"/>
        <w:gridCol w:w="1"/>
        <w:gridCol w:w="490"/>
        <w:gridCol w:w="1160"/>
        <w:gridCol w:w="101"/>
        <w:gridCol w:w="1"/>
        <w:gridCol w:w="1"/>
        <w:gridCol w:w="85"/>
        <w:gridCol w:w="1627"/>
        <w:gridCol w:w="1"/>
        <w:gridCol w:w="1"/>
        <w:gridCol w:w="1299"/>
        <w:gridCol w:w="2"/>
        <w:gridCol w:w="400"/>
      </w:tblGrid>
      <w:tr>
        <w:trPr>
          <w:trHeight w:val="101" w:hRule="exact"/>
          <w:cantSplit w:val="true"/>
        </w:trPr>
        <w:tc>
          <w:tcPr>
            <w:tcW w:w="1618" w:type="dxa"/>
            <w:gridSpan w:val="3"/>
            <w:vMerge w:val="restart"/>
            <w:tcBorders>
              <w:top w:val="single" w:sz="4" w:space="0" w:color="000000"/>
              <w:end w:val="single" w:sz="4" w:space="0" w:color="000000"/>
              <w:insideV w:val="single" w:sz="4" w:space="0" w:color="000000"/>
            </w:tcBorders>
            <w:shd w:fill="auto" w:val="clear"/>
            <w:vAlign w:val="center"/>
          </w:tcPr>
          <w:p>
            <w:pPr>
              <w:pStyle w:val="Normal"/>
              <w:tabs>
                <w:tab w:val="clear" w:pos="720"/>
              </w:tabs>
              <w:ind w:end="149" w:hanging="0"/>
              <w:jc w:val="end"/>
              <w:rPr/>
            </w:pPr>
            <w:r>
              <w:rPr>
                <w:color w:val="FFFFFF"/>
                <w:sz w:val="33"/>
                <w:shd w:fill="000000" w:val="clear"/>
              </w:rPr>
              <w:t>i</w:t>
            </w:r>
            <w:r>
              <w:rPr>
                <w:rFonts w:ascii="Arial" w:hAnsi="Arial"/>
                <w:color w:val="FFFFFF"/>
                <w:w w:val="300"/>
                <w:sz w:val="33"/>
                <w:shd w:fill="000000" w:val="clear"/>
              </w:rPr>
              <w:t>t</w:t>
            </w:r>
            <w:r>
              <mc:AlternateContent>
                <mc:Choice Requires="wps">
                  <w:drawing>
                    <wp:anchor behindDoc="0" distT="0" distB="0" distL="0" distR="0" simplePos="0" locked="0" layoutInCell="1" allowOverlap="1" relativeHeight="46">
                      <wp:simplePos x="0" y="0"/>
                      <wp:positionH relativeFrom="page">
                        <wp:posOffset>880110</wp:posOffset>
                      </wp:positionH>
                      <wp:positionV relativeFrom="page">
                        <wp:posOffset>5876290</wp:posOffset>
                      </wp:positionV>
                      <wp:extent cx="6705600" cy="2630805"/>
                      <wp:effectExtent l="0" t="0" r="0" b="0"/>
                      <wp:wrapSquare wrapText="bothSides"/>
                      <wp:docPr id="21" name=""/>
                      <a:graphic xmlns:a="http://schemas.openxmlformats.org/drawingml/2006/main">
                        <a:graphicData uri="http://schemas.microsoft.com/office/word/2010/wordprocessingShape">
                          <wps:wsp>
                            <wps:cNvSpPr txBox="1"/>
                            <wps:spPr>
                              <a:xfrm>
                                <a:off x="0" y="0"/>
                                <a:ext cx="6705600" cy="2630805"/>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528pt;height:207.15pt;mso-wrap-distance-left:0pt;mso-wrap-distance-right:0pt;mso-wrap-distance-top:0pt;mso-wrap-distance-bottom:0pt;margin-top:462.7pt;mso-position-vertical-relative:page;margin-left:69.3pt;mso-position-horizontal-relative:page">
                      <v:fill opacity="0f"/>
                      <v:textbox inset="0in,0in,0in,0in">
                        <w:txbxContent>
                          <w:p>
                            <w:pPr>
                              <w:pStyle w:val="Normal"/>
                              <w:rPr/>
                            </w:pPr>
                            <w:r>
                              <w:rPr/>
                            </w:r>
                          </w:p>
                        </w:txbxContent>
                      </v:textbox>
                      <w10:wrap type="square"/>
                    </v:rect>
                  </w:pict>
                </mc:Fallback>
              </mc:AlternateContent>
            </w:r>
            <w:r>
              <mc:AlternateContent>
                <mc:Choice Requires="wps">
                  <w:drawing>
                    <wp:anchor behindDoc="0" distT="0" distB="0" distL="0" distR="0" simplePos="0" locked="0" layoutInCell="1" allowOverlap="1" relativeHeight="47">
                      <wp:simplePos x="0" y="0"/>
                      <wp:positionH relativeFrom="page">
                        <wp:posOffset>880110</wp:posOffset>
                      </wp:positionH>
                      <wp:positionV relativeFrom="page">
                        <wp:posOffset>5876290</wp:posOffset>
                      </wp:positionV>
                      <wp:extent cx="6705600" cy="2630805"/>
                      <wp:effectExtent l="0" t="0" r="0" b="0"/>
                      <wp:wrapSquare wrapText="bothSides"/>
                      <wp:docPr id="22" name=""/>
                      <a:graphic xmlns:a="http://schemas.openxmlformats.org/drawingml/2006/main">
                        <a:graphicData uri="http://schemas.microsoft.com/office/word/2010/wordprocessingShape">
                          <wps:wsp>
                            <wps:cNvSpPr txBox="1"/>
                            <wps:spPr>
                              <a:xfrm>
                                <a:off x="0" y="0"/>
                                <a:ext cx="6705600" cy="2630805"/>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528pt;height:207.15pt;mso-wrap-distance-left:0pt;mso-wrap-distance-right:0pt;mso-wrap-distance-top:0pt;mso-wrap-distance-bottom:0pt;margin-top:462.7pt;mso-position-vertical-relative:page;margin-left:69.3pt;mso-position-horizontal-relative:page">
                      <v:fill opacity="0f"/>
                      <v:textbox inset="0in,0in,0in,0in">
                        <w:txbxContent>
                          <w:p>
                            <w:pPr>
                              <w:pStyle w:val="Normal"/>
                              <w:rPr/>
                            </w:pPr>
                            <w:r>
                              <w:rPr/>
                            </w:r>
                          </w:p>
                        </w:txbxContent>
                      </v:textbox>
                      <w10:wrap type="square"/>
                    </v:rect>
                  </w:pict>
                </mc:Fallback>
              </mc:AlternateContent>
            </w:r>
            <w:r>
              <mc:AlternateContent>
                <mc:Choice Requires="wps">
                  <w:drawing>
                    <wp:anchor behindDoc="0" distT="0" distB="0" distL="0" distR="0" simplePos="0" locked="0" layoutInCell="1" allowOverlap="1" relativeHeight="48">
                      <wp:simplePos x="0" y="0"/>
                      <wp:positionH relativeFrom="page">
                        <wp:posOffset>880110</wp:posOffset>
                      </wp:positionH>
                      <wp:positionV relativeFrom="page">
                        <wp:posOffset>5876290</wp:posOffset>
                      </wp:positionV>
                      <wp:extent cx="6696710" cy="2148840"/>
                      <wp:effectExtent l="0" t="0" r="0" b="0"/>
                      <wp:wrapSquare wrapText="bothSides"/>
                      <wp:docPr id="23" name=""/>
                      <a:graphic xmlns:a="http://schemas.openxmlformats.org/drawingml/2006/main">
                        <a:graphicData uri="http://schemas.microsoft.com/office/word/2010/wordprocessingShape">
                          <wps:wsp>
                            <wps:cNvSpPr txBox="1"/>
                            <wps:spPr>
                              <a:xfrm>
                                <a:off x="0" y="0"/>
                                <a:ext cx="6696710" cy="2148840"/>
                              </a:xfrm>
                              <a:prstGeom prst="rect"/>
                              <a:solidFill>
                                <a:srgbClr val="FFFFFF">
                                  <a:alpha val="0"/>
                                </a:srgbClr>
                              </a:solidFill>
                            </wps:spPr>
                            <wps:txbx>
                              <w:txbxContent>
                                <w:p>
                                  <w:pPr>
                                    <w:pStyle w:val="Normal"/>
                                    <w:jc w:val="center"/>
                                    <w:rPr/>
                                  </w:pPr>
                                  <w:r>
                                    <w:rPr/>
                                  </w:r>
                                </w:p>
                              </w:txbxContent>
                            </wps:txbx>
                            <wps:bodyPr anchor="t" lIns="0" tIns="0" rIns="0" bIns="0">
                              <a:noAutofit/>
                            </wps:bodyPr>
                          </wps:wsp>
                        </a:graphicData>
                      </a:graphic>
                    </wp:anchor>
                  </w:drawing>
                </mc:Choice>
                <mc:Fallback>
                  <w:pict>
                    <v:rect fillcolor="#FFFFFF" stroked="f" strokeweight="0pt" style="position:absolute;rotation:0;width:527.3pt;height:169.2pt;mso-wrap-distance-left:0pt;mso-wrap-distance-right:0pt;mso-wrap-distance-top:0pt;mso-wrap-distance-bottom:0pt;margin-top:462.7pt;mso-position-vertical-relative:page;margin-left:69.3pt;mso-position-horizontal-relative:page">
                      <v:fill opacity="0f"/>
                      <v:textbox inset="0in,0in,0in,0in">
                        <w:txbxContent>
                          <w:p>
                            <w:pPr>
                              <w:pStyle w:val="Normal"/>
                              <w:jc w:val="center"/>
                              <w:rPr/>
                            </w:pPr>
                            <w:r>
                              <w:rPr/>
                              <w:pict>
                                <v:shape id="shape_0" stroked="f" style="position:absolute;margin-left:69.3pt;margin-top:462.7pt;width:527.25pt;height:169.1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50">
                      <wp:simplePos x="0" y="0"/>
                      <wp:positionH relativeFrom="page">
                        <wp:posOffset>2922270</wp:posOffset>
                      </wp:positionH>
                      <wp:positionV relativeFrom="page">
                        <wp:posOffset>7470775</wp:posOffset>
                      </wp:positionV>
                      <wp:extent cx="859790" cy="60960"/>
                      <wp:effectExtent l="0" t="0" r="0" b="0"/>
                      <wp:wrapSquare wrapText="bothSides"/>
                      <wp:docPr id="25" name=""/>
                      <a:graphic xmlns:a="http://schemas.openxmlformats.org/drawingml/2006/main">
                        <a:graphicData uri="http://schemas.microsoft.com/office/word/2010/wordprocessingShape">
                          <wps:wsp>
                            <wps:cNvSpPr txBox="1"/>
                            <wps:spPr>
                              <a:xfrm>
                                <a:off x="0" y="0"/>
                                <a:ext cx="859790" cy="60960"/>
                              </a:xfrm>
                              <a:prstGeom prst="rect"/>
                              <a:solidFill>
                                <a:srgbClr val="FFFFFF"/>
                              </a:solidFill>
                            </wps:spPr>
                            <wps:txbx>
                              <w:txbxContent>
                                <w:p>
                                  <w:pPr>
                                    <w:pStyle w:val="Normal"/>
                                    <w:tabs>
                                      <w:tab w:val="clear" w:pos="720"/>
                                      <w:tab w:val="right" w:pos="1349" w:leader="none"/>
                                    </w:tabs>
                                    <w:spacing w:lineRule="exact" w:line="237" w:before="0" w:after="36"/>
                                    <w:ind w:start="3168" w:hanging="0"/>
                                    <w:rPr/>
                                  </w:pPr>
                                  <w:r>
                                    <w:rPr>
                                      <w:rFonts w:ascii="Garamond" w:hAnsi="Garamond"/>
                                      <w:sz w:val="21"/>
                                    </w:rPr>
                                    <w:t>•</w:t>
                                  </w:r>
                                  <w:r>
                                    <w:rPr>
                                      <w:rFonts w:ascii="Garamond" w:hAnsi="Garamond"/>
                                      <w:sz w:val="21"/>
                                    </w:rPr>
                                    <w:tab/>
                                    <w:t>; •</w:t>
                                  </w:r>
                                </w:p>
                              </w:txbxContent>
                            </wps:txbx>
                            <wps:bodyPr anchor="t" lIns="0" tIns="0" rIns="0" bIns="0">
                              <a:noAutofit/>
                            </wps:bodyPr>
                          </wps:wsp>
                        </a:graphicData>
                      </a:graphic>
                    </wp:anchor>
                  </w:drawing>
                </mc:Choice>
                <mc:Fallback>
                  <w:pict>
                    <v:rect fillcolor="#FFFFFF" stroked="f" strokeweight="0pt" style="position:absolute;rotation:0;width:67.7pt;height:4.8pt;mso-wrap-distance-left:0pt;mso-wrap-distance-right:0pt;mso-wrap-distance-top:0pt;mso-wrap-distance-bottom:0pt;margin-top:588.25pt;mso-position-vertical-relative:page;margin-left:230.1pt;mso-position-horizontal-relative:page">
                      <v:textbox inset="0in,0in,0in,0in">
                        <w:txbxContent>
                          <w:p>
                            <w:pPr>
                              <w:pStyle w:val="Normal"/>
                              <w:tabs>
                                <w:tab w:val="clear" w:pos="720"/>
                                <w:tab w:val="right" w:pos="1349" w:leader="none"/>
                              </w:tabs>
                              <w:spacing w:lineRule="exact" w:line="237" w:before="0" w:after="36"/>
                              <w:ind w:start="3168" w:hanging="0"/>
                              <w:rPr/>
                            </w:pPr>
                            <w:r>
                              <w:rPr>
                                <w:rFonts w:ascii="Garamond" w:hAnsi="Garamond"/>
                                <w:sz w:val="21"/>
                              </w:rPr>
                              <w:t>•</w:t>
                            </w:r>
                            <w:r>
                              <w:rPr>
                                <w:rFonts w:ascii="Garamond" w:hAnsi="Garamond"/>
                                <w:sz w:val="21"/>
                              </w:rPr>
                              <w:tab/>
                              <w:t>; •</w:t>
                            </w:r>
                          </w:p>
                        </w:txbxContent>
                      </v:textbox>
                      <w10:wrap type="square"/>
                    </v:rect>
                  </w:pict>
                </mc:Fallback>
              </mc:AlternateContent>
            </w:r>
            <w:r>
              <mc:AlternateContent>
                <mc:Choice Requires="wps">
                  <w:drawing>
                    <wp:anchor behindDoc="0" distT="0" distB="0" distL="0" distR="0" simplePos="0" locked="0" layoutInCell="1" allowOverlap="1" relativeHeight="51">
                      <wp:simplePos x="0" y="0"/>
                      <wp:positionH relativeFrom="page">
                        <wp:posOffset>880110</wp:posOffset>
                      </wp:positionH>
                      <wp:positionV relativeFrom="page">
                        <wp:posOffset>7531735</wp:posOffset>
                      </wp:positionV>
                      <wp:extent cx="2901950" cy="186055"/>
                      <wp:effectExtent l="0" t="0" r="0" b="0"/>
                      <wp:wrapSquare wrapText="bothSides"/>
                      <wp:docPr id="26" name=""/>
                      <a:graphic xmlns:a="http://schemas.openxmlformats.org/drawingml/2006/main">
                        <a:graphicData uri="http://schemas.microsoft.com/office/word/2010/wordprocessingShape">
                          <wps:wsp>
                            <wps:cNvSpPr txBox="1"/>
                            <wps:spPr>
                              <a:xfrm>
                                <a:off x="0" y="0"/>
                                <a:ext cx="2901950" cy="186055"/>
                              </a:xfrm>
                              <a:prstGeom prst="rect"/>
                              <a:solidFill>
                                <a:srgbClr val="FFFFFF"/>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228.5pt;height:14.65pt;mso-wrap-distance-left:0pt;mso-wrap-distance-right:0pt;mso-wrap-distance-top:0pt;mso-wrap-distance-bottom:0pt;margin-top:593.05pt;mso-position-vertical-relative:page;margin-left:69.3pt;mso-position-horizontal-relative:page">
                      <v:textbox inset="0in,0in,0in,0in">
                        <w:txbxContent>
                          <w:p>
                            <w:pPr>
                              <w:pStyle w:val="Normal"/>
                              <w:rPr/>
                            </w:pPr>
                            <w:r>
                              <w:rPr/>
                            </w:r>
                          </w:p>
                        </w:txbxContent>
                      </v:textbox>
                      <w10:wrap type="square"/>
                    </v:rect>
                  </w:pict>
                </mc:Fallback>
              </mc:AlternateContent>
            </w:r>
            <w:r>
              <mc:AlternateContent>
                <mc:Choice Requires="wps">
                  <w:drawing>
                    <wp:anchor behindDoc="0" distT="0" distB="0" distL="0" distR="0" simplePos="0" locked="0" layoutInCell="1" allowOverlap="1" relativeHeight="52">
                      <wp:simplePos x="0" y="0"/>
                      <wp:positionH relativeFrom="page">
                        <wp:posOffset>880110</wp:posOffset>
                      </wp:positionH>
                      <wp:positionV relativeFrom="page">
                        <wp:posOffset>7717790</wp:posOffset>
                      </wp:positionV>
                      <wp:extent cx="328930" cy="173355"/>
                      <wp:effectExtent l="0" t="0" r="0" b="0"/>
                      <wp:wrapSquare wrapText="bothSides"/>
                      <wp:docPr id="27" name=""/>
                      <a:graphic xmlns:a="http://schemas.openxmlformats.org/drawingml/2006/main">
                        <a:graphicData uri="http://schemas.microsoft.com/office/word/2010/wordprocessingShape">
                          <wps:wsp>
                            <wps:cNvSpPr txBox="1"/>
                            <wps:spPr>
                              <a:xfrm>
                                <a:off x="0" y="0"/>
                                <a:ext cx="328930" cy="173355"/>
                              </a:xfrm>
                              <a:prstGeom prst="rect"/>
                              <a:solidFill>
                                <a:srgbClr val="FFFFFF"/>
                              </a:solidFill>
                            </wps:spPr>
                            <wps:txbx>
                              <w:txbxContent>
                                <w:p>
                                  <w:pPr>
                                    <w:pStyle w:val="Normal"/>
                                    <w:spacing w:lineRule="exact" w:line="271" w:before="0" w:after="108"/>
                                    <w:jc w:val="end"/>
                                    <w:rPr/>
                                  </w:pPr>
                                  <w:r>
                                    <w:rPr>
                                      <w:rFonts w:ascii="Garamond" w:hAnsi="Garamond"/>
                                      <w:sz w:val="21"/>
                                    </w:rPr>
                                    <w:t>Of"</w:t>
                                  </w:r>
                                </w:p>
                              </w:txbxContent>
                            </wps:txbx>
                            <wps:bodyPr anchor="t" lIns="0" tIns="0" rIns="0" bIns="0">
                              <a:noAutofit/>
                            </wps:bodyPr>
                          </wps:wsp>
                        </a:graphicData>
                      </a:graphic>
                    </wp:anchor>
                  </w:drawing>
                </mc:Choice>
                <mc:Fallback>
                  <w:pict>
                    <v:rect fillcolor="#FFFFFF" stroked="f" strokeweight="0pt" style="position:absolute;rotation:0;width:25.9pt;height:13.65pt;mso-wrap-distance-left:0pt;mso-wrap-distance-right:0pt;mso-wrap-distance-top:0pt;mso-wrap-distance-bottom:0pt;margin-top:607.7pt;mso-position-vertical-relative:page;margin-left:69.3pt;mso-position-horizontal-relative:page">
                      <v:textbox inset="0in,0in,0in,0in">
                        <w:txbxContent>
                          <w:p>
                            <w:pPr>
                              <w:pStyle w:val="Normal"/>
                              <w:spacing w:lineRule="exact" w:line="271" w:before="0" w:after="108"/>
                              <w:jc w:val="end"/>
                              <w:rPr/>
                            </w:pPr>
                            <w:r>
                              <w:rPr>
                                <w:rFonts w:ascii="Garamond" w:hAnsi="Garamond"/>
                                <w:sz w:val="21"/>
                              </w:rPr>
                              <w:t>Of"</w:t>
                            </w:r>
                          </w:p>
                        </w:txbxContent>
                      </v:textbox>
                      <w10:wrap type="square"/>
                    </v:rect>
                  </w:pict>
                </mc:Fallback>
              </mc:AlternateContent>
            </w:r>
            <w:r>
              <mc:AlternateContent>
                <mc:Choice Requires="wps">
                  <w:drawing>
                    <wp:anchor behindDoc="0" distT="0" distB="0" distL="0" distR="0" simplePos="0" locked="0" layoutInCell="1" allowOverlap="1" relativeHeight="53">
                      <wp:simplePos x="0" y="0"/>
                      <wp:positionH relativeFrom="page">
                        <wp:posOffset>880110</wp:posOffset>
                      </wp:positionH>
                      <wp:positionV relativeFrom="page">
                        <wp:posOffset>7891145</wp:posOffset>
                      </wp:positionV>
                      <wp:extent cx="4422775" cy="133985"/>
                      <wp:effectExtent l="0" t="0" r="0" b="0"/>
                      <wp:wrapSquare wrapText="bothSides"/>
                      <wp:docPr id="28" name=""/>
                      <a:graphic xmlns:a="http://schemas.openxmlformats.org/drawingml/2006/main">
                        <a:graphicData uri="http://schemas.microsoft.com/office/word/2010/wordprocessingShape">
                          <wps:wsp>
                            <wps:cNvSpPr txBox="1"/>
                            <wps:spPr>
                              <a:xfrm>
                                <a:off x="0" y="0"/>
                                <a:ext cx="4422775" cy="133985"/>
                              </a:xfrm>
                              <a:prstGeom prst="rect"/>
                              <a:solidFill>
                                <a:srgbClr val="FFFFFF"/>
                              </a:solidFill>
                            </wps:spPr>
                            <wps:txbx>
                              <w:txbxContent>
                                <w:p>
                                  <w:pPr>
                                    <w:pStyle w:val="Normal"/>
                                    <w:spacing w:lineRule="exact" w:line="225"/>
                                    <w:rPr/>
                                  </w:pPr>
                                  <w:r>
                                    <w:rPr>
                                      <w:rFonts w:ascii="Garamond" w:hAnsi="Garamond"/>
                                      <w:spacing w:val="3"/>
                                      <w:sz w:val="21"/>
                                    </w:rPr>
                                    <w:t xml:space="preserve">Fig. 2. Pictorial brick from Xinye, Henan. After </w:t>
                                  </w:r>
                                  <w:r>
                                    <w:rPr>
                                      <w:rFonts w:ascii="Garamond" w:hAnsi="Garamond"/>
                                      <w:i/>
                                      <w:spacing w:val="3"/>
                                      <w:w w:val="105"/>
                                      <w:sz w:val="21"/>
                                    </w:rPr>
                                    <w:t xml:space="preserve">Kaogu xuebao </w:t>
                                  </w:r>
                                  <w:r>
                                    <w:rPr>
                                      <w:rFonts w:ascii="Garamond" w:hAnsi="Garamond"/>
                                      <w:spacing w:val="3"/>
                                      <w:sz w:val="21"/>
                                    </w:rPr>
                                    <w:t>1990.4, 503, fig. 3:z.</w:t>
                                  </w:r>
                                </w:p>
                              </w:txbxContent>
                            </wps:txbx>
                            <wps:bodyPr anchor="t" lIns="0" tIns="0" rIns="0" bIns="0">
                              <a:noAutofit/>
                            </wps:bodyPr>
                          </wps:wsp>
                        </a:graphicData>
                      </a:graphic>
                    </wp:anchor>
                  </w:drawing>
                </mc:Choice>
                <mc:Fallback>
                  <w:pict>
                    <v:rect fillcolor="#FFFFFF" stroked="f" strokeweight="0pt" style="position:absolute;rotation:0;width:348.25pt;height:10.55pt;mso-wrap-distance-left:0pt;mso-wrap-distance-right:0pt;mso-wrap-distance-top:0pt;mso-wrap-distance-bottom:0pt;margin-top:621.35pt;mso-position-vertical-relative:page;margin-left:69.3pt;mso-position-horizontal-relative:page">
                      <v:textbox inset="0in,0in,0in,0in">
                        <w:txbxContent>
                          <w:p>
                            <w:pPr>
                              <w:pStyle w:val="Normal"/>
                              <w:spacing w:lineRule="exact" w:line="225"/>
                              <w:rPr/>
                            </w:pPr>
                            <w:r>
                              <w:rPr>
                                <w:rFonts w:ascii="Garamond" w:hAnsi="Garamond"/>
                                <w:spacing w:val="3"/>
                                <w:sz w:val="21"/>
                              </w:rPr>
                              <w:t xml:space="preserve">Fig. 2. Pictorial brick from Xinye, Henan. After </w:t>
                            </w:r>
                            <w:r>
                              <w:rPr>
                                <w:rFonts w:ascii="Garamond" w:hAnsi="Garamond"/>
                                <w:i/>
                                <w:spacing w:val="3"/>
                                <w:w w:val="105"/>
                                <w:sz w:val="21"/>
                              </w:rPr>
                              <w:t xml:space="preserve">Kaogu xuebao </w:t>
                            </w:r>
                            <w:r>
                              <w:rPr>
                                <w:rFonts w:ascii="Garamond" w:hAnsi="Garamond"/>
                                <w:spacing w:val="3"/>
                                <w:sz w:val="21"/>
                              </w:rPr>
                              <w:t>1990.4, 503, fig. 3:z.</w:t>
                            </w:r>
                          </w:p>
                        </w:txbxContent>
                      </v:textbox>
                      <w10:wrap type="square"/>
                    </v:rect>
                  </w:pict>
                </mc:Fallback>
              </mc:AlternateContent>
            </w:r>
            <w:r>
              <mc:AlternateContent>
                <mc:Choice Requires="wps">
                  <w:drawing>
                    <wp:anchor behindDoc="0" distT="0" distB="0" distL="0" distR="0" simplePos="0" locked="0" layoutInCell="1" allowOverlap="1" relativeHeight="49">
                      <wp:simplePos x="0" y="0"/>
                      <wp:positionH relativeFrom="page">
                        <wp:posOffset>880110</wp:posOffset>
                      </wp:positionH>
                      <wp:positionV relativeFrom="page">
                        <wp:posOffset>5876290</wp:posOffset>
                      </wp:positionV>
                      <wp:extent cx="6697345" cy="2149475"/>
                      <wp:effectExtent l="0" t="0" r="0" b="0"/>
                      <wp:wrapSquare wrapText="bothSides"/>
                      <wp:docPr id="29" name=""/>
                      <a:graphic xmlns:a="http://schemas.openxmlformats.org/drawingml/2006/main">
                        <a:graphicData uri="http://schemas.microsoft.com/office/word/2010/wordprocessingShape">
                          <wps:wsp>
                            <wps:cNvSpPr/>
                            <wps:spPr>
                              <a:xfrm>
                                <a:off x="0" y="0"/>
                                <a:ext cx="6696720" cy="21488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69.3pt;margin-top:462.7pt;width:527.25pt;height:169.1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tc>
        <w:tc>
          <w:tcPr>
            <w:tcW w:w="1651" w:type="dxa"/>
            <w:gridSpan w:val="2"/>
            <w:vMerge w:val="restart"/>
            <w:tcBorders>
              <w:top w:val="single" w:sz="4" w:space="0" w:color="000000"/>
              <w:start w:val="single" w:sz="4" w:space="0" w:color="000000"/>
              <w:end w:val="single" w:sz="4" w:space="0" w:color="000000"/>
              <w:insideV w:val="single" w:sz="4" w:space="0" w:color="000000"/>
            </w:tcBorders>
            <w:shd w:fill="auto" w:val="clear"/>
          </w:tcPr>
          <w:p>
            <w:pPr>
              <w:pStyle w:val="Normal"/>
              <w:tabs>
                <w:tab w:val="clear" w:pos="720"/>
              </w:tabs>
              <w:ind w:end="0" w:hanging="0"/>
              <w:jc w:val="start"/>
              <w:rPr>
                <w:rFonts w:ascii="Garamond" w:hAnsi="Garamond"/>
                <w:color w:val="auto"/>
              </w:rPr>
            </w:pPr>
            <w:r>
              <w:rPr>
                <w:rFonts w:ascii="Garamond" w:hAnsi="Garamond"/>
                <w:color w:val="auto"/>
                <w:shd w:fill="auto" w:val="clear"/>
              </w:rPr>
            </w:r>
          </w:p>
        </w:tc>
        <w:tc>
          <w:tcPr>
            <w:tcW w:w="1752" w:type="dxa"/>
            <w:gridSpan w:val="4"/>
            <w:vMerge w:val="restart"/>
            <w:tcBorders>
              <w:top w:val="single" w:sz="4" w:space="0" w:color="000000"/>
              <w:start w:val="single" w:sz="4" w:space="0" w:color="000000"/>
              <w:end w:val="single" w:sz="4" w:space="0" w:color="000000"/>
              <w:insideV w:val="single" w:sz="4" w:space="0" w:color="000000"/>
            </w:tcBorders>
            <w:shd w:fill="auto" w:val="clear"/>
            <w:vAlign w:val="center"/>
          </w:tcPr>
          <w:p>
            <w:pPr>
              <w:pStyle w:val="Normal"/>
              <w:tabs>
                <w:tab w:val="clear" w:pos="720"/>
              </w:tabs>
              <w:ind w:end="109" w:hanging="0"/>
              <w:jc w:val="end"/>
              <w:rPr/>
            </w:pPr>
            <w:r>
              <w:rPr>
                <w:rFonts w:ascii="Arial" w:hAnsi="Arial"/>
                <w:color w:val="FFFFFF"/>
                <w:sz w:val="44"/>
                <w:shd w:fill="000000" w:val="clear"/>
              </w:rPr>
              <w:t>I</w:t>
            </w:r>
            <w:r>
              <w:rPr>
                <w:rFonts w:ascii="Arial" w:hAnsi="Arial"/>
                <w:color w:val="FFFFFF"/>
                <w:w w:val="120"/>
                <w:sz w:val="45"/>
                <w:shd w:fill="000000" w:val="clear"/>
              </w:rPr>
              <w:t>II</w:t>
            </w:r>
          </w:p>
        </w:tc>
        <w:tc>
          <w:tcPr>
            <w:tcW w:w="1714" w:type="dxa"/>
            <w:gridSpan w:val="4"/>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ind w:end="0" w:hanging="0"/>
              <w:jc w:val="start"/>
              <w:rPr>
                <w:rFonts w:ascii="Garamond" w:hAnsi="Garamond"/>
                <w:color w:val="auto"/>
              </w:rPr>
            </w:pPr>
            <w:r>
              <w:rPr>
                <w:rFonts w:ascii="Garamond" w:hAnsi="Garamond"/>
                <w:color w:val="auto"/>
                <w:shd w:fill="auto" w:val="clear"/>
              </w:rPr>
            </w:r>
          </w:p>
        </w:tc>
        <w:tc>
          <w:tcPr>
            <w:tcW w:w="1702" w:type="dxa"/>
            <w:gridSpan w:val="4"/>
            <w:vMerge w:val="restart"/>
            <w:tcBorders>
              <w:top w:val="single" w:sz="4" w:space="0" w:color="000000"/>
              <w:start w:val="single" w:sz="4" w:space="0" w:color="000000"/>
              <w:end w:val="single" w:sz="4" w:space="0" w:color="000000"/>
              <w:insideV w:val="single" w:sz="4" w:space="0" w:color="000000"/>
            </w:tcBorders>
            <w:shd w:fill="auto" w:val="clear"/>
          </w:tcPr>
          <w:p>
            <w:pPr>
              <w:pStyle w:val="Normal"/>
              <w:tabs>
                <w:tab w:val="clear" w:pos="720"/>
              </w:tabs>
              <w:spacing w:lineRule="exact" w:line="180"/>
              <w:ind w:end="6" w:hanging="0"/>
              <w:jc w:val="end"/>
              <w:rPr/>
            </w:pPr>
            <w:r>
              <w:rPr>
                <w:rFonts w:ascii="Arial Narrow" w:hAnsi="Arial Narrow"/>
                <w:color w:val="FFFFFF"/>
                <w:sz w:val="42"/>
                <w:shd w:fill="000000" w:val="clear"/>
              </w:rPr>
              <w:t>,.</w:t>
            </w:r>
          </w:p>
          <w:p>
            <w:pPr>
              <w:pStyle w:val="Normal"/>
              <w:tabs>
                <w:tab w:val="clear" w:pos="720"/>
              </w:tabs>
              <w:spacing w:lineRule="exact" w:line="334"/>
              <w:ind w:end="96" w:hanging="0"/>
              <w:jc w:val="end"/>
              <w:rPr/>
            </w:pPr>
            <w:r>
              <w:rPr>
                <w:rFonts w:ascii="Arial Narrow" w:hAnsi="Arial Narrow"/>
                <w:color w:val="FFFFFF"/>
                <w:sz w:val="42"/>
                <w:shd w:fill="000000" w:val="clear"/>
              </w:rPr>
              <w:t>/</w:t>
            </w:r>
          </w:p>
        </w:tc>
      </w:tr>
      <w:tr>
        <w:trPr>
          <w:trHeight w:val="379" w:hRule="exact"/>
          <w:cantSplit w:val="true"/>
        </w:trPr>
        <w:tc>
          <w:tcPr>
            <w:tcW w:w="1618" w:type="dxa"/>
            <w:gridSpan w:val="3"/>
            <w:vMerge w:val="continue"/>
            <w:tcBorders>
              <w:bottom w:val="single" w:sz="4" w:space="0" w:color="000000"/>
              <w:end w:val="single" w:sz="4" w:space="0" w:color="000000"/>
              <w:insideH w:val="single" w:sz="4" w:space="0" w:color="000000"/>
              <w:insideV w:val="single" w:sz="4" w:space="0" w:color="000000"/>
            </w:tcBorders>
            <w:shd w:fill="auto" w:val="clear"/>
            <w:vAlign w:val="center"/>
          </w:tcPr>
          <w:p>
            <w:pPr>
              <w:pStyle w:val="Normal"/>
              <w:tabs>
                <w:tab w:val="clear" w:pos="720"/>
              </w:tabs>
              <w:rPr>
                <w:rFonts w:ascii="Arial Narrow" w:hAnsi="Arial Narrow"/>
                <w:color w:val="FFFFFF"/>
                <w:sz w:val="42"/>
                <w:highlight w:val="black"/>
              </w:rPr>
            </w:pPr>
            <w:r>
              <w:rPr>
                <w:rFonts w:ascii="Arial Narrow" w:hAnsi="Arial Narrow"/>
                <w:color w:val="FFFFFF"/>
                <w:sz w:val="42"/>
                <w:shd w:fill="000000" w:val="clear"/>
              </w:rPr>
            </w:r>
          </w:p>
        </w:tc>
        <w:tc>
          <w:tcPr>
            <w:tcW w:w="1651" w:type="dxa"/>
            <w:gridSpan w:val="2"/>
            <w:vMerge w:val="continue"/>
            <w:tcBorders>
              <w:start w:val="single" w:sz="4" w:space="0" w:color="000000"/>
              <w:bottom w:val="single" w:sz="4" w:space="0" w:color="FFFFFF"/>
              <w:end w:val="single" w:sz="4" w:space="0" w:color="000000"/>
              <w:insideH w:val="single" w:sz="4" w:space="0" w:color="FFFFFF"/>
              <w:insideV w:val="single" w:sz="4" w:space="0" w:color="000000"/>
            </w:tcBorders>
            <w:shd w:fill="auto" w:val="clear"/>
          </w:tcPr>
          <w:p>
            <w:pPr>
              <w:pStyle w:val="Normal"/>
              <w:tabs>
                <w:tab w:val="clear" w:pos="720"/>
              </w:tabs>
              <w:rPr>
                <w:rFonts w:ascii="Arial Narrow" w:hAnsi="Arial Narrow"/>
                <w:color w:val="FFFFFF"/>
                <w:sz w:val="42"/>
                <w:highlight w:val="black"/>
              </w:rPr>
            </w:pPr>
            <w:r>
              <w:rPr>
                <w:rFonts w:ascii="Arial Narrow" w:hAnsi="Arial Narrow"/>
                <w:color w:val="FFFFFF"/>
                <w:sz w:val="42"/>
                <w:shd w:fill="000000" w:val="clear"/>
              </w:rPr>
            </w:r>
          </w:p>
        </w:tc>
        <w:tc>
          <w:tcPr>
            <w:tcW w:w="1752" w:type="dxa"/>
            <w:gridSpan w:val="4"/>
            <w:vMerge w:val="continue"/>
            <w:tcBorders>
              <w:start w:val="single" w:sz="4" w:space="0" w:color="000000"/>
              <w:bottom w:val="single" w:sz="4" w:space="0" w:color="FFFFFF"/>
              <w:end w:val="single" w:sz="4" w:space="0" w:color="000000"/>
              <w:insideH w:val="single" w:sz="4" w:space="0" w:color="FFFFFF"/>
              <w:insideV w:val="single" w:sz="4" w:space="0" w:color="000000"/>
            </w:tcBorders>
            <w:shd w:fill="auto" w:val="clear"/>
            <w:vAlign w:val="center"/>
          </w:tcPr>
          <w:p>
            <w:pPr>
              <w:pStyle w:val="Normal"/>
              <w:tabs>
                <w:tab w:val="clear" w:pos="720"/>
              </w:tabs>
              <w:rPr>
                <w:rFonts w:ascii="Arial Narrow" w:hAnsi="Arial Narrow"/>
                <w:color w:val="FFFFFF"/>
                <w:sz w:val="42"/>
                <w:highlight w:val="black"/>
              </w:rPr>
            </w:pPr>
            <w:r>
              <w:rPr>
                <w:rFonts w:ascii="Arial Narrow" w:hAnsi="Arial Narrow"/>
                <w:color w:val="FFFFFF"/>
                <w:sz w:val="42"/>
                <w:shd w:fill="000000" w:val="clear"/>
              </w:rPr>
            </w:r>
          </w:p>
        </w:tc>
        <w:tc>
          <w:tcPr>
            <w:tcW w:w="1714" w:type="dxa"/>
            <w:gridSpan w:val="4"/>
            <w:tcBorders>
              <w:top w:val="single" w:sz="4" w:space="0" w:color="000000"/>
              <w:start w:val="single" w:sz="4" w:space="0" w:color="000000"/>
              <w:bottom w:val="single" w:sz="4" w:space="0" w:color="FFFFFF"/>
              <w:end w:val="single" w:sz="4" w:space="0" w:color="000000"/>
              <w:insideH w:val="single" w:sz="4" w:space="0" w:color="FFFFFF"/>
              <w:insideV w:val="single" w:sz="4" w:space="0" w:color="000000"/>
            </w:tcBorders>
            <w:shd w:fill="auto" w:val="clear"/>
          </w:tcPr>
          <w:p>
            <w:pPr>
              <w:pStyle w:val="Normal"/>
              <w:tabs>
                <w:tab w:val="clear" w:pos="720"/>
              </w:tabs>
              <w:rPr>
                <w:rFonts w:ascii="Garamond" w:hAnsi="Garamond"/>
                <w:color w:val="auto"/>
              </w:rPr>
            </w:pPr>
            <w:r>
              <w:rPr>
                <w:rFonts w:ascii="Garamond" w:hAnsi="Garamond"/>
                <w:color w:val="auto"/>
                <w:shd w:fill="auto" w:val="clear"/>
              </w:rPr>
            </w:r>
          </w:p>
        </w:tc>
        <w:tc>
          <w:tcPr>
            <w:tcW w:w="1702" w:type="dxa"/>
            <w:gridSpan w:val="4"/>
            <w:vMerge w:val="continue"/>
            <w:tcBorders>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color w:val="auto"/>
              </w:rPr>
            </w:pPr>
            <w:r>
              <w:rPr>
                <w:rFonts w:ascii="Garamond" w:hAnsi="Garamond"/>
                <w:color w:val="auto"/>
                <w:shd w:fill="auto" w:val="clear"/>
              </w:rPr>
            </w:r>
          </w:p>
        </w:tc>
      </w:tr>
      <w:tr>
        <w:trPr>
          <w:trHeight w:val="1238" w:hRule="exact"/>
          <w:cantSplit w:val="true"/>
        </w:trPr>
        <w:tc>
          <w:tcPr>
            <w:tcW w:w="1618" w:type="dxa"/>
            <w:gridSpan w:val="3"/>
            <w:tcBorders>
              <w:top w:val="single" w:sz="4" w:space="0" w:color="000000"/>
              <w:end w:val="single" w:sz="4" w:space="0" w:color="FFFFFF"/>
              <w:insideV w:val="single" w:sz="4" w:space="0" w:color="FFFFFF"/>
            </w:tcBorders>
            <w:shd w:fill="auto" w:val="clear"/>
          </w:tcPr>
          <w:p>
            <w:pPr>
              <w:pStyle w:val="Normal"/>
              <w:tabs>
                <w:tab w:val="clear" w:pos="720"/>
              </w:tabs>
              <w:rPr>
                <w:rFonts w:ascii="Garamond" w:hAnsi="Garamond"/>
                <w:color w:val="auto"/>
              </w:rPr>
            </w:pPr>
            <w:r>
              <w:rPr>
                <w:rFonts w:ascii="Garamond" w:hAnsi="Garamond"/>
                <w:color w:val="auto"/>
                <w:shd w:fill="auto" w:val="clear"/>
              </w:rPr>
            </w:r>
          </w:p>
        </w:tc>
        <w:tc>
          <w:tcPr>
            <w:tcW w:w="1651" w:type="dxa"/>
            <w:gridSpan w:val="2"/>
            <w:tcBorders>
              <w:top w:val="single" w:sz="4" w:space="0" w:color="FFFFFF"/>
              <w:start w:val="single" w:sz="4" w:space="0" w:color="FFFFFF"/>
              <w:bottom w:val="single" w:sz="4" w:space="0" w:color="000000"/>
              <w:end w:val="single" w:sz="4" w:space="0" w:color="FFFFFF"/>
              <w:insideH w:val="single" w:sz="4" w:space="0" w:color="000000"/>
              <w:insideV w:val="single" w:sz="4" w:space="0" w:color="FFFFFF"/>
            </w:tcBorders>
            <w:shd w:fill="auto" w:val="clear"/>
            <w:vAlign w:val="center"/>
          </w:tcPr>
          <w:p>
            <w:pPr>
              <w:pStyle w:val="Normal"/>
              <w:tabs>
                <w:tab w:val="clear" w:pos="720"/>
              </w:tabs>
              <w:ind w:end="63" w:hanging="0"/>
              <w:jc w:val="end"/>
              <w:rPr/>
            </w:pPr>
            <w:r>
              <w:rPr>
                <w:rFonts w:ascii="Bookman Old Style" w:hAnsi="Bookman Old Style"/>
                <w:color w:val="FFFFFF"/>
                <w:sz w:val="19"/>
                <w:shd w:fill="auto" w:val="clear"/>
              </w:rPr>
              <w:t>---....,./</w:t>
            </w:r>
          </w:p>
        </w:tc>
        <w:tc>
          <w:tcPr>
            <w:tcW w:w="490" w:type="dxa"/>
            <w:tcBorders>
              <w:top w:val="single" w:sz="4" w:space="0" w:color="FFFFFF"/>
              <w:start w:val="single" w:sz="4" w:space="0" w:color="FFFFFF"/>
              <w:end w:val="single" w:sz="4" w:space="0" w:color="FFFFFF"/>
              <w:insideV w:val="single" w:sz="4" w:space="0" w:color="FFFFFF"/>
            </w:tcBorders>
            <w:shd w:fill="auto" w:val="clear"/>
            <w:vAlign w:val="bottom"/>
          </w:tcPr>
          <w:p>
            <w:pPr>
              <w:pStyle w:val="Normal"/>
              <w:tabs>
                <w:tab w:val="clear" w:pos="720"/>
              </w:tabs>
              <w:spacing w:before="504" w:after="0"/>
              <w:ind w:end="19" w:hanging="0"/>
              <w:jc w:val="end"/>
              <w:rPr/>
            </w:pPr>
            <w:r>
              <w:rPr>
                <w:rFonts w:ascii="Arial Narrow" w:hAnsi="Arial Narrow"/>
                <w:color w:val="FFFFFF"/>
                <w:spacing w:val="-62"/>
                <w:sz w:val="42"/>
                <w:shd w:fill="auto" w:val="clear"/>
              </w:rPr>
              <w:t>..</w:t>
            </w:r>
          </w:p>
        </w:tc>
        <w:tc>
          <w:tcPr>
            <w:tcW w:w="1263" w:type="dxa"/>
            <w:gridSpan w:val="4"/>
            <w:tcBorders>
              <w:top w:val="single" w:sz="4" w:space="0" w:color="FFFFFF"/>
              <w:start w:val="single" w:sz="4" w:space="0" w:color="FFFFFF"/>
              <w:end w:val="single" w:sz="4" w:space="0" w:color="FFFFFF"/>
              <w:insideV w:val="single" w:sz="4" w:space="0" w:color="FFFFFF"/>
            </w:tcBorders>
            <w:shd w:fill="auto" w:val="clear"/>
          </w:tcPr>
          <w:p>
            <w:pPr>
              <w:pStyle w:val="Normal"/>
              <w:tabs>
                <w:tab w:val="clear" w:pos="720"/>
              </w:tabs>
              <w:spacing w:before="396" w:after="0"/>
              <w:ind w:end="485" w:hanging="0"/>
              <w:jc w:val="end"/>
              <w:rPr/>
            </w:pPr>
            <w:r>
              <w:rPr>
                <w:rFonts w:ascii="Arial Narrow" w:hAnsi="Arial Narrow"/>
                <w:color w:val="FFFFFF"/>
                <w:spacing w:val="0"/>
                <w:sz w:val="42"/>
                <w:shd w:fill="auto" w:val="clear"/>
              </w:rPr>
              <w:t>:</w:t>
            </w:r>
          </w:p>
          <w:p>
            <w:pPr>
              <w:pStyle w:val="Normal"/>
              <w:tabs>
                <w:tab w:val="clear" w:pos="720"/>
              </w:tabs>
              <w:spacing w:before="0" w:after="0"/>
              <w:ind w:start="144" w:end="0" w:hanging="0"/>
              <w:jc w:val="center"/>
              <w:rPr/>
            </w:pPr>
            <w:r>
              <w:rPr>
                <w:color w:val="FFFFFF"/>
                <w:spacing w:val="0"/>
                <w:w w:val="80"/>
                <w:sz w:val="11"/>
                <w:shd w:fill="auto" w:val="clear"/>
              </w:rPr>
              <w:t>Off</w:t>
            </w:r>
            <w:r>
              <w:rPr/>
              <w:br/>
            </w:r>
            <w:r>
              <w:rPr>
                <w:rFonts w:ascii="Arial" w:hAnsi="Arial"/>
                <w:color w:val="FFFFFF"/>
                <w:spacing w:val="0"/>
                <w:w w:val="300"/>
                <w:sz w:val="11"/>
                <w:shd w:fill="auto" w:val="clear"/>
              </w:rPr>
              <w:t>II</w:t>
            </w:r>
          </w:p>
        </w:tc>
        <w:tc>
          <w:tcPr>
            <w:tcW w:w="1714" w:type="dxa"/>
            <w:gridSpan w:val="4"/>
            <w:tcBorders>
              <w:top w:val="single" w:sz="4" w:space="0" w:color="FFFFFF"/>
              <w:start w:val="single" w:sz="4" w:space="0" w:color="FFFFFF"/>
              <w:end w:val="single" w:sz="4" w:space="0" w:color="000000"/>
              <w:insideV w:val="single" w:sz="4" w:space="0" w:color="000000"/>
            </w:tcBorders>
            <w:shd w:fill="auto" w:val="clear"/>
          </w:tcPr>
          <w:p>
            <w:pPr>
              <w:pStyle w:val="Normal"/>
              <w:tabs>
                <w:tab w:val="clear" w:pos="720"/>
                <w:tab w:val="right" w:pos="1253" w:leader="none"/>
              </w:tabs>
              <w:jc w:val="center"/>
              <w:rPr/>
            </w:pPr>
            <w:r>
              <w:rPr>
                <w:rFonts w:ascii="Bookman Old Style" w:hAnsi="Bookman Old Style"/>
                <w:color w:val="FFFFFF"/>
                <w:spacing w:val="0"/>
                <w:w w:val="100"/>
                <w:shd w:fill="auto" w:val="clear"/>
              </w:rPr>
              <w:t>i+'</w:t>
              <w:tab/>
            </w:r>
            <w:r>
              <w:rPr>
                <w:rFonts w:ascii="Arial Narrow" w:hAnsi="Arial Narrow"/>
                <w:color w:val="FFFFFF"/>
                <w:spacing w:val="0"/>
                <w:w w:val="100"/>
                <w:sz w:val="42"/>
                <w:shd w:fill="auto" w:val="clear"/>
              </w:rPr>
              <w:t>.</w:t>
            </w:r>
          </w:p>
        </w:tc>
        <w:tc>
          <w:tcPr>
            <w:tcW w:w="1301" w:type="dxa"/>
            <w:gridSpan w:val="2"/>
            <w:tcBorders>
              <w:top w:val="single" w:sz="4" w:space="0" w:color="000000"/>
              <w:start w:val="single" w:sz="4" w:space="0" w:color="000000"/>
              <w:end w:val="single" w:sz="4" w:space="0" w:color="000000"/>
              <w:insideV w:val="single" w:sz="4" w:space="0" w:color="000000"/>
            </w:tcBorders>
            <w:shd w:fill="auto" w:val="clear"/>
          </w:tcPr>
          <w:p>
            <w:pPr>
              <w:pStyle w:val="Normal"/>
              <w:tabs>
                <w:tab w:val="clear" w:pos="720"/>
                <w:tab w:val="left" w:pos="558" w:leader="none"/>
                <w:tab w:val="right" w:pos="1295" w:leader="none"/>
              </w:tabs>
              <w:spacing w:lineRule="auto" w:line="216"/>
              <w:ind w:end="6" w:hanging="0"/>
              <w:jc w:val="end"/>
              <w:rPr/>
            </w:pPr>
            <w:r>
              <w:rPr>
                <w:rFonts w:ascii="Bookman Old Style" w:hAnsi="Bookman Old Style"/>
                <w:color w:val="FFFFFF"/>
                <w:spacing w:val="-100"/>
                <w:w w:val="60"/>
                <w:sz w:val="63"/>
                <w:shd w:fill="000000" w:val="clear"/>
              </w:rPr>
              <w:t>, i</w:t>
            </w:r>
            <w:r>
              <w:rPr>
                <w:rFonts w:ascii="Arial" w:hAnsi="Arial"/>
                <w:color w:val="FFFFFF"/>
                <w:spacing w:val="-100"/>
                <w:w w:val="205"/>
                <w:sz w:val="63"/>
                <w:shd w:fill="000000" w:val="clear"/>
                <w:vertAlign w:val="subscript"/>
              </w:rPr>
              <w:t>i</w:t>
            </w:r>
            <w:r>
              <w:rPr>
                <w:rFonts w:ascii="Bookman Old Style" w:hAnsi="Bookman Old Style"/>
                <w:color w:val="FFFFFF"/>
                <w:spacing w:val="-100"/>
                <w:w w:val="60"/>
                <w:sz w:val="63"/>
                <w:shd w:fill="000000" w:val="clear"/>
              </w:rPr>
              <w:t>•</w:t>
              <w:tab/>
            </w:r>
            <w:r>
              <w:rPr>
                <w:rFonts w:ascii="Bookman Old Style" w:hAnsi="Bookman Old Style"/>
                <w:color w:val="FFFFFF"/>
                <w:spacing w:val="0"/>
                <w:w w:val="60"/>
                <w:sz w:val="63"/>
                <w:shd w:fill="000000" w:val="clear"/>
              </w:rPr>
              <w:t>'</w:t>
              <w:tab/>
            </w:r>
            <w:r>
              <w:rPr>
                <w:rFonts w:ascii="Arial" w:hAnsi="Arial"/>
                <w:color w:val="FFFFFF"/>
                <w:spacing w:val="-138"/>
                <w:w w:val="300"/>
                <w:sz w:val="63"/>
                <w:shd w:fill="000000" w:val="clear"/>
                <w:vertAlign w:val="superscript"/>
              </w:rPr>
              <w:t>I</w:t>
            </w:r>
            <w:r>
              <w:rPr>
                <w:rFonts w:ascii="Bookman Old Style" w:hAnsi="Bookman Old Style"/>
                <w:color w:val="FFFFFF"/>
                <w:spacing w:val="-138"/>
                <w:w w:val="60"/>
                <w:sz w:val="63"/>
                <w:shd w:fill="000000" w:val="clear"/>
              </w:rPr>
              <w:t>t</w:t>
            </w:r>
          </w:p>
          <w:p>
            <w:pPr>
              <w:pStyle w:val="Normal"/>
              <w:tabs>
                <w:tab w:val="clear" w:pos="720"/>
              </w:tabs>
              <w:spacing w:lineRule="exact" w:line="124" w:before="684" w:after="0"/>
              <w:ind w:end="186" w:hanging="0"/>
              <w:jc w:val="end"/>
              <w:rPr/>
            </w:pPr>
            <w:r>
              <w:rPr>
                <w:rFonts w:ascii="Bookman Old Style" w:hAnsi="Bookman Old Style"/>
                <w:b/>
                <w:color w:val="FFFFFF"/>
                <w:spacing w:val="-56"/>
                <w:w w:val="100"/>
                <w:sz w:val="22"/>
                <w:shd w:fill="000000" w:val="clear"/>
              </w:rPr>
              <w:t>gi</w:t>
            </w:r>
            <w:r>
              <w:rPr>
                <w:rFonts w:eastAsia="Wingdings" w:cs="Wingdings" w:ascii="Wingdings" w:hAnsi="Wingdings"/>
                <w:b/>
                <w:color w:val="FFFFFF"/>
                <w:spacing w:val="-56"/>
                <w:w w:val="100"/>
                <w:sz w:val="22"/>
                <w:shd w:fill="000000" w:val="clear"/>
              </w:rPr>
              <w:t>n</w:t>
            </w:r>
            <w:r>
              <w:rPr>
                <w:rFonts w:ascii="Bookman Old Style" w:hAnsi="Bookman Old Style"/>
                <w:b/>
                <w:color w:val="FFFFFF"/>
                <w:spacing w:val="-56"/>
                <w:w w:val="100"/>
                <w:sz w:val="22"/>
                <w:shd w:fill="000000" w:val="clear"/>
              </w:rPr>
              <w:t>r</w:t>
            </w:r>
          </w:p>
          <w:p>
            <w:pPr>
              <w:pStyle w:val="Normal"/>
              <w:tabs>
                <w:tab w:val="clear" w:pos="720"/>
              </w:tabs>
              <w:spacing w:lineRule="auto" w:line="271" w:before="0" w:after="0"/>
              <w:ind w:end="456" w:hanging="0"/>
              <w:jc w:val="end"/>
              <w:rPr/>
            </w:pPr>
            <w:r>
              <w:rPr>
                <w:rFonts w:ascii="Bookman Old Style" w:hAnsi="Bookman Old Style"/>
                <w:b/>
                <w:color w:val="FFFFFF"/>
                <w:spacing w:val="0"/>
                <w:w w:val="100"/>
                <w:sz w:val="22"/>
                <w:shd w:fill="000000" w:val="clear"/>
              </w:rPr>
              <w:t>1$.</w:t>
            </w:r>
          </w:p>
          <w:p>
            <w:pPr>
              <w:pStyle w:val="Normal"/>
              <w:tabs>
                <w:tab w:val="clear" w:pos="720"/>
              </w:tabs>
              <w:spacing w:lineRule="auto" w:line="415" w:before="144" w:after="0"/>
              <w:ind w:end="6" w:hanging="0"/>
              <w:jc w:val="end"/>
              <w:rPr/>
            </w:pPr>
            <w:r>
              <w:rPr>
                <w:rFonts w:ascii="Bookman Old Style" w:hAnsi="Bookman Old Style"/>
                <w:b/>
                <w:color w:val="FFFFFF"/>
                <w:spacing w:val="-6"/>
                <w:w w:val="100"/>
                <w:sz w:val="21"/>
                <w:shd w:fill="000000" w:val="clear"/>
                <w:vertAlign w:val="superscript"/>
              </w:rPr>
              <w:t>1/41.</w:t>
            </w:r>
            <w:r>
              <w:rPr>
                <w:rFonts w:ascii="Bookman Old Style" w:hAnsi="Bookman Old Style"/>
                <w:b/>
                <w:color w:val="FFFFFF"/>
                <w:spacing w:val="-6"/>
                <w:w w:val="100"/>
                <w:sz w:val="22"/>
                <w:shd w:fill="000000" w:val="clear"/>
              </w:rPr>
              <w:t>1</w:t>
            </w:r>
          </w:p>
        </w:tc>
        <w:tc>
          <w:tcPr>
            <w:tcW w:w="400" w:type="dxa"/>
            <w:tcBorders>
              <w:start w:val="single" w:sz="4" w:space="0" w:color="000000"/>
              <w:end w:val="single" w:sz="4" w:space="0" w:color="000000"/>
              <w:insideV w:val="single" w:sz="4" w:space="0" w:color="000000"/>
            </w:tcBorders>
            <w:shd w:fill="auto" w:val="clear"/>
          </w:tcPr>
          <w:p>
            <w:pPr>
              <w:pStyle w:val="Normal"/>
              <w:tabs>
                <w:tab w:val="clear" w:pos="720"/>
              </w:tabs>
              <w:spacing w:lineRule="auto" w:line="240" w:before="0" w:after="0"/>
              <w:ind w:end="0" w:hanging="0"/>
              <w:jc w:val="start"/>
              <w:rPr>
                <w:rFonts w:ascii="Garamond" w:hAnsi="Garamond"/>
                <w:b w:val="false"/>
                <w:b w:val="false"/>
                <w:color w:val="auto"/>
                <w:spacing w:val="0"/>
                <w:w w:val="100"/>
              </w:rPr>
            </w:pPr>
            <w:r>
              <w:rPr>
                <w:rFonts w:ascii="Garamond" w:hAnsi="Garamond"/>
                <w:b w:val="false"/>
                <w:color w:val="auto"/>
                <w:spacing w:val="0"/>
                <w:w w:val="100"/>
                <w:shd w:fill="auto" w:val="clear"/>
              </w:rPr>
            </w:r>
          </w:p>
        </w:tc>
      </w:tr>
      <w:tr>
        <w:trPr>
          <w:trHeight w:val="1013" w:hRule="exact"/>
          <w:cantSplit w:val="true"/>
        </w:trPr>
        <w:tc>
          <w:tcPr>
            <w:tcW w:w="249" w:type="dxa"/>
            <w:tcBorders>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color w:val="auto"/>
                <w:spacing w:val="0"/>
                <w:w w:val="100"/>
              </w:rPr>
            </w:pPr>
            <w:r>
              <w:rPr>
                <w:rFonts w:ascii="Garamond" w:hAnsi="Garamond"/>
                <w:b w:val="false"/>
                <w:color w:val="auto"/>
                <w:spacing w:val="0"/>
                <w:w w:val="100"/>
                <w:shd w:fill="auto" w:val="clear"/>
              </w:rPr>
            </w:r>
          </w:p>
        </w:tc>
        <w:tc>
          <w:tcPr>
            <w:tcW w:w="350" w:type="dxa"/>
            <w:tcBorders>
              <w:start w:val="single" w:sz="4" w:space="0" w:color="000000"/>
              <w:bottom w:val="single" w:sz="4" w:space="0" w:color="000000"/>
              <w:end w:val="single" w:sz="4" w:space="0" w:color="FFFFFF"/>
              <w:insideH w:val="single" w:sz="4" w:space="0" w:color="000000"/>
              <w:insideV w:val="single" w:sz="4" w:space="0" w:color="FFFFFF"/>
            </w:tcBorders>
            <w:shd w:fill="auto" w:val="clear"/>
          </w:tcPr>
          <w:p>
            <w:pPr>
              <w:pStyle w:val="Normal"/>
              <w:tabs>
                <w:tab w:val="clear" w:pos="720"/>
              </w:tabs>
              <w:rPr>
                <w:rFonts w:ascii="Garamond" w:hAnsi="Garamond"/>
                <w:b w:val="false"/>
                <w:b w:val="false"/>
                <w:color w:val="auto"/>
                <w:spacing w:val="0"/>
                <w:w w:val="100"/>
              </w:rPr>
            </w:pPr>
            <w:r>
              <w:rPr>
                <w:rFonts w:ascii="Garamond" w:hAnsi="Garamond"/>
                <w:b w:val="false"/>
                <w:color w:val="auto"/>
                <w:spacing w:val="0"/>
                <w:w w:val="100"/>
                <w:shd w:fill="auto" w:val="clear"/>
              </w:rPr>
            </w:r>
          </w:p>
        </w:tc>
        <w:tc>
          <w:tcPr>
            <w:tcW w:w="1019" w:type="dxa"/>
            <w:tcBorders>
              <w:start w:val="single" w:sz="4" w:space="0" w:color="FFFFFF"/>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color w:val="auto"/>
                <w:spacing w:val="0"/>
                <w:w w:val="100"/>
              </w:rPr>
            </w:pPr>
            <w:r>
              <w:rPr>
                <w:rFonts w:ascii="Garamond" w:hAnsi="Garamond"/>
                <w:b w:val="false"/>
                <w:color w:val="auto"/>
                <w:spacing w:val="0"/>
                <w:w w:val="100"/>
                <w:shd w:fill="auto" w:val="clear"/>
              </w:rPr>
            </w:r>
          </w:p>
        </w:tc>
        <w:tc>
          <w:tcPr>
            <w:tcW w:w="1650" w:type="dxa"/>
            <w:tcBorders>
              <w:top w:val="single" w:sz="4" w:space="0" w:color="000000"/>
              <w:start w:val="single" w:sz="4" w:space="0" w:color="000000"/>
              <w:bottom w:val="single" w:sz="4" w:space="0" w:color="000000"/>
              <w:end w:val="single" w:sz="4" w:space="0" w:color="FFFFFF"/>
              <w:insideH w:val="single" w:sz="4" w:space="0" w:color="000000"/>
              <w:insideV w:val="single" w:sz="4" w:space="0" w:color="FFFFFF"/>
            </w:tcBorders>
            <w:shd w:fill="auto" w:val="clear"/>
          </w:tcPr>
          <w:p>
            <w:pPr>
              <w:pStyle w:val="Normal"/>
              <w:tabs>
                <w:tab w:val="clear" w:pos="720"/>
              </w:tabs>
              <w:spacing w:lineRule="auto" w:line="444" w:before="36" w:after="0"/>
              <w:ind w:start="468" w:end="576" w:hanging="0"/>
              <w:rPr/>
            </w:pPr>
            <w:r>
              <w:rPr>
                <w:rFonts w:ascii="Bookman Old Style" w:hAnsi="Bookman Old Style"/>
                <w:b/>
                <w:color w:val="FFFFFF"/>
                <w:spacing w:val="0"/>
                <w:w w:val="100"/>
                <w:sz w:val="22"/>
                <w:shd w:fill="000000" w:val="clear"/>
              </w:rPr>
              <w:t>. trr--</w:t>
            </w:r>
          </w:p>
        </w:tc>
        <w:tc>
          <w:tcPr>
            <w:tcW w:w="1651" w:type="dxa"/>
            <w:gridSpan w:val="3"/>
            <w:tcBorders>
              <w:start w:val="single" w:sz="4" w:space="0" w:color="FFFFFF"/>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spacing w:lineRule="exact" w:line="145" w:before="36" w:after="0"/>
              <w:ind w:start="0" w:end="109" w:hanging="0"/>
              <w:jc w:val="end"/>
              <w:rPr/>
            </w:pPr>
            <w:r>
              <w:rPr>
                <w:rFonts w:ascii="Bookman Old Style" w:hAnsi="Bookman Old Style"/>
                <w:b/>
                <w:color w:val="FFFFFF"/>
                <w:spacing w:val="-18"/>
                <w:w w:val="100"/>
                <w:sz w:val="20"/>
                <w:shd w:fill="auto" w:val="clear"/>
              </w:rPr>
              <w:t>Ni.</w:t>
            </w:r>
          </w:p>
          <w:p>
            <w:pPr>
              <w:pStyle w:val="Normal"/>
              <w:tabs>
                <w:tab w:val="clear" w:pos="720"/>
              </w:tabs>
              <w:spacing w:lineRule="exact" w:line="118" w:before="0" w:after="0"/>
              <w:ind w:start="0" w:end="19" w:hanging="0"/>
              <w:jc w:val="end"/>
              <w:rPr/>
            </w:pPr>
            <w:r>
              <w:rPr>
                <w:rFonts w:ascii="Bookman Old Style" w:hAnsi="Bookman Old Style"/>
                <w:b/>
                <w:color w:val="FFFFFF"/>
                <w:spacing w:val="0"/>
                <w:w w:val="100"/>
                <w:sz w:val="20"/>
                <w:shd w:fill="auto" w:val="clear"/>
              </w:rPr>
              <w:t>...</w:t>
            </w:r>
          </w:p>
          <w:p>
            <w:pPr>
              <w:pStyle w:val="Normal"/>
              <w:tabs>
                <w:tab w:val="clear" w:pos="720"/>
              </w:tabs>
              <w:spacing w:lineRule="auto" w:line="240" w:before="216" w:after="0"/>
              <w:ind w:start="0" w:end="19" w:hanging="0"/>
              <w:jc w:val="end"/>
              <w:rPr/>
            </w:pPr>
            <w:r>
              <w:rPr>
                <w:rFonts w:ascii="Garamond" w:hAnsi="Garamond"/>
                <w:b/>
                <w:i/>
                <w:color w:val="FFFFFF"/>
                <w:spacing w:val="0"/>
                <w:w w:val="100"/>
                <w:sz w:val="22"/>
                <w:shd w:fill="auto" w:val="clear"/>
              </w:rPr>
              <w:t>ts</w:t>
            </w:r>
          </w:p>
          <w:p>
            <w:pPr>
              <w:pStyle w:val="Normal"/>
              <w:tabs>
                <w:tab w:val="clear" w:pos="720"/>
                <w:tab w:val="right" w:pos="1469" w:leader="none"/>
              </w:tabs>
              <w:spacing w:lineRule="exact" w:line="161" w:before="36" w:after="0"/>
              <w:ind w:end="109" w:hanging="0"/>
              <w:jc w:val="end"/>
              <w:rPr/>
            </w:pPr>
            <w:r>
              <w:rPr>
                <w:rFonts w:ascii="Bookman Old Style" w:hAnsi="Bookman Old Style"/>
                <w:b/>
                <w:i w:val="false"/>
                <w:color w:val="FFFFFF"/>
                <w:spacing w:val="-68"/>
                <w:w w:val="100"/>
                <w:sz w:val="22"/>
                <w:shd w:fill="auto" w:val="clear"/>
              </w:rPr>
              <w:t>1.1</w:t>
            </w:r>
            <w:r>
              <w:rPr>
                <w:rFonts w:eastAsia="Wingdings" w:cs="Wingdings" w:ascii="Wingdings" w:hAnsi="Wingdings"/>
                <w:b/>
                <w:i w:val="false"/>
                <w:color w:val="FFFFFF"/>
                <w:spacing w:val="-68"/>
                <w:w w:val="100"/>
                <w:sz w:val="22"/>
                <w:shd w:fill="auto" w:val="clear"/>
              </w:rPr>
              <w:t>n</w:t>
            </w:r>
            <w:r>
              <w:rPr>
                <w:rFonts w:ascii="Bookman Old Style" w:hAnsi="Bookman Old Style"/>
                <w:b/>
                <w:i w:val="false"/>
                <w:color w:val="FFFFFF"/>
                <w:spacing w:val="-68"/>
                <w:w w:val="100"/>
                <w:sz w:val="22"/>
                <w:shd w:fill="auto" w:val="clear"/>
              </w:rPr>
              <w:t>,)</w:t>
              <w:tab/>
            </w:r>
            <w:r>
              <w:rPr>
                <w:rFonts w:ascii="Bookman Old Style" w:hAnsi="Bookman Old Style"/>
                <w:b/>
                <w:i w:val="false"/>
                <w:color w:val="FFFFFF"/>
                <w:spacing w:val="0"/>
                <w:w w:val="100"/>
                <w:sz w:val="22"/>
                <w:shd w:fill="auto" w:val="clear"/>
              </w:rPr>
              <w:t>"</w:t>
            </w:r>
          </w:p>
        </w:tc>
        <w:tc>
          <w:tcPr>
            <w:tcW w:w="188" w:type="dxa"/>
            <w:gridSpan w:val="4"/>
            <w:tcBorders>
              <w:start w:val="single" w:sz="4" w:space="0" w:color="000000"/>
              <w:bottom w:val="single" w:sz="4" w:space="0" w:color="000000"/>
              <w:end w:val="single" w:sz="4" w:space="0" w:color="FFFFFF"/>
              <w:insideH w:val="single" w:sz="4" w:space="0" w:color="000000"/>
              <w:insideV w:val="single" w:sz="4" w:space="0" w:color="FFFFFF"/>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1627" w:type="dxa"/>
            <w:tcBorders>
              <w:start w:val="single" w:sz="4" w:space="0" w:color="FFFFFF"/>
              <w:bottom w:val="single" w:sz="4" w:space="0" w:color="000000"/>
              <w:end w:val="single" w:sz="4" w:space="0" w:color="FFFFFF"/>
              <w:insideH w:val="single" w:sz="4" w:space="0" w:color="000000"/>
              <w:insideV w:val="single" w:sz="4" w:space="0" w:color="FFFFFF"/>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1301" w:type="dxa"/>
            <w:gridSpan w:val="3"/>
            <w:tcBorders>
              <w:start w:val="single" w:sz="4" w:space="0" w:color="FFFFFF"/>
              <w:end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402" w:type="dxa"/>
            <w:gridSpan w:val="2"/>
            <w:tcBorders>
              <w:start w:val="single" w:sz="4" w:space="0" w:color="000000"/>
              <w:end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r>
      <w:tr>
        <w:trPr>
          <w:trHeight w:val="135" w:hRule="exact"/>
          <w:cantSplit w:val="true"/>
        </w:trPr>
        <w:tc>
          <w:tcPr>
            <w:tcW w:w="5020" w:type="dxa"/>
            <w:gridSpan w:val="8"/>
            <w:tcBorders>
              <w:top w:val="single" w:sz="4" w:space="0" w:color="000000"/>
              <w:bottom w:val="single" w:sz="4" w:space="0" w:color="000000"/>
              <w:end w:val="single" w:sz="4" w:space="0" w:color="000000"/>
              <w:insideH w:val="single" w:sz="4" w:space="0" w:color="000000"/>
              <w:insideV w:val="single" w:sz="4" w:space="0" w:color="000000"/>
            </w:tcBorders>
            <w:shd w:fill="auto" w:val="clear"/>
            <w:vAlign w:val="center"/>
          </w:tcPr>
          <w:p>
            <w:pPr>
              <w:pStyle w:val="Normal"/>
              <w:tabs>
                <w:tab w:val="clear" w:pos="720"/>
                <w:tab w:val="right" w:pos="4560" w:leader="none"/>
              </w:tabs>
              <w:ind w:end="419" w:hanging="0"/>
              <w:jc w:val="end"/>
              <w:rPr/>
            </w:pPr>
            <w:r>
              <w:rPr>
                <w:rFonts w:ascii="Bookman Old Style" w:hAnsi="Bookman Old Style"/>
                <w:b/>
                <w:i w:val="false"/>
                <w:color w:val="FFFFFF"/>
                <w:spacing w:val="-94"/>
                <w:w w:val="100"/>
                <w:sz w:val="22"/>
                <w:shd w:fill="000000" w:val="clear"/>
              </w:rPr>
              <w:t>1,-</w:t>
              <w:tab/>
            </w:r>
            <w:r>
              <w:rPr>
                <w:rFonts w:ascii="Bookman Old Style" w:hAnsi="Bookman Old Style"/>
                <w:b/>
                <w:i w:val="false"/>
                <w:color w:val="FFFFFF"/>
                <w:spacing w:val="-60"/>
                <w:w w:val="100"/>
                <w:sz w:val="22"/>
                <w:shd w:fill="000000" w:val="clear"/>
              </w:rPr>
              <w:t>"4</w:t>
            </w:r>
            <w:r>
              <w:rPr>
                <w:rFonts w:ascii="Bookman Old Style" w:hAnsi="Bookman Old Style"/>
                <w:b/>
                <w:i w:val="false"/>
                <w:color w:val="FFFFFF"/>
                <w:spacing w:val="-60"/>
                <w:w w:val="100"/>
                <w:sz w:val="22"/>
                <w:shd w:fill="000000" w:val="clear"/>
                <w:vertAlign w:val="superscript"/>
              </w:rPr>
              <w:t>1</w:t>
            </w:r>
            <w:r>
              <w:rPr>
                <w:rFonts w:ascii="Bookman Old Style" w:hAnsi="Bookman Old Style"/>
                <w:b/>
                <w:i w:val="false"/>
                <w:color w:val="FFFFFF"/>
                <w:spacing w:val="-60"/>
                <w:w w:val="100"/>
                <w:sz w:val="20"/>
                <w:shd w:fill="000000" w:val="clear"/>
              </w:rPr>
              <w:t>1</w:t>
            </w:r>
            <w:r>
              <w:rPr>
                <w:rFonts w:ascii="Bookman Old Style" w:hAnsi="Bookman Old Style"/>
                <w:b/>
                <w:i w:val="false"/>
                <w:color w:val="FFFFFF"/>
                <w:spacing w:val="-60"/>
                <w:w w:val="100"/>
                <w:sz w:val="20"/>
                <w:shd w:fill="000000" w:val="clear"/>
                <w:vertAlign w:val="superscript"/>
              </w:rPr>
              <w:t>1</w:t>
            </w:r>
            <w:r>
              <w:rPr>
                <w:rFonts w:ascii="Bookman Old Style" w:hAnsi="Bookman Old Style"/>
                <w:b/>
                <w:i w:val="false"/>
                <w:color w:val="FFFFFF"/>
                <w:spacing w:val="-60"/>
                <w:w w:val="100"/>
                <w:sz w:val="22"/>
                <w:shd w:fill="000000" w:val="clear"/>
              </w:rPr>
              <w:t>14</w:t>
            </w:r>
            <w:r>
              <w:rPr>
                <w:rFonts w:ascii="Bookman Old Style" w:hAnsi="Bookman Old Style"/>
                <w:b/>
                <w:i w:val="false"/>
                <w:color w:val="FFFFFF"/>
                <w:spacing w:val="-60"/>
                <w:w w:val="100"/>
                <w:sz w:val="22"/>
                <w:shd w:fill="000000" w:val="clear"/>
                <w:vertAlign w:val="superscript"/>
              </w:rPr>
              <w:t>110</w:t>
            </w:r>
            <w:r>
              <w:rPr>
                <w:rFonts w:ascii="Bookman Old Style" w:hAnsi="Bookman Old Style"/>
                <w:b/>
                <w:i w:val="false"/>
                <w:color w:val="FFFFFF"/>
                <w:spacing w:val="-60"/>
                <w:w w:val="100"/>
                <w:sz w:val="22"/>
                <w:shd w:fill="000000" w:val="clear"/>
              </w:rPr>
              <w:t>:</w:t>
            </w:r>
            <w:r>
              <w:rPr>
                <w:rFonts w:ascii="Bookman Old Style" w:hAnsi="Bookman Old Style"/>
                <w:b/>
                <w:i w:val="false"/>
                <w:color w:val="FFFFFF"/>
                <w:spacing w:val="-60"/>
                <w:w w:val="100"/>
                <w:sz w:val="22"/>
                <w:shd w:fill="000000" w:val="clear"/>
                <w:vertAlign w:val="superscript"/>
              </w:rPr>
              <w:t>0</w:t>
            </w:r>
            <w:r>
              <w:rPr>
                <w:rFonts w:ascii="Bookman Old Style" w:hAnsi="Bookman Old Style"/>
                <w:b/>
                <w:i w:val="false"/>
                <w:color w:val="FFFFFF"/>
                <w:spacing w:val="-60"/>
                <w:w w:val="100"/>
                <w:sz w:val="22"/>
                <w:shd w:fill="000000" w:val="clear"/>
              </w:rPr>
              <w:t>'</w:t>
            </w:r>
          </w:p>
        </w:tc>
        <w:tc>
          <w:tcPr>
            <w:tcW w:w="1714" w:type="dxa"/>
            <w:gridSpan w:val="4"/>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1301" w:type="dxa"/>
            <w:gridSpan w:val="3"/>
            <w:tcBorders>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402" w:type="dxa"/>
            <w:gridSpan w:val="2"/>
            <w:tcBorders>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r>
      <w:tr>
        <w:trPr>
          <w:trHeight w:val="461" w:hRule="exact"/>
        </w:trPr>
        <w:tc>
          <w:tcPr>
            <w:tcW w:w="5020" w:type="dxa"/>
            <w:gridSpan w:val="8"/>
            <w:tcBorders>
              <w:top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1714" w:type="dxa"/>
            <w:gridSpan w:val="4"/>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c>
          <w:tcPr>
            <w:tcW w:w="1703" w:type="dxa"/>
            <w:gridSpan w:val="5"/>
            <w:tcBorders>
              <w:top w:val="single" w:sz="4" w:space="0" w:color="000000"/>
              <w:start w:val="single" w:sz="4" w:space="0" w:color="000000"/>
              <w:bottom w:val="single" w:sz="4" w:space="0" w:color="000000"/>
              <w:end w:val="single" w:sz="4" w:space="0" w:color="000000"/>
              <w:insideH w:val="single" w:sz="4" w:space="0" w:color="000000"/>
              <w:insideV w:val="single" w:sz="4" w:space="0" w:color="000000"/>
            </w:tcBorders>
            <w:shd w:fill="auto" w:val="clear"/>
          </w:tcPr>
          <w:p>
            <w:pPr>
              <w:pStyle w:val="Normal"/>
              <w:tabs>
                <w:tab w:val="clear" w:pos="720"/>
              </w:tabs>
              <w:rPr>
                <w:rFonts w:ascii="Garamond" w:hAnsi="Garamond"/>
                <w:b w:val="false"/>
                <w:b w:val="false"/>
                <w:i w:val="false"/>
                <w:i w:val="false"/>
                <w:color w:val="auto"/>
                <w:spacing w:val="0"/>
                <w:w w:val="100"/>
              </w:rPr>
            </w:pPr>
            <w:r>
              <w:rPr>
                <w:rFonts w:ascii="Garamond" w:hAnsi="Garamond"/>
                <w:b w:val="false"/>
                <w:i w:val="false"/>
                <w:color w:val="auto"/>
                <w:spacing w:val="0"/>
                <w:w w:val="100"/>
                <w:shd w:fill="auto" w:val="clear"/>
              </w:rPr>
            </w:r>
          </w:p>
        </w:tc>
      </w:tr>
    </w:tbl>
    <w:p>
      <w:pPr>
        <w:pStyle w:val="Normal"/>
        <w:spacing w:lineRule="exact" w:line="20" w:before="0" w:after="172"/>
        <w:ind w:start="1080" w:end="1042" w:hanging="0"/>
        <w:rPr>
          <w:rFonts w:ascii="Times New Roman" w:hAnsi="Times New Roman"/>
        </w:rPr>
      </w:pPr>
      <w:r>
        <w:rPr/>
      </w:r>
    </w:p>
    <w:p>
      <w:pPr>
        <w:sectPr>
          <w:footerReference w:type="default" r:id="rId21"/>
          <w:type w:val="nextPage"/>
          <w:pgSz w:w="13320" w:h="18000"/>
          <w:pgMar w:left="1386" w:right="1314" w:header="0" w:top="940" w:footer="0" w:bottom="470" w:gutter="0"/>
          <w:pgNumType w:fmt="decimal"/>
          <w:formProt w:val="false"/>
          <w:textDirection w:val="lrTb"/>
          <w:docGrid w:type="default" w:linePitch="100" w:charSpace="0"/>
        </w:sectPr>
        <w:pStyle w:val="Normal"/>
        <w:rPr/>
      </w:pPr>
      <w:r>
        <w:rPr>
          <w:rFonts w:ascii="Garamond" w:hAnsi="Garamond"/>
          <w:spacing w:val="4"/>
          <w:sz w:val="21"/>
        </w:rPr>
        <w:t xml:space="preserve">Fig. 3. Detail of ceiling in tomb of Bu Qianqiu. Line drawing after </w:t>
      </w:r>
      <w:r>
        <w:rPr>
          <w:rFonts w:ascii="Garamond" w:hAnsi="Garamond"/>
          <w:i/>
          <w:spacing w:val="4"/>
          <w:w w:val="105"/>
          <w:sz w:val="21"/>
        </w:rPr>
        <w:t xml:space="preserve">Wenwu </w:t>
      </w:r>
      <w:r>
        <w:rPr>
          <w:rFonts w:ascii="Garamond" w:hAnsi="Garamond"/>
          <w:spacing w:val="4"/>
          <w:sz w:val="21"/>
        </w:rPr>
        <w:t>1977.6, 62, fig. 17.</w:t>
      </w:r>
    </w:p>
    <w:p>
      <w:pPr>
        <w:pStyle w:val="Normal"/>
        <w:spacing w:before="16" w:after="4"/>
        <w:ind w:end="43" w:hanging="0"/>
        <w:jc w:val="center"/>
        <w:rPr>
          <w:rFonts w:ascii="Times New Roman" w:hAnsi="Times New Roman"/>
        </w:rPr>
      </w:pPr>
      <w:r>
        <w:rPr/>
        <w:drawing>
          <wp:inline distT="0" distB="0" distL="0" distR="0">
            <wp:extent cx="3267710" cy="1615440"/>
            <wp:effectExtent l="0" t="0" r="0" b="0"/>
            <wp:docPr id="30"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title=""/>
                    <pic:cNvPicPr>
                      <a:picLocks noChangeAspect="1" noChangeArrowheads="1"/>
                    </pic:cNvPicPr>
                  </pic:nvPicPr>
                  <pic:blipFill>
                    <a:blip r:embed="rId22"/>
                    <a:stretch>
                      <a:fillRect/>
                    </a:stretch>
                  </pic:blipFill>
                  <pic:spPr bwMode="auto">
                    <a:xfrm>
                      <a:off x="0" y="0"/>
                      <a:ext cx="3267710" cy="1615440"/>
                    </a:xfrm>
                    <a:prstGeom prst="rect">
                      <a:avLst/>
                    </a:prstGeom>
                  </pic:spPr>
                </pic:pic>
              </a:graphicData>
            </a:graphic>
          </wp:inline>
        </w:drawing>
      </w:r>
    </w:p>
    <w:p>
      <w:pPr>
        <w:pStyle w:val="Normal"/>
        <w:spacing w:before="108" w:after="324"/>
        <w:ind w:start="648" w:end="360" w:hanging="648"/>
        <w:rPr/>
      </w:pPr>
      <w:r>
        <mc:AlternateContent>
          <mc:Choice Requires="wps">
            <w:drawing>
              <wp:anchor behindDoc="0" distT="0" distB="0" distL="0" distR="0" simplePos="0" locked="0" layoutInCell="1" allowOverlap="1" relativeHeight="54">
                <wp:simplePos x="0" y="0"/>
                <wp:positionH relativeFrom="page">
                  <wp:posOffset>1219200</wp:posOffset>
                </wp:positionH>
                <wp:positionV relativeFrom="page">
                  <wp:posOffset>603250</wp:posOffset>
                </wp:positionV>
                <wp:extent cx="2313305" cy="1270"/>
                <wp:effectExtent l="0" t="0" r="0" b="0"/>
                <wp:wrapSquare wrapText="bothSides"/>
                <wp:docPr id="31" name=""/>
                <a:graphic xmlns:a="http://schemas.openxmlformats.org/drawingml/2006/main">
                  <a:graphicData uri="http://schemas.microsoft.com/office/word/2010/wordprocessingShape">
                    <wps:wsp>
                      <wps:cNvSpPr/>
                      <wps:spPr>
                        <a:xfrm>
                          <a:off x="0" y="0"/>
                          <a:ext cx="3295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96pt,47.5pt" to="355.45pt,47.5pt" stroked="t" style="position:absolute;mso-position-horizontal-relative:page;mso-position-vertical-relative:page">
                <v:stroke color="black" weight="6480" joinstyle="round" endcap="flat"/>
                <v:fill o:detectmouseclick="t" on="false"/>
              </v:line>
            </w:pict>
          </mc:Fallback>
        </mc:AlternateContent>
        <mc:AlternateContent>
          <mc:Choice Requires="wps">
            <w:drawing>
              <wp:anchor behindDoc="0" distT="0" distB="0" distL="0" distR="0" simplePos="0" locked="0" layoutInCell="1" allowOverlap="1" relativeHeight="55">
                <wp:simplePos x="0" y="0"/>
                <wp:positionH relativeFrom="column">
                  <wp:posOffset>0</wp:posOffset>
                </wp:positionH>
                <wp:positionV relativeFrom="paragraph">
                  <wp:posOffset>3810</wp:posOffset>
                </wp:positionV>
                <wp:extent cx="2313305" cy="1270"/>
                <wp:effectExtent l="0" t="0" r="0" b="0"/>
                <wp:wrapSquare wrapText="bothSides"/>
                <wp:docPr id="32" name=""/>
                <a:graphic xmlns:a="http://schemas.openxmlformats.org/drawingml/2006/main">
                  <a:graphicData uri="http://schemas.microsoft.com/office/word/2010/wordprocessingShape">
                    <wps:wsp>
                      <wps:cNvSpPr/>
                      <wps:spPr>
                        <a:xfrm>
                          <a:off x="0" y="0"/>
                          <a:ext cx="3295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0.3pt" to="259.45pt,0.3pt" stroked="t" style="position:absolute">
                <v:stroke color="black" weight="6480" joinstyle="round" endcap="flat"/>
                <v:fill o:detectmouseclick="t" on="false"/>
              </v:line>
            </w:pict>
          </mc:Fallback>
        </mc:AlternateContent>
        <mc:AlternateContent>
          <mc:Choice Requires="wps">
            <w:drawing>
              <wp:anchor behindDoc="0" distT="0" distB="0" distL="0" distR="0" simplePos="0" locked="0" layoutInCell="1" allowOverlap="1" relativeHeight="56">
                <wp:simplePos x="0" y="0"/>
                <wp:positionH relativeFrom="page">
                  <wp:posOffset>1219200</wp:posOffset>
                </wp:positionH>
                <wp:positionV relativeFrom="page">
                  <wp:posOffset>3017520</wp:posOffset>
                </wp:positionV>
                <wp:extent cx="2313305" cy="1270"/>
                <wp:effectExtent l="0" t="0" r="0" b="0"/>
                <wp:wrapSquare wrapText="bothSides"/>
                <wp:docPr id="33" name=""/>
                <a:graphic xmlns:a="http://schemas.openxmlformats.org/drawingml/2006/main">
                  <a:graphicData uri="http://schemas.microsoft.com/office/word/2010/wordprocessingShape">
                    <wps:wsp>
                      <wps:cNvSpPr/>
                      <wps:spPr>
                        <a:xfrm>
                          <a:off x="0" y="0"/>
                          <a:ext cx="3295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96pt,237.6pt" to="355.45pt,237.6pt" stroked="t" style="position:absolute;mso-position-horizontal-relative:page;mso-position-vertical-relative:page">
                <v:stroke color="black" weight="6480" joinstyle="round" endcap="flat"/>
                <v:fill o:detectmouseclick="t" on="false"/>
              </v:line>
            </w:pict>
          </mc:Fallback>
        </mc:AlternateContent>
        <mc:AlternateContent>
          <mc:Choice Requires="wps">
            <w:drawing>
              <wp:anchor behindDoc="0" distT="0" distB="0" distL="0" distR="0" simplePos="0" locked="0" layoutInCell="1" allowOverlap="1" relativeHeight="57">
                <wp:simplePos x="0" y="0"/>
                <wp:positionH relativeFrom="page">
                  <wp:posOffset>1219200</wp:posOffset>
                </wp:positionH>
                <wp:positionV relativeFrom="page">
                  <wp:posOffset>6480175</wp:posOffset>
                </wp:positionV>
                <wp:extent cx="2313305" cy="1270"/>
                <wp:effectExtent l="0" t="0" r="0" b="0"/>
                <wp:wrapSquare wrapText="bothSides"/>
                <wp:docPr id="34" name=""/>
                <a:graphic xmlns:a="http://schemas.openxmlformats.org/drawingml/2006/main">
                  <a:graphicData uri="http://schemas.microsoft.com/office/word/2010/wordprocessingShape">
                    <wps:wsp>
                      <wps:cNvSpPr/>
                      <wps:spPr>
                        <a:xfrm>
                          <a:off x="0" y="0"/>
                          <a:ext cx="3295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96pt,510.25pt" to="355.45pt,510.25pt" stroked="t" style="position:absolute;mso-position-horizontal-relative:page;mso-position-vertical-relative:page">
                <v:stroke color="black" weight="6480" joinstyle="round" endcap="flat"/>
                <v:fill o:detectmouseclick="t" on="false"/>
              </v:line>
            </w:pict>
          </mc:Fallback>
        </mc:AlternateContent>
        <mc:AlternateContent>
          <mc:Choice Requires="wps">
            <w:drawing>
              <wp:anchor behindDoc="0" distT="0" distB="0" distL="0" distR="0" simplePos="0" locked="0" layoutInCell="1" allowOverlap="1" relativeHeight="58">
                <wp:simplePos x="0" y="0"/>
                <wp:positionH relativeFrom="page">
                  <wp:posOffset>1219200</wp:posOffset>
                </wp:positionH>
                <wp:positionV relativeFrom="page">
                  <wp:posOffset>8290560</wp:posOffset>
                </wp:positionV>
                <wp:extent cx="2313305" cy="1270"/>
                <wp:effectExtent l="0" t="0" r="0" b="0"/>
                <wp:wrapSquare wrapText="bothSides"/>
                <wp:docPr id="35" name=""/>
                <a:graphic xmlns:a="http://schemas.openxmlformats.org/drawingml/2006/main">
                  <a:graphicData uri="http://schemas.microsoft.com/office/word/2010/wordprocessingShape">
                    <wps:wsp>
                      <wps:cNvSpPr/>
                      <wps:spPr>
                        <a:xfrm>
                          <a:off x="0" y="0"/>
                          <a:ext cx="3295800" cy="0"/>
                        </a:xfrm>
                        <a:prstGeom prst="line">
                          <a:avLst/>
                        </a:prstGeom>
                        <a:ln w="3240">
                          <a:solidFill>
                            <a:srgbClr val="000000"/>
                          </a:solidFill>
                          <a:round/>
                        </a:ln>
                      </wps:spPr>
                      <wps:style>
                        <a:lnRef idx="0"/>
                        <a:fillRef idx="0"/>
                        <a:effectRef idx="0"/>
                        <a:fontRef idx="minor"/>
                      </wps:style>
                      <wps:bodyPr/>
                    </wps:wsp>
                  </a:graphicData>
                </a:graphic>
              </wp:anchor>
            </w:drawing>
          </mc:Choice>
          <mc:Fallback>
            <w:pict>
              <v:line id="shape_0" from="96pt,652.8pt" to="355.45pt,652.8pt" stroked="t" style="position:absolute;mso-position-horizontal-relative:page;mso-position-vertical-relative:page">
                <v:stroke color="black" weight="3240" joinstyle="round" endcap="flat"/>
                <v:fill o:detectmouseclick="t" on="false"/>
              </v:line>
            </w:pict>
          </mc:Fallback>
        </mc:AlternateContent>
      </w:r>
      <w:r>
        <w:rPr>
          <w:rFonts w:ascii="Garamond" w:hAnsi="Garamond"/>
          <w:sz w:val="21"/>
        </w:rPr>
        <w:t>F</w:t>
      </w:r>
      <w:r>
        <w:rPr>
          <w:rFonts w:ascii="Garamond" w:hAnsi="Garamond"/>
          <w:sz w:val="21"/>
        </w:rPr>
        <w:t xml:space="preserve">ig. 4. Pictorial brick from Henan. After </w:t>
      </w:r>
      <w:r>
        <w:rPr>
          <w:rFonts w:ascii="Bookman Old Style" w:hAnsi="Bookman Old Style"/>
          <w:i/>
          <w:sz w:val="18"/>
        </w:rPr>
        <w:t xml:space="preserve">Henan Han dai hua xiang zhuan </w:t>
      </w:r>
      <w:r>
        <w:rPr>
          <w:rFonts w:ascii="Garamond" w:hAnsi="Garamond"/>
          <w:sz w:val="21"/>
        </w:rPr>
        <w:t>(Shanghai: Renmin meishu chubanshe, 1989): fig. 87.</w:t>
      </w:r>
    </w:p>
    <w:p>
      <w:pPr>
        <w:pStyle w:val="Normal"/>
        <w:spacing w:before="16" w:after="72"/>
        <w:ind w:start="5" w:hanging="0"/>
        <w:jc w:val="center"/>
        <w:rPr>
          <w:rFonts w:ascii="Times New Roman" w:hAnsi="Times New Roman"/>
        </w:rPr>
      </w:pPr>
      <w:r>
        <w:rPr/>
        <w:drawing>
          <wp:inline distT="0" distB="0" distL="0" distR="0">
            <wp:extent cx="3291840" cy="2730500"/>
            <wp:effectExtent l="0" t="0" r="0" b="0"/>
            <wp:docPr id="3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title=""/>
                    <pic:cNvPicPr>
                      <a:picLocks noChangeAspect="1" noChangeArrowheads="1"/>
                    </pic:cNvPicPr>
                  </pic:nvPicPr>
                  <pic:blipFill>
                    <a:blip r:embed="rId23"/>
                    <a:stretch>
                      <a:fillRect/>
                    </a:stretch>
                  </pic:blipFill>
                  <pic:spPr bwMode="auto">
                    <a:xfrm>
                      <a:off x="0" y="0"/>
                      <a:ext cx="3291840" cy="2730500"/>
                    </a:xfrm>
                    <a:prstGeom prst="rect">
                      <a:avLst/>
                    </a:prstGeom>
                  </pic:spPr>
                </pic:pic>
              </a:graphicData>
            </a:graphic>
          </wp:inline>
        </w:drawing>
      </w:r>
    </w:p>
    <w:p>
      <w:pPr>
        <w:pStyle w:val="Normal"/>
        <w:rPr/>
      </w:pPr>
      <w:r>
        <w:rPr>
          <w:rFonts w:ascii="Garamond" w:hAnsi="Garamond"/>
          <w:spacing w:val="1"/>
          <w:sz w:val="21"/>
        </w:rPr>
        <w:t>Fig. 5. Pictorial brick from tomb at Xintongqiao, Zhengzhou.</w:t>
      </w:r>
    </w:p>
    <w:p>
      <w:pPr>
        <w:pStyle w:val="Normal"/>
        <w:ind w:start="648" w:hanging="0"/>
        <w:rPr/>
      </w:pPr>
      <w:r>
        <w:rPr>
          <w:rFonts w:ascii="Garamond" w:hAnsi="Garamond"/>
          <w:spacing w:val="-7"/>
          <w:sz w:val="21"/>
        </w:rPr>
        <w:t xml:space="preserve">After </w:t>
      </w:r>
      <w:r>
        <w:rPr>
          <w:rFonts w:ascii="Bookman Old Style" w:hAnsi="Bookman Old Style"/>
          <w:i/>
          <w:spacing w:val="-7"/>
          <w:sz w:val="18"/>
        </w:rPr>
        <w:t>Henan Han dai hua xiang zhuan</w:t>
      </w:r>
    </w:p>
    <w:p>
      <w:pPr>
        <w:pStyle w:val="Normal"/>
        <w:ind w:start="0" w:end="180" w:hanging="0"/>
        <w:jc w:val="end"/>
        <w:rPr/>
      </w:pPr>
      <w:r>
        <w:rPr>
          <w:rFonts w:ascii="Garamond" w:hAnsi="Garamond"/>
          <w:spacing w:val="0"/>
          <w:sz w:val="21"/>
        </w:rPr>
        <w:t>(Shanghai: Renmin meishu chubanshe, 1989): fig. 88.</w:t>
      </w:r>
    </w:p>
    <w:p>
      <w:pPr>
        <w:pStyle w:val="Normal"/>
        <w:spacing w:before="15" w:after="3"/>
        <w:ind w:start="10" w:end="19" w:hanging="0"/>
        <w:jc w:val="center"/>
        <w:rPr>
          <w:rFonts w:ascii="Times New Roman" w:hAnsi="Times New Roman"/>
        </w:rPr>
      </w:pPr>
      <w:r>
        <w:rPr/>
        <w:drawing>
          <wp:inline distT="0" distB="0" distL="0" distR="0">
            <wp:extent cx="3276600" cy="1064260"/>
            <wp:effectExtent l="0" t="0" r="0" b="0"/>
            <wp:docPr id="3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title=""/>
                    <pic:cNvPicPr>
                      <a:picLocks noChangeAspect="1" noChangeArrowheads="1"/>
                    </pic:cNvPicPr>
                  </pic:nvPicPr>
                  <pic:blipFill>
                    <a:blip r:embed="rId24"/>
                    <a:stretch>
                      <a:fillRect/>
                    </a:stretch>
                  </pic:blipFill>
                  <pic:spPr bwMode="auto">
                    <a:xfrm>
                      <a:off x="0" y="0"/>
                      <a:ext cx="3276600" cy="1064260"/>
                    </a:xfrm>
                    <a:prstGeom prst="rect">
                      <a:avLst/>
                    </a:prstGeom>
                  </pic:spPr>
                </pic:pic>
              </a:graphicData>
            </a:graphic>
          </wp:inline>
        </w:drawing>
      </w:r>
    </w:p>
    <w:p>
      <w:pPr>
        <w:pStyle w:val="Normal"/>
        <w:spacing w:before="36" w:after="324"/>
        <w:ind w:start="648" w:end="72" w:hanging="648"/>
        <w:rPr/>
      </w:pPr>
      <w:r>
        <mc:AlternateContent>
          <mc:Choice Requires="wps">
            <w:drawing>
              <wp:anchor behindDoc="0" distT="0" distB="0" distL="0" distR="0" simplePos="0" locked="0" layoutInCell="1" allowOverlap="1" relativeHeight="59">
                <wp:simplePos x="0" y="0"/>
                <wp:positionH relativeFrom="column">
                  <wp:posOffset>0</wp:posOffset>
                </wp:positionH>
                <wp:positionV relativeFrom="paragraph">
                  <wp:posOffset>3810</wp:posOffset>
                </wp:positionV>
                <wp:extent cx="2313305" cy="1270"/>
                <wp:effectExtent l="0" t="0" r="0" b="0"/>
                <wp:wrapSquare wrapText="bothSides"/>
                <wp:docPr id="38" name=""/>
                <a:graphic xmlns:a="http://schemas.openxmlformats.org/drawingml/2006/main">
                  <a:graphicData uri="http://schemas.microsoft.com/office/word/2010/wordprocessingShape">
                    <wps:wsp>
                      <wps:cNvSpPr/>
                      <wps:spPr>
                        <a:xfrm>
                          <a:off x="0" y="0"/>
                          <a:ext cx="32958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0.3pt" to="259.45pt,0.3pt" stroked="t" style="position:absolute">
                <v:stroke color="black" weight="6480" joinstyle="round" endcap="flat"/>
                <v:fill o:detectmouseclick="t" on="false"/>
              </v:line>
            </w:pict>
          </mc:Fallback>
        </mc:AlternateContent>
      </w:r>
      <w:r>
        <w:rPr>
          <w:rFonts w:ascii="Garamond" w:hAnsi="Garamond"/>
          <w:spacing w:val="3"/>
          <w:sz w:val="21"/>
        </w:rPr>
        <w:t>F</w:t>
      </w:r>
      <w:r>
        <w:rPr>
          <w:rFonts w:ascii="Garamond" w:hAnsi="Garamond"/>
          <w:spacing w:val="3"/>
          <w:sz w:val="21"/>
        </w:rPr>
        <w:t xml:space="preserve">ig. 6. Pictorial stone from Nanyang. After Sun Wenqing, </w:t>
      </w:r>
      <w:r>
        <w:rPr>
          <w:rFonts w:ascii="Bookman Old Style" w:hAnsi="Bookman Old Style"/>
          <w:i/>
          <w:spacing w:val="3"/>
          <w:sz w:val="18"/>
        </w:rPr>
        <w:t xml:space="preserve">Nanyang Han hua xiang hui can </w:t>
      </w:r>
      <w:r>
        <w:rPr>
          <w:rFonts w:ascii="Garamond" w:hAnsi="Garamond"/>
          <w:spacing w:val="3"/>
          <w:sz w:val="21"/>
        </w:rPr>
        <w:t xml:space="preserve">(Nanjing: Jinti </w:t>
      </w:r>
      <w:r>
        <w:rPr>
          <w:rFonts w:ascii="Garamond" w:hAnsi="Garamond"/>
          <w:spacing w:val="1"/>
          <w:sz w:val="21"/>
        </w:rPr>
        <w:t>dagong Zhongguo wenhua yanjiusuo, 1937): fig. 134.</w:t>
      </w:r>
    </w:p>
    <w:p>
      <w:pPr>
        <w:pStyle w:val="Normal"/>
        <w:spacing w:before="14" w:after="62"/>
        <w:ind w:start="19" w:end="14" w:hanging="0"/>
        <w:jc w:val="center"/>
        <w:rPr>
          <w:rFonts w:ascii="Times New Roman" w:hAnsi="Times New Roman"/>
        </w:rPr>
      </w:pPr>
      <w:r>
        <w:rPr/>
        <w:drawing>
          <wp:inline distT="0" distB="0" distL="0" distR="0">
            <wp:extent cx="3274060" cy="1974850"/>
            <wp:effectExtent l="0" t="0" r="0" b="0"/>
            <wp:docPr id="3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title=""/>
                    <pic:cNvPicPr>
                      <a:picLocks noChangeAspect="1" noChangeArrowheads="1"/>
                    </pic:cNvPicPr>
                  </pic:nvPicPr>
                  <pic:blipFill>
                    <a:blip r:embed="rId25"/>
                    <a:stretch>
                      <a:fillRect/>
                    </a:stretch>
                  </pic:blipFill>
                  <pic:spPr bwMode="auto">
                    <a:xfrm>
                      <a:off x="0" y="0"/>
                      <a:ext cx="3274060" cy="1974850"/>
                    </a:xfrm>
                    <a:prstGeom prst="rect">
                      <a:avLst/>
                    </a:prstGeom>
                  </pic:spPr>
                </pic:pic>
              </a:graphicData>
            </a:graphic>
          </wp:inline>
        </w:drawing>
      </w:r>
    </w:p>
    <w:p>
      <w:pPr>
        <w:pStyle w:val="Normal"/>
        <w:ind w:start="648" w:end="72" w:hanging="648"/>
        <w:rPr/>
      </w:pPr>
      <w:r>
        <w:rPr>
          <w:rFonts w:ascii="Garamond" w:hAnsi="Garamond"/>
          <w:spacing w:val="4"/>
          <w:sz w:val="21"/>
        </w:rPr>
        <w:t xml:space="preserve">Fig. 7. Pictorial stone from Nanyang. After </w:t>
      </w:r>
      <w:r>
        <w:rPr>
          <w:rFonts w:ascii="Bookman Old Style" w:hAnsi="Bookman Old Style"/>
          <w:i/>
          <w:spacing w:val="4"/>
          <w:sz w:val="18"/>
        </w:rPr>
        <w:t xml:space="preserve">Nanyang Han </w:t>
      </w:r>
      <w:r>
        <w:rPr>
          <w:rFonts w:ascii="Bookman Old Style" w:hAnsi="Bookman Old Style"/>
          <w:i/>
          <w:spacing w:val="-1"/>
          <w:sz w:val="18"/>
        </w:rPr>
        <w:t xml:space="preserve">dai hua xiang shi </w:t>
      </w:r>
      <w:r>
        <w:rPr>
          <w:rFonts w:ascii="Garamond" w:hAnsi="Garamond"/>
          <w:spacing w:val="-1"/>
          <w:sz w:val="21"/>
        </w:rPr>
        <w:t xml:space="preserve">(Beijing: Wenwu chubanshe, 1985): </w:t>
      </w:r>
      <w:r>
        <w:rPr>
          <w:rFonts w:ascii="Garamond" w:hAnsi="Garamond"/>
          <w:spacing w:val="4"/>
          <w:sz w:val="21"/>
        </w:rPr>
        <w:t>fig. ,8z.</w:t>
      </w:r>
    </w:p>
    <w:p>
      <w:pPr>
        <w:pStyle w:val="Normal"/>
        <w:spacing w:before="4" w:after="67"/>
        <w:jc w:val="center"/>
        <w:rPr>
          <w:rFonts w:ascii="Times New Roman" w:hAnsi="Times New Roman"/>
        </w:rPr>
      </w:pPr>
      <w:r>
        <w:br w:type="column"/>
      </w:r>
      <w:r>
        <w:rPr/>
        <w:drawing>
          <wp:inline distT="0" distB="0" distL="0" distR="0">
            <wp:extent cx="2316480" cy="9655810"/>
            <wp:effectExtent l="0" t="0" r="0" b="0"/>
            <wp:docPr id="4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descr="" title=""/>
                    <pic:cNvPicPr>
                      <a:picLocks noChangeAspect="1" noChangeArrowheads="1"/>
                    </pic:cNvPicPr>
                  </pic:nvPicPr>
                  <pic:blipFill>
                    <a:blip r:embed="rId26"/>
                    <a:stretch>
                      <a:fillRect/>
                    </a:stretch>
                  </pic:blipFill>
                  <pic:spPr bwMode="auto">
                    <a:xfrm>
                      <a:off x="0" y="0"/>
                      <a:ext cx="2316480" cy="9655810"/>
                    </a:xfrm>
                    <a:prstGeom prst="rect">
                      <a:avLst/>
                    </a:prstGeom>
                  </pic:spPr>
                </pic:pic>
              </a:graphicData>
            </a:graphic>
          </wp:inline>
        </w:drawing>
      </w:r>
    </w:p>
    <w:p>
      <w:pPr>
        <w:pStyle w:val="Normal"/>
        <w:rPr/>
      </w:pPr>
      <w:r>
        <mc:AlternateContent>
          <mc:Choice Requires="wps">
            <w:drawing>
              <wp:anchor behindDoc="0" distT="0" distB="0" distL="0" distR="0" simplePos="0" locked="0" layoutInCell="1" allowOverlap="1" relativeHeight="60">
                <wp:simplePos x="0" y="0"/>
                <wp:positionH relativeFrom="column">
                  <wp:posOffset>0</wp:posOffset>
                </wp:positionH>
                <wp:positionV relativeFrom="paragraph">
                  <wp:posOffset>-9704070</wp:posOffset>
                </wp:positionV>
                <wp:extent cx="1594485" cy="1270"/>
                <wp:effectExtent l="0" t="0" r="0" b="0"/>
                <wp:wrapSquare wrapText="bothSides"/>
                <wp:docPr id="41" name=""/>
                <a:graphic xmlns:a="http://schemas.openxmlformats.org/drawingml/2006/main">
                  <a:graphicData uri="http://schemas.microsoft.com/office/word/2010/wordprocessingShape">
                    <wps:wsp>
                      <wps:cNvSpPr/>
                      <wps:spPr>
                        <a:xfrm>
                          <a:off x="0" y="0"/>
                          <a:ext cx="227124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764.1pt" to="178.8pt,-764.1pt" stroked="t" style="position:absolute">
                <v:stroke color="black" weight="6480" joinstyle="round" endcap="flat"/>
                <v:fill o:detectmouseclick="t" on="false"/>
              </v:line>
            </w:pict>
          </mc:Fallback>
        </mc:AlternateContent>
      </w:r>
      <w:r>
        <w:rPr>
          <w:rFonts w:ascii="Garamond" w:hAnsi="Garamond"/>
          <w:spacing w:val="5"/>
          <w:sz w:val="21"/>
        </w:rPr>
        <w:t>F</w:t>
      </w:r>
      <w:r>
        <w:rPr>
          <w:rFonts w:ascii="Garamond" w:hAnsi="Garamond"/>
          <w:spacing w:val="5"/>
          <w:sz w:val="21"/>
        </w:rPr>
        <w:t>ig. 8. Pictorial stone from Nanyang.</w:t>
      </w:r>
    </w:p>
    <w:p>
      <w:pPr>
        <w:sectPr>
          <w:footerReference w:type="default" r:id="rId27"/>
          <w:type w:val="nextPage"/>
          <w:pgSz w:w="13320" w:h="18000"/>
          <w:pgMar w:left="1920" w:right="1860" w:header="0" w:top="944" w:footer="0" w:bottom="467" w:gutter="0"/>
          <w:pgNumType w:fmt="decimal"/>
          <w:cols w:num="2" w:equalWidth="false" w:sep="false">
            <w:col w:w="5224" w:space="642"/>
            <w:col w:w="3673"/>
          </w:cols>
          <w:formProt w:val="false"/>
          <w:textDirection w:val="lrTb"/>
          <w:docGrid w:type="default" w:linePitch="100" w:charSpace="0"/>
        </w:sectPr>
        <w:pStyle w:val="Normal"/>
        <w:ind w:start="648" w:end="144" w:hanging="0"/>
        <w:jc w:val="both"/>
        <w:rPr/>
      </w:pPr>
      <w:r>
        <w:rPr>
          <w:rFonts w:ascii="Garamond" w:hAnsi="Garamond"/>
          <w:spacing w:val="-6"/>
          <w:sz w:val="21"/>
        </w:rPr>
        <w:t xml:space="preserve">After </w:t>
      </w:r>
      <w:r>
        <w:rPr>
          <w:rFonts w:ascii="Bookman Old Style" w:hAnsi="Bookman Old Style"/>
          <w:i/>
          <w:spacing w:val="-6"/>
          <w:sz w:val="18"/>
        </w:rPr>
        <w:t xml:space="preserve">Nanyang Han dai hua xiang </w:t>
      </w:r>
      <w:r>
        <w:rPr>
          <w:rFonts w:ascii="Bookman Old Style" w:hAnsi="Bookman Old Style"/>
          <w:i/>
          <w:spacing w:val="2"/>
          <w:sz w:val="18"/>
        </w:rPr>
        <w:t xml:space="preserve">shi </w:t>
      </w:r>
      <w:r>
        <w:rPr>
          <w:rFonts w:ascii="Garamond" w:hAnsi="Garamond"/>
          <w:spacing w:val="2"/>
          <w:sz w:val="21"/>
        </w:rPr>
        <w:t xml:space="preserve">(Beijing: Wenwu chubanshe, </w:t>
      </w:r>
      <w:r>
        <w:rPr>
          <w:rFonts w:ascii="Garamond" w:hAnsi="Garamond"/>
          <w:spacing w:val="-2"/>
          <w:sz w:val="21"/>
        </w:rPr>
        <w:t>1985): fig. 332.</w:t>
      </w:r>
    </w:p>
    <w:p>
      <w:pPr>
        <w:pStyle w:val="Normal"/>
        <w:spacing w:before="14" w:after="54"/>
        <w:ind w:end="5" w:hanging="0"/>
        <w:jc w:val="center"/>
        <w:rPr>
          <w:rFonts w:ascii="Times New Roman" w:hAnsi="Times New Roman"/>
        </w:rPr>
      </w:pPr>
      <w:r>
        <w:rPr/>
        <w:drawing>
          <wp:inline distT="0" distB="0" distL="0" distR="0">
            <wp:extent cx="4340225" cy="2950845"/>
            <wp:effectExtent l="0" t="0" r="0" b="0"/>
            <wp:docPr id="4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title=""/>
                    <pic:cNvPicPr>
                      <a:picLocks noChangeAspect="1" noChangeArrowheads="1"/>
                    </pic:cNvPicPr>
                  </pic:nvPicPr>
                  <pic:blipFill>
                    <a:blip r:embed="rId28"/>
                    <a:stretch>
                      <a:fillRect/>
                    </a:stretch>
                  </pic:blipFill>
                  <pic:spPr bwMode="auto">
                    <a:xfrm>
                      <a:off x="0" y="0"/>
                      <a:ext cx="4340225" cy="2950845"/>
                    </a:xfrm>
                    <a:prstGeom prst="rect">
                      <a:avLst/>
                    </a:prstGeom>
                  </pic:spPr>
                </pic:pic>
              </a:graphicData>
            </a:graphic>
          </wp:inline>
        </w:drawing>
      </w:r>
    </w:p>
    <w:p>
      <w:pPr>
        <w:pStyle w:val="Normal"/>
        <w:spacing w:before="0" w:after="504"/>
        <w:rPr/>
      </w:pPr>
      <w:r>
        <mc:AlternateContent>
          <mc:Choice Requires="wps">
            <w:drawing>
              <wp:anchor behindDoc="0" distT="0" distB="0" distL="0" distR="0" simplePos="0" locked="0" layoutInCell="1" allowOverlap="1" relativeHeight="61">
                <wp:simplePos x="0" y="0"/>
                <wp:positionH relativeFrom="page">
                  <wp:posOffset>2462530</wp:posOffset>
                </wp:positionH>
                <wp:positionV relativeFrom="page">
                  <wp:posOffset>7684135</wp:posOffset>
                </wp:positionV>
                <wp:extent cx="1583690" cy="1270"/>
                <wp:effectExtent l="0" t="0" r="0" b="0"/>
                <wp:wrapSquare wrapText="bothSides"/>
                <wp:docPr id="43" name=""/>
                <a:graphic xmlns:a="http://schemas.openxmlformats.org/drawingml/2006/main">
                  <a:graphicData uri="http://schemas.microsoft.com/office/word/2010/wordprocessingShape">
                    <wps:wsp>
                      <wps:cNvSpPr/>
                      <wps:spPr>
                        <a:xfrm>
                          <a:off x="0" y="0"/>
                          <a:ext cx="2256120" cy="0"/>
                        </a:xfrm>
                        <a:prstGeom prst="line">
                          <a:avLst/>
                        </a:prstGeom>
                        <a:ln w="3240">
                          <a:solidFill>
                            <a:srgbClr val="000000"/>
                          </a:solidFill>
                          <a:round/>
                        </a:ln>
                      </wps:spPr>
                      <wps:style>
                        <a:lnRef idx="0"/>
                        <a:fillRef idx="0"/>
                        <a:effectRef idx="0"/>
                        <a:fontRef idx="minor"/>
                      </wps:style>
                      <wps:bodyPr/>
                    </wps:wsp>
                  </a:graphicData>
                </a:graphic>
              </wp:anchor>
            </w:drawing>
          </mc:Choice>
          <mc:Fallback>
            <w:pict>
              <v:line id="shape_0" from="193.9pt,605.05pt" to="371.5pt,605.05pt" stroked="t" style="position:absolute;mso-position-horizontal-relative:page;mso-position-vertical-relative:page">
                <v:stroke color="black" weight="3240" joinstyle="round" endcap="flat"/>
                <v:fill o:detectmouseclick="t" on="false"/>
              </v:line>
            </w:pict>
          </mc:Fallback>
        </mc:AlternateContent>
      </w:r>
      <w:r>
        <w:rPr>
          <w:rFonts w:ascii="Garamond" w:hAnsi="Garamond"/>
          <w:sz w:val="22"/>
        </w:rPr>
        <w:t>F</w:t>
      </w:r>
      <w:r>
        <w:rPr>
          <w:rFonts w:ascii="Garamond" w:hAnsi="Garamond"/>
          <w:sz w:val="22"/>
        </w:rPr>
        <w:t xml:space="preserve">ig. 9. Inner doorway, tomb at Suide, Shaanxi. After </w:t>
      </w:r>
      <w:r>
        <w:rPr>
          <w:i/>
          <w:sz w:val="20"/>
        </w:rPr>
        <w:t xml:space="preserve">Wenwu 1983.5, </w:t>
      </w:r>
      <w:r>
        <w:rPr>
          <w:rFonts w:ascii="Garamond" w:hAnsi="Garamond"/>
          <w:sz w:val="22"/>
        </w:rPr>
        <w:t>3o, fig. 3.</w:t>
      </w:r>
    </w:p>
    <w:p>
      <w:pPr>
        <w:pStyle w:val="Normal"/>
        <w:spacing w:before="0" w:after="72"/>
        <w:ind w:start="4" w:end="1143" w:hanging="0"/>
        <w:rPr>
          <w:rFonts w:ascii="Times New Roman" w:hAnsi="Times New Roman"/>
        </w:rPr>
      </w:pPr>
      <w:r>
        <w:rPr/>
        <w:drawing>
          <wp:inline distT="0" distB="0" distL="0" distR="0">
            <wp:extent cx="3615055" cy="2931795"/>
            <wp:effectExtent l="0" t="0" r="0" b="0"/>
            <wp:docPr id="4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 descr="" title=""/>
                    <pic:cNvPicPr>
                      <a:picLocks noChangeAspect="1" noChangeArrowheads="1"/>
                    </pic:cNvPicPr>
                  </pic:nvPicPr>
                  <pic:blipFill>
                    <a:blip r:embed="rId29"/>
                    <a:stretch>
                      <a:fillRect/>
                    </a:stretch>
                  </pic:blipFill>
                  <pic:spPr bwMode="auto">
                    <a:xfrm>
                      <a:off x="0" y="0"/>
                      <a:ext cx="3615055" cy="2931795"/>
                    </a:xfrm>
                    <a:prstGeom prst="rect">
                      <a:avLst/>
                    </a:prstGeom>
                  </pic:spPr>
                </pic:pic>
              </a:graphicData>
            </a:graphic>
          </wp:inline>
        </w:drawing>
      </w:r>
    </w:p>
    <w:p>
      <w:pPr>
        <w:pStyle w:val="Normal"/>
        <w:spacing w:before="0" w:after="540"/>
        <w:rPr/>
      </w:pPr>
      <w:r>
        <w:rPr>
          <w:i/>
          <w:sz w:val="20"/>
        </w:rPr>
        <w:t xml:space="preserve">Fig. </w:t>
      </w:r>
      <w:r>
        <w:rPr>
          <w:rFonts w:ascii="Garamond" w:hAnsi="Garamond"/>
          <w:i w:val="false"/>
          <w:sz w:val="22"/>
        </w:rPr>
        <w:t xml:space="preserve">To Pictorial stone from tomb near Xuzhou. After </w:t>
      </w:r>
      <w:r>
        <w:rPr>
          <w:i/>
          <w:sz w:val="20"/>
        </w:rPr>
        <w:t xml:space="preserve">Wenwu </w:t>
      </w:r>
      <w:r>
        <w:rPr>
          <w:rFonts w:ascii="Garamond" w:hAnsi="Garamond"/>
          <w:i w:val="false"/>
          <w:sz w:val="22"/>
        </w:rPr>
        <w:t xml:space="preserve">1990.9, </w:t>
      </w:r>
      <w:r>
        <w:rPr>
          <w:i/>
          <w:sz w:val="20"/>
        </w:rPr>
        <w:t xml:space="preserve">66, fig. </w:t>
      </w:r>
      <w:r>
        <w:rPr>
          <w:rFonts w:ascii="Bookman Old Style" w:hAnsi="Bookman Old Style"/>
          <w:i w:val="false"/>
          <w:w w:val="125"/>
          <w:sz w:val="13"/>
        </w:rPr>
        <w:t>2.</w:t>
      </w:r>
    </w:p>
    <w:p>
      <w:pPr>
        <w:sectPr>
          <w:footerReference w:type="default" r:id="rId31"/>
          <w:type w:val="nextPage"/>
          <w:pgSz w:w="13320" w:h="18000"/>
          <w:pgMar w:left="1810" w:right="4610" w:header="0" w:top="960" w:footer="1200" w:bottom="1257" w:gutter="0"/>
          <w:pgNumType w:fmt="decimal"/>
          <w:formProt w:val="false"/>
          <w:textDirection w:val="lrTb"/>
          <w:docGrid w:type="default" w:linePitch="100" w:charSpace="0"/>
        </w:sectPr>
        <w:pStyle w:val="Normal"/>
        <w:spacing w:before="13" w:after="0"/>
        <w:ind w:end="1119" w:hanging="0"/>
        <w:rPr>
          <w:rFonts w:ascii="Times New Roman" w:hAnsi="Times New Roman"/>
        </w:rPr>
      </w:pPr>
      <w:r>
        <w:rPr/>
        <w:drawing>
          <wp:inline distT="0" distB="0" distL="0" distR="0">
            <wp:extent cx="3632835" cy="2758440"/>
            <wp:effectExtent l="0" t="0" r="0" b="0"/>
            <wp:docPr id="4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title=""/>
                    <pic:cNvPicPr>
                      <a:picLocks noChangeAspect="1" noChangeArrowheads="1"/>
                    </pic:cNvPicPr>
                  </pic:nvPicPr>
                  <pic:blipFill>
                    <a:blip r:embed="rId30"/>
                    <a:stretch>
                      <a:fillRect/>
                    </a:stretch>
                  </pic:blipFill>
                  <pic:spPr bwMode="auto">
                    <a:xfrm>
                      <a:off x="0" y="0"/>
                      <a:ext cx="3632835" cy="2758440"/>
                    </a:xfrm>
                    <a:prstGeom prst="rect">
                      <a:avLst/>
                    </a:prstGeom>
                  </pic:spPr>
                </pic:pic>
              </a:graphicData>
            </a:graphic>
          </wp:inline>
        </w:drawing>
      </w:r>
    </w:p>
    <w:p>
      <w:pPr>
        <w:pStyle w:val="Normal"/>
        <w:spacing w:before="14" w:after="108"/>
        <w:ind w:start="144" w:end="1" w:hanging="0"/>
        <w:rPr>
          <w:rFonts w:ascii="Times New Roman" w:hAnsi="Times New Roman"/>
        </w:rPr>
      </w:pPr>
      <w:r>
        <w:rPr/>
        <w:drawing>
          <wp:inline distT="0" distB="0" distL="0" distR="0">
            <wp:extent cx="6059805" cy="4535170"/>
            <wp:effectExtent l="0" t="0" r="0" b="0"/>
            <wp:docPr id="4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title=""/>
                    <pic:cNvPicPr>
                      <a:picLocks noChangeAspect="1" noChangeArrowheads="1"/>
                    </pic:cNvPicPr>
                  </pic:nvPicPr>
                  <pic:blipFill>
                    <a:blip r:embed="rId32"/>
                    <a:stretch>
                      <a:fillRect/>
                    </a:stretch>
                  </pic:blipFill>
                  <pic:spPr bwMode="auto">
                    <a:xfrm>
                      <a:off x="0" y="0"/>
                      <a:ext cx="6059805" cy="4535170"/>
                    </a:xfrm>
                    <a:prstGeom prst="rect">
                      <a:avLst/>
                    </a:prstGeom>
                  </pic:spPr>
                </pic:pic>
              </a:graphicData>
            </a:graphic>
          </wp:inline>
        </w:drawing>
      </w:r>
    </w:p>
    <w:p>
      <w:pPr>
        <w:pStyle w:val="Normal"/>
        <w:spacing w:before="14" w:after="108"/>
        <w:ind w:start="144" w:end="1" w:hanging="0"/>
        <w:rPr>
          <w:rFonts w:ascii="Times New Roman" w:hAnsi="Times New Roman"/>
        </w:rPr>
      </w:pPr>
      <w:r>
        <w:rPr/>
        <w:drawing>
          <wp:anchor behindDoc="1" distT="0" distB="0" distL="0" distR="0" simplePos="0" locked="0" layoutInCell="1" allowOverlap="1" relativeHeight="62">
            <wp:simplePos x="0" y="0"/>
            <wp:positionH relativeFrom="page">
              <wp:posOffset>1598930</wp:posOffset>
            </wp:positionH>
            <wp:positionV relativeFrom="page">
              <wp:posOffset>6456680</wp:posOffset>
            </wp:positionV>
            <wp:extent cx="5282565" cy="3789045"/>
            <wp:effectExtent l="0" t="0" r="0" b="0"/>
            <wp:wrapTopAndBottom/>
            <wp:docPr id="4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title=""/>
                    <pic:cNvPicPr>
                      <a:picLocks noChangeAspect="1" noChangeArrowheads="1"/>
                    </pic:cNvPicPr>
                  </pic:nvPicPr>
                  <pic:blipFill>
                    <a:blip r:embed="rId33"/>
                    <a:stretch>
                      <a:fillRect/>
                    </a:stretch>
                  </pic:blipFill>
                  <pic:spPr bwMode="auto">
                    <a:xfrm>
                      <a:off x="0" y="0"/>
                      <a:ext cx="5282565" cy="3789045"/>
                    </a:xfrm>
                    <a:prstGeom prst="rect">
                      <a:avLst/>
                    </a:prstGeom>
                  </pic:spPr>
                </pic:pic>
              </a:graphicData>
            </a:graphic>
          </wp:anchor>
        </w:drawing>
      </w:r>
    </w:p>
    <w:p>
      <w:pPr>
        <w:pStyle w:val="Normal"/>
        <w:spacing w:before="0" w:after="792"/>
        <w:rPr/>
      </w:pPr>
      <w:r>
        <mc:AlternateContent>
          <mc:Choice Requires="wps">
            <w:drawing>
              <wp:anchor behindDoc="0" distT="0" distB="0" distL="0" distR="0" simplePos="0" locked="0" layoutInCell="1" allowOverlap="1" relativeHeight="25">
                <wp:simplePos x="0" y="0"/>
                <wp:positionH relativeFrom="page">
                  <wp:posOffset>948690</wp:posOffset>
                </wp:positionH>
                <wp:positionV relativeFrom="page">
                  <wp:posOffset>3134995</wp:posOffset>
                </wp:positionV>
                <wp:extent cx="521335" cy="1270"/>
                <wp:effectExtent l="0" t="0" r="0" b="0"/>
                <wp:wrapSquare wrapText="bothSides"/>
                <wp:docPr id="48" name=""/>
                <a:graphic xmlns:a="http://schemas.openxmlformats.org/drawingml/2006/main">
                  <a:graphicData uri="http://schemas.microsoft.com/office/word/2010/wordprocessingShape">
                    <wps:wsp>
                      <wps:cNvSpPr/>
                      <wps:spPr>
                        <a:xfrm>
                          <a:off x="0" y="0"/>
                          <a:ext cx="0" cy="741600"/>
                        </a:xfrm>
                        <a:prstGeom prst="line">
                          <a:avLst/>
                        </a:prstGeom>
                        <a:ln w="3240">
                          <a:solidFill>
                            <a:srgbClr val="000000"/>
                          </a:solidFill>
                          <a:round/>
                        </a:ln>
                      </wps:spPr>
                      <wps:style>
                        <a:lnRef idx="0"/>
                        <a:fillRef idx="0"/>
                        <a:effectRef idx="0"/>
                        <a:fontRef idx="minor"/>
                      </wps:style>
                      <wps:bodyPr/>
                    </wps:wsp>
                  </a:graphicData>
                </a:graphic>
              </wp:anchor>
            </w:drawing>
          </mc:Choice>
          <mc:Fallback>
            <w:pict>
              <v:line id="shape_0" from="95.2pt,226.4pt" to="95.2pt,284.75pt" stroked="t" style="position:absolute;mso-position-horizontal-relative:page;mso-position-vertical-relative:page">
                <v:stroke color="black" weight="3240" joinstyle="round" endcap="flat"/>
                <v:fill o:detectmouseclick="t" on="false"/>
              </v:line>
            </w:pict>
          </mc:Fallback>
        </mc:AlternateContent>
      </w:r>
      <w:r>
        <w:rPr>
          <w:rFonts w:ascii="Garamond" w:hAnsi="Garamond"/>
          <w:spacing w:val="5"/>
          <w:sz w:val="20"/>
        </w:rPr>
        <w:t>F</w:t>
      </w:r>
      <w:r>
        <w:rPr>
          <w:rFonts w:ascii="Garamond" w:hAnsi="Garamond"/>
          <w:spacing w:val="5"/>
          <w:sz w:val="20"/>
        </w:rPr>
        <w:t xml:space="preserve">ig. 12. East wall </w:t>
      </w:r>
      <w:r>
        <w:rPr>
          <w:rFonts w:ascii="Garamond" w:hAnsi="Garamond"/>
          <w:i/>
          <w:spacing w:val="5"/>
          <w:sz w:val="21"/>
        </w:rPr>
        <w:t xml:space="preserve">(paroi orientale), </w:t>
      </w:r>
      <w:r>
        <w:rPr>
          <w:rFonts w:ascii="Garamond" w:hAnsi="Garamond"/>
          <w:spacing w:val="5"/>
          <w:sz w:val="20"/>
        </w:rPr>
        <w:t>Xiaotang Shan shrine. After Chavannes, 1913, vol. i</w:t>
      </w:r>
      <w:r>
        <w:rPr>
          <w:rFonts w:ascii="Bookman Old Style" w:hAnsi="Bookman Old Style"/>
          <w:spacing w:val="5"/>
          <w:sz w:val="6"/>
        </w:rPr>
        <w:t xml:space="preserve">, </w:t>
      </w:r>
      <w:r>
        <w:rPr>
          <w:rFonts w:ascii="Garamond" w:hAnsi="Garamond"/>
          <w:spacing w:val="5"/>
          <w:sz w:val="20"/>
        </w:rPr>
        <w:t>figs. 47 and 5o combined.</w:t>
      </w:r>
    </w:p>
    <w:p>
      <w:pPr>
        <w:pStyle w:val="Normal"/>
        <w:tabs>
          <w:tab w:val="clear" w:pos="720"/>
          <w:tab w:val="right" w:pos="7584" w:leader="none"/>
        </w:tabs>
        <w:spacing w:lineRule="exact" w:line="181"/>
        <w:ind w:start="1080" w:hanging="0"/>
        <w:rPr/>
      </w:pPr>
      <w:r>
        <w:rPr>
          <w:rFonts w:ascii="Bookman Old Style" w:hAnsi="Bookman Old Style"/>
          <w:spacing w:val="-24"/>
          <w:sz w:val="16"/>
          <w:vertAlign w:val="subscript"/>
        </w:rPr>
        <w:t>t</w:t>
      </w:r>
      <w:r>
        <w:rPr>
          <w:rFonts w:ascii="Bookman Old Style" w:hAnsi="Bookman Old Style"/>
          <w:spacing w:val="-24"/>
          <w:sz w:val="18"/>
        </w:rPr>
        <w:t>, ,</w:t>
        <w:tab/>
      </w:r>
      <w:r>
        <w:rPr>
          <w:rFonts w:ascii="Bookman Old Style" w:hAnsi="Bookman Old Style"/>
          <w:spacing w:val="470"/>
          <w:sz w:val="18"/>
        </w:rPr>
        <w:t xml:space="preserve">0.4.... </w:t>
      </w:r>
      <w:r>
        <w:rPr>
          <w:rFonts w:ascii="Arial" w:hAnsi="Arial"/>
          <w:spacing w:val="470"/>
          <w:sz w:val="13"/>
        </w:rPr>
        <w:t xml:space="preserve">- </w:t>
      </w:r>
    </w:p>
    <w:p>
      <w:pPr>
        <w:pStyle w:val="Normal"/>
        <w:tabs>
          <w:tab w:val="clear" w:pos="720"/>
          <w:tab w:val="right" w:pos="1742" w:leader="none"/>
          <w:tab w:val="right" w:pos="3048" w:leader="none"/>
        </w:tabs>
        <w:spacing w:lineRule="exact" w:line="202"/>
        <w:rPr/>
      </w:pPr>
      <w:r>
        <w:rPr>
          <w:rFonts w:ascii="Arial" w:hAnsi="Arial"/>
          <w:sz w:val="13"/>
        </w:rPr>
        <w:tab/>
      </w:r>
      <w:r>
        <w:rPr>
          <w:rFonts w:ascii="Arial" w:hAnsi="Arial"/>
          <w:spacing w:val="-10"/>
          <w:sz w:val="13"/>
        </w:rPr>
        <w:t xml:space="preserve">.., • 4 </w:t>
      </w:r>
      <w:r>
        <w:rPr>
          <w:rFonts w:ascii="Bookman Old Style" w:hAnsi="Bookman Old Style"/>
          <w:i/>
          <w:spacing w:val="-10"/>
          <w:w w:val="75"/>
        </w:rPr>
        <w:t>bt</w:t>
        <w:tab/>
      </w:r>
      <w:r>
        <w:rPr>
          <w:rFonts w:ascii="Arial" w:hAnsi="Arial"/>
          <w:sz w:val="13"/>
        </w:rPr>
        <w:t>1</w:t>
      </w:r>
      <w:r>
        <mc:AlternateContent>
          <mc:Choice Requires="wps">
            <w:drawing>
              <wp:anchor behindDoc="0" distT="0" distB="0" distL="0" distR="0" simplePos="0" locked="0" layoutInCell="1" allowOverlap="1" relativeHeight="26">
                <wp:simplePos x="0" y="0"/>
                <wp:positionH relativeFrom="column">
                  <wp:posOffset>2435225</wp:posOffset>
                </wp:positionH>
                <wp:positionV relativeFrom="paragraph">
                  <wp:posOffset>19685</wp:posOffset>
                </wp:positionV>
                <wp:extent cx="216535" cy="33655"/>
                <wp:effectExtent l="0" t="0" r="0" b="0"/>
                <wp:wrapSquare wrapText="bothSides"/>
                <wp:docPr id="49" name=""/>
                <a:graphic xmlns:a="http://schemas.openxmlformats.org/drawingml/2006/main">
                  <a:graphicData uri="http://schemas.microsoft.com/office/word/2010/wordprocessingShape">
                    <wps:wsp>
                      <wps:cNvSpPr txBox="1"/>
                      <wps:spPr>
                        <a:xfrm>
                          <a:off x="0" y="0"/>
                          <a:ext cx="216535" cy="33655"/>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17.05pt;height:2.65pt;mso-wrap-distance-left:0pt;mso-wrap-distance-right:0pt;mso-wrap-distance-top:0pt;mso-wrap-distance-bottom:0pt;margin-top:1.55pt;mso-position-vertical-relative:text;margin-left:191.75pt;mso-position-horizontal-relative:text">
                <v:fill opacity="0f"/>
                <v:textbox inset="0in,0in,0in,0in">
                  <w:txbxContent>
                    <w:p>
                      <w:pPr>
                        <w:pStyle w:val="Normal"/>
                        <w:rPr/>
                      </w:pPr>
                      <w:r>
                        <w:rPr/>
                      </w:r>
                    </w:p>
                  </w:txbxContent>
                </v:textbox>
                <w10:wrap type="square"/>
              </v:rect>
            </w:pict>
          </mc:Fallback>
        </mc:AlternateContent>
      </w:r>
      <w:r>
        <mc:AlternateContent>
          <mc:Choice Requires="wps">
            <w:drawing>
              <wp:anchor behindDoc="0" distT="0" distB="0" distL="0" distR="0" simplePos="0" locked="0" layoutInCell="1" allowOverlap="1" relativeHeight="27">
                <wp:simplePos x="0" y="0"/>
                <wp:positionH relativeFrom="column">
                  <wp:posOffset>615315</wp:posOffset>
                </wp:positionH>
                <wp:positionV relativeFrom="paragraph">
                  <wp:posOffset>53340</wp:posOffset>
                </wp:positionV>
                <wp:extent cx="3181985" cy="100965"/>
                <wp:effectExtent l="0" t="0" r="0" b="0"/>
                <wp:wrapSquare wrapText="bothSides"/>
                <wp:docPr id="50" name=""/>
                <a:graphic xmlns:a="http://schemas.openxmlformats.org/drawingml/2006/main">
                  <a:graphicData uri="http://schemas.microsoft.com/office/word/2010/wordprocessingShape">
                    <wps:wsp>
                      <wps:cNvSpPr txBox="1"/>
                      <wps:spPr>
                        <a:xfrm>
                          <a:off x="0" y="0"/>
                          <a:ext cx="3181985" cy="100965"/>
                        </a:xfrm>
                        <a:prstGeom prst="rect"/>
                        <a:solidFill>
                          <a:srgbClr val="FFFFFF">
                            <a:alpha val="0"/>
                          </a:srgbClr>
                        </a:solidFill>
                      </wps:spPr>
                      <wps:txbx>
                        <w:txbxContent>
                          <w:p>
                            <w:pPr>
                              <w:pStyle w:val="Normal"/>
                              <w:tabs>
                                <w:tab w:val="clear" w:pos="720"/>
                                <w:tab w:val="left" w:pos="2703" w:leader="none"/>
                                <w:tab w:val="right" w:pos="5007" w:leader="none"/>
                              </w:tabs>
                              <w:spacing w:lineRule="exact" w:line="126"/>
                              <w:ind w:start="2160" w:hanging="0"/>
                              <w:rPr/>
                            </w:pPr>
                            <w:r>
                              <w:rPr>
                                <w:rFonts w:ascii="Tahoma" w:hAnsi="Tahoma"/>
                                <w:b/>
                                <w:sz w:val="10"/>
                              </w:rPr>
                              <w:t>.1.</w:t>
                              <w:tab/>
                              <w:t>!,</w:t>
                              <w:tab/>
                            </w:r>
                            <w:r>
                              <w:rPr>
                                <w:rFonts w:eastAsia="Wingdings" w:cs="Wingdings" w:ascii="Wingdings" w:hAnsi="Wingdings"/>
                                <w:b/>
                                <w:sz w:val="10"/>
                              </w:rPr>
                              <w:t>n</w:t>
                            </w:r>
                            <w:r>
                              <w:rPr>
                                <w:rFonts w:ascii="Tahoma" w:hAnsi="Tahoma"/>
                                <w:b/>
                                <w:spacing w:val="358"/>
                                <w:sz w:val="10"/>
                              </w:rPr>
                              <w:t>••</w:t>
                            </w:r>
                          </w:p>
                          <w:p>
                            <w:pPr>
                              <w:pStyle w:val="Normal"/>
                              <w:tabs>
                                <w:tab w:val="clear" w:pos="720"/>
                                <w:tab w:val="left" w:pos="605" w:leader="none"/>
                                <w:tab w:val="right" w:pos="2559" w:leader="none"/>
                              </w:tabs>
                              <w:spacing w:lineRule="exact" w:line="141"/>
                              <w:rPr/>
                            </w:pPr>
                            <w:r>
                              <w:rPr>
                                <w:rFonts w:ascii="Tahoma" w:hAnsi="Tahoma"/>
                                <w:b/>
                                <w:sz w:val="14"/>
                                <w:vertAlign w:val="superscript"/>
                              </w:rPr>
                              <w:t>14'</w:t>
                            </w:r>
                            <w:r>
                              <w:rPr>
                                <w:rFonts w:ascii="Tahoma" w:hAnsi="Tahoma"/>
                                <w:b/>
                                <w:sz w:val="10"/>
                              </w:rPr>
                              <w:tab/>
                              <w:t>"VY</w:t>
                              <w:tab/>
                            </w:r>
                            <w:r>
                              <w:rPr>
                                <w:b/>
                                <w:sz w:val="13"/>
                              </w:rPr>
                              <w:t>"r•</w:t>
                            </w:r>
                          </w:p>
                        </w:txbxContent>
                      </wps:txbx>
                      <wps:bodyPr anchor="t" lIns="0" tIns="0" rIns="0" bIns="0">
                        <a:noAutofit/>
                      </wps:bodyPr>
                    </wps:wsp>
                  </a:graphicData>
                </a:graphic>
              </wp:anchor>
            </w:drawing>
          </mc:Choice>
          <mc:Fallback>
            <w:pict>
              <v:rect fillcolor="#FFFFFF" stroked="f" strokeweight="0pt" style="position:absolute;rotation:0;width:250.55pt;height:7.95pt;mso-wrap-distance-left:0pt;mso-wrap-distance-right:0pt;mso-wrap-distance-top:0pt;mso-wrap-distance-bottom:0pt;margin-top:4.2pt;mso-position-vertical-relative:text;margin-left:48.45pt;mso-position-horizontal-relative:text">
                <v:fill opacity="0f"/>
                <v:textbox inset="0in,0in,0in,0in">
                  <w:txbxContent>
                    <w:p>
                      <w:pPr>
                        <w:pStyle w:val="Normal"/>
                        <w:tabs>
                          <w:tab w:val="clear" w:pos="720"/>
                          <w:tab w:val="left" w:pos="2703" w:leader="none"/>
                          <w:tab w:val="right" w:pos="5007" w:leader="none"/>
                        </w:tabs>
                        <w:spacing w:lineRule="exact" w:line="126"/>
                        <w:ind w:start="2160" w:hanging="0"/>
                        <w:rPr/>
                      </w:pPr>
                      <w:r>
                        <w:rPr>
                          <w:rFonts w:ascii="Tahoma" w:hAnsi="Tahoma"/>
                          <w:b/>
                          <w:sz w:val="10"/>
                        </w:rPr>
                        <w:t>.1.</w:t>
                        <w:tab/>
                        <w:t>!,</w:t>
                        <w:tab/>
                      </w:r>
                      <w:r>
                        <w:rPr>
                          <w:rFonts w:eastAsia="Wingdings" w:cs="Wingdings" w:ascii="Wingdings" w:hAnsi="Wingdings"/>
                          <w:b/>
                          <w:sz w:val="10"/>
                        </w:rPr>
                        <w:t>n</w:t>
                      </w:r>
                      <w:r>
                        <w:rPr>
                          <w:rFonts w:ascii="Tahoma" w:hAnsi="Tahoma"/>
                          <w:b/>
                          <w:spacing w:val="358"/>
                          <w:sz w:val="10"/>
                        </w:rPr>
                        <w:t>••</w:t>
                      </w:r>
                    </w:p>
                    <w:p>
                      <w:pPr>
                        <w:pStyle w:val="Normal"/>
                        <w:tabs>
                          <w:tab w:val="clear" w:pos="720"/>
                          <w:tab w:val="left" w:pos="605" w:leader="none"/>
                          <w:tab w:val="right" w:pos="2559" w:leader="none"/>
                        </w:tabs>
                        <w:spacing w:lineRule="exact" w:line="141"/>
                        <w:rPr/>
                      </w:pPr>
                      <w:r>
                        <w:rPr>
                          <w:rFonts w:ascii="Tahoma" w:hAnsi="Tahoma"/>
                          <w:b/>
                          <w:sz w:val="14"/>
                          <w:vertAlign w:val="superscript"/>
                        </w:rPr>
                        <w:t>14'</w:t>
                      </w:r>
                      <w:r>
                        <w:rPr>
                          <w:rFonts w:ascii="Tahoma" w:hAnsi="Tahoma"/>
                          <w:b/>
                          <w:sz w:val="10"/>
                        </w:rPr>
                        <w:tab/>
                        <w:t>"VY</w:t>
                        <w:tab/>
                      </w:r>
                      <w:r>
                        <w:rPr>
                          <w:b/>
                          <w:sz w:val="13"/>
                        </w:rPr>
                        <w:t>"r•</w:t>
                      </w:r>
                    </w:p>
                  </w:txbxContent>
                </v:textbox>
                <w10:wrap type="square"/>
              </v:rect>
            </w:pict>
          </mc:Fallback>
        </mc:AlternateContent>
      </w:r>
      <w:r>
        <mc:AlternateContent>
          <mc:Choice Requires="wps">
            <w:drawing>
              <wp:anchor behindDoc="0" distT="0" distB="0" distL="0" distR="0" simplePos="0" locked="0" layoutInCell="1" allowOverlap="1" relativeHeight="28">
                <wp:simplePos x="0" y="0"/>
                <wp:positionH relativeFrom="column">
                  <wp:posOffset>645795</wp:posOffset>
                </wp:positionH>
                <wp:positionV relativeFrom="paragraph">
                  <wp:posOffset>154305</wp:posOffset>
                </wp:positionV>
                <wp:extent cx="1505585" cy="20955"/>
                <wp:effectExtent l="0" t="0" r="0" b="0"/>
                <wp:wrapSquare wrapText="bothSides"/>
                <wp:docPr id="51" name=""/>
                <a:graphic xmlns:a="http://schemas.openxmlformats.org/drawingml/2006/main">
                  <a:graphicData uri="http://schemas.microsoft.com/office/word/2010/wordprocessingShape">
                    <wps:wsp>
                      <wps:cNvSpPr txBox="1"/>
                      <wps:spPr>
                        <a:xfrm>
                          <a:off x="0" y="0"/>
                          <a:ext cx="1505585" cy="20955"/>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118.55pt;height:1.65pt;mso-wrap-distance-left:0pt;mso-wrap-distance-right:0pt;mso-wrap-distance-top:0pt;mso-wrap-distance-bottom:0pt;margin-top:12.15pt;mso-position-vertical-relative:text;margin-left:50.85pt;mso-position-horizontal-relative:text">
                <v:fill opacity="0f"/>
                <v:textbox inset="0in,0in,0in,0in">
                  <w:txbxContent>
                    <w:p>
                      <w:pPr>
                        <w:pStyle w:val="Normal"/>
                        <w:rPr/>
                      </w:pPr>
                      <w:r>
                        <w:rPr/>
                      </w:r>
                    </w:p>
                  </w:txbxContent>
                </v:textbox>
                <w10:wrap type="square"/>
              </v:rect>
            </w:pict>
          </mc:Fallback>
        </mc:AlternateContent>
      </w:r>
    </w:p>
    <w:p>
      <w:pPr>
        <w:pStyle w:val="Normal"/>
        <w:tabs>
          <w:tab w:val="clear" w:pos="720"/>
          <w:tab w:val="right" w:pos="1742" w:leader="none"/>
          <w:tab w:val="left" w:pos="2184" w:leader="none"/>
          <w:tab w:val="left" w:pos="2808" w:leader="none"/>
          <w:tab w:val="left" w:pos="3177" w:leader="none"/>
          <w:tab w:val="left" w:pos="3854" w:leader="none"/>
          <w:tab w:val="left" w:pos="4411" w:leader="none"/>
          <w:tab w:val="left" w:pos="4833" w:leader="none"/>
          <w:tab w:val="right" w:pos="6028" w:leader="none"/>
        </w:tabs>
        <w:spacing w:lineRule="exact" w:line="200"/>
        <w:rPr/>
      </w:pPr>
      <w:r>
        <w:rPr>
          <w:rFonts w:ascii="Bookman Old Style" w:hAnsi="Bookman Old Style"/>
          <w:spacing w:val="-4"/>
          <w:w w:val="50"/>
          <w:sz w:val="22"/>
        </w:rPr>
        <w:t>r</w:t>
      </w:r>
      <w:r>
        <w:rPr>
          <w:rFonts w:ascii="Verdana" w:hAnsi="Verdana"/>
          <w:spacing w:val="-4"/>
          <w:w w:val="100"/>
          <w:sz w:val="22"/>
          <w:vertAlign w:val="superscript"/>
        </w:rPr>
        <w:t>.</w:t>
      </w:r>
      <w:r>
        <w:rPr>
          <w:rFonts w:ascii="Arial" w:hAnsi="Arial"/>
          <w:spacing w:val="-4"/>
          <w:w w:val="100"/>
          <w:sz w:val="13"/>
        </w:rPr>
        <w:t xml:space="preserve"> s.</w:t>
      </w:r>
      <w:r>
        <w:rPr>
          <w:rFonts w:ascii="Verdana" w:hAnsi="Verdana"/>
          <w:spacing w:val="-4"/>
          <w:w w:val="105"/>
          <w:sz w:val="13"/>
          <w:vertAlign w:val="superscript"/>
        </w:rPr>
        <w:t>L</w:t>
      </w:r>
      <w:r>
        <w:rPr>
          <w:rFonts w:ascii="Arial" w:hAnsi="Arial"/>
          <w:spacing w:val="-4"/>
          <w:w w:val="100"/>
          <w:sz w:val="6"/>
        </w:rPr>
        <w:t>.;,</w:t>
      </w:r>
      <w:r>
        <w:rPr>
          <w:rFonts w:ascii="Verdana" w:hAnsi="Verdana"/>
          <w:spacing w:val="-4"/>
          <w:w w:val="100"/>
          <w:sz w:val="6"/>
          <w:vertAlign w:val="superscript"/>
        </w:rPr>
        <w:t>1</w:t>
      </w:r>
      <w:r>
        <w:rPr>
          <w:rFonts w:ascii="Arial" w:hAnsi="Arial"/>
          <w:spacing w:val="-4"/>
          <w:w w:val="100"/>
          <w:sz w:val="13"/>
        </w:rPr>
        <w:t>1,,...</w:t>
        <w:tab/>
      </w:r>
      <w:r>
        <w:rPr>
          <w:rFonts w:ascii="Arial" w:hAnsi="Arial"/>
          <w:spacing w:val="0"/>
          <w:w w:val="100"/>
          <w:sz w:val="13"/>
        </w:rPr>
        <w:t>•</w:t>
        <w:tab/>
      </w:r>
      <w:r>
        <w:rPr>
          <w:rFonts w:ascii="Arial" w:hAnsi="Arial"/>
          <w:spacing w:val="20"/>
          <w:w w:val="100"/>
          <w:sz w:val="13"/>
        </w:rPr>
        <w:t xml:space="preserve">' ". </w:t>
      </w:r>
      <w:r>
        <w:rPr>
          <w:rFonts w:ascii="Bookman Old Style" w:hAnsi="Bookman Old Style"/>
          <w:spacing w:val="20"/>
          <w:w w:val="100"/>
          <w:sz w:val="10"/>
        </w:rPr>
        <w:t>f</w:t>
        <w:tab/>
      </w:r>
      <w:r>
        <w:rPr>
          <w:rFonts w:ascii="Bookman Old Style" w:hAnsi="Bookman Old Style"/>
          <w:spacing w:val="0"/>
          <w:w w:val="100"/>
          <w:sz w:val="10"/>
        </w:rPr>
        <w:t>•</w:t>
        <w:tab/>
        <w:t>.•</w:t>
        <w:tab/>
      </w:r>
      <w:r>
        <w:rPr>
          <w:rFonts w:ascii="Bookman Old Style" w:hAnsi="Bookman Old Style"/>
          <w:spacing w:val="-10"/>
          <w:w w:val="100"/>
          <w:sz w:val="10"/>
        </w:rPr>
        <w:t xml:space="preserve">• ,.. </w:t>
      </w:r>
      <w:r>
        <w:rPr>
          <w:rFonts w:eastAsia="Wingdings" w:cs="Wingdings" w:ascii="Wingdings" w:hAnsi="Wingdings"/>
          <w:spacing w:val="-10"/>
          <w:w w:val="100"/>
          <w:sz w:val="10"/>
        </w:rPr>
        <w:t>n</w:t>
      </w:r>
      <w:r>
        <w:rPr>
          <w:rFonts w:ascii="Bookman Old Style" w:hAnsi="Bookman Old Style"/>
          <w:spacing w:val="-10"/>
          <w:w w:val="120"/>
          <w:sz w:val="10"/>
        </w:rPr>
        <w:t xml:space="preserve"> </w:t>
      </w:r>
      <w:r>
        <w:rPr>
          <w:rFonts w:ascii="Bookman Old Style" w:hAnsi="Bookman Old Style"/>
          <w:spacing w:val="-10"/>
          <w:w w:val="100"/>
          <w:sz w:val="10"/>
        </w:rPr>
        <w:t xml:space="preserve">. </w:t>
      </w:r>
      <w:r>
        <w:rPr>
          <w:b/>
          <w:spacing w:val="-10"/>
          <w:w w:val="100"/>
          <w:sz w:val="13"/>
        </w:rPr>
        <w:t>oL.</w:t>
        <w:tab/>
      </w:r>
      <w:r>
        <w:rPr>
          <w:b/>
          <w:spacing w:val="0"/>
          <w:w w:val="100"/>
          <w:sz w:val="13"/>
        </w:rPr>
        <w:t>'. 3</w:t>
        <w:tab/>
      </w:r>
      <w:r>
        <w:rPr>
          <w:rFonts w:ascii="Bookman Old Style" w:hAnsi="Bookman Old Style"/>
          <w:b/>
          <w:spacing w:val="-12"/>
          <w:w w:val="100"/>
          <w:sz w:val="12"/>
        </w:rPr>
        <w:t>•••</w:t>
        <w:tab/>
      </w:r>
      <w:r>
        <w:rPr>
          <w:rFonts w:ascii="Bookman Old Style" w:hAnsi="Bookman Old Style"/>
          <w:b/>
          <w:spacing w:val="288"/>
          <w:w w:val="100"/>
          <w:sz w:val="12"/>
        </w:rPr>
        <w:t xml:space="preserve">. </w:t>
      </w:r>
    </w:p>
    <w:p>
      <w:pPr>
        <w:pStyle w:val="Normal"/>
        <w:tabs>
          <w:tab w:val="clear" w:pos="720"/>
          <w:tab w:val="right" w:pos="8980" w:leader="none"/>
        </w:tabs>
        <w:spacing w:lineRule="exact" w:line="75"/>
        <w:ind w:start="144" w:hanging="0"/>
        <w:rPr/>
      </w:pPr>
      <w:r>
        <w:rPr>
          <w:rFonts w:ascii="Bookman Old Style" w:hAnsi="Bookman Old Style"/>
          <w:b/>
          <w:spacing w:val="12"/>
          <w:w w:val="100"/>
          <w:sz w:val="10"/>
          <w:vertAlign w:val="superscript"/>
        </w:rPr>
        <w:t>1.</w:t>
      </w:r>
      <w:r>
        <w:rPr>
          <w:b/>
          <w:spacing w:val="12"/>
          <w:w w:val="100"/>
          <w:sz w:val="13"/>
        </w:rPr>
        <w:t>ire</w:t>
        <w:tab/>
      </w:r>
      <w:r>
        <w:rPr>
          <w:b/>
          <w:spacing w:val="1"/>
          <w:w w:val="100"/>
          <w:sz w:val="13"/>
        </w:rPr>
        <w:t xml:space="preserve">- </w:t>
      </w:r>
      <w:r>
        <w:rPr>
          <w:rFonts w:ascii="Bookman Old Style" w:hAnsi="Bookman Old Style"/>
          <w:b/>
          <w:spacing w:val="1"/>
          <w:w w:val="100"/>
          <w:sz w:val="13"/>
          <w:vertAlign w:val="superscript"/>
        </w:rPr>
        <w:t>4'</w:t>
      </w:r>
      <w:r>
        <w:rPr>
          <w:b/>
          <w:spacing w:val="1"/>
          <w:w w:val="100"/>
          <w:sz w:val="13"/>
        </w:rPr>
        <w:t>.</w:t>
      </w:r>
      <w:r>
        <w:rPr>
          <w:rFonts w:ascii="Bookman Old Style" w:hAnsi="Bookman Old Style"/>
          <w:b/>
          <w:spacing w:val="1"/>
          <w:w w:val="100"/>
          <w:sz w:val="13"/>
          <w:vertAlign w:val="superscript"/>
        </w:rPr>
        <w:t>,</w:t>
      </w:r>
      <w:r>
        <w:rPr>
          <w:b/>
          <w:spacing w:val="1"/>
          <w:w w:val="100"/>
          <w:sz w:val="13"/>
        </w:rPr>
        <w:t xml:space="preserve"> ••</w:t>
      </w:r>
      <w:r>
        <w:rPr>
          <w:rFonts w:eastAsia="Wingdings" w:cs="Wingdings" w:ascii="Wingdings" w:hAnsi="Wingdings"/>
          <w:b/>
          <w:spacing w:val="1"/>
          <w:w w:val="100"/>
          <w:sz w:val="13"/>
        </w:rPr>
        <w:t>n</w:t>
      </w:r>
      <w:r>
        <w:rPr>
          <w:b/>
          <w:spacing w:val="1"/>
          <w:w w:val="100"/>
          <w:sz w:val="13"/>
        </w:rPr>
        <w:t>•- - 1,,</w:t>
      </w:r>
      <w:r>
        <w:rPr>
          <w:rFonts w:ascii="Bookman Old Style" w:hAnsi="Bookman Old Style"/>
          <w:b/>
          <w:spacing w:val="1"/>
          <w:w w:val="100"/>
          <w:sz w:val="13"/>
          <w:vertAlign w:val="subscript"/>
        </w:rPr>
        <w:t>o</w:t>
      </w:r>
      <w:r>
        <w:rPr>
          <w:rFonts w:ascii="Bookman Old Style" w:hAnsi="Bookman Old Style"/>
          <w:b/>
          <w:spacing w:val="1"/>
          <w:w w:val="100"/>
          <w:sz w:val="12"/>
        </w:rPr>
        <w:t>xelf</w:t>
      </w:r>
      <w:r>
        <w:rPr>
          <w:rFonts w:ascii="Bookman Old Style" w:hAnsi="Bookman Old Style"/>
          <w:b/>
          <w:spacing w:val="1"/>
          <w:w w:val="100"/>
          <w:sz w:val="12"/>
          <w:vertAlign w:val="subscript"/>
        </w:rPr>
        <w:t>g</w:t>
      </w:r>
      <w:r>
        <w:rPr>
          <w:b/>
          <w:spacing w:val="1"/>
          <w:w w:val="100"/>
          <w:sz w:val="13"/>
        </w:rPr>
        <w:t xml:space="preserve">ofiA.'11,f </w:t>
      </w:r>
      <w:r>
        <w:rPr>
          <w:rFonts w:ascii="Bookman Old Style" w:hAnsi="Bookman Old Style"/>
          <w:b/>
          <w:spacing w:val="1"/>
          <w:w w:val="100"/>
          <w:sz w:val="14"/>
        </w:rPr>
        <w:t>? ik</w:t>
      </w:r>
      <w:r>
        <w:rPr>
          <w:rFonts w:ascii="Arial" w:hAnsi="Arial"/>
          <w:b/>
          <w:spacing w:val="1"/>
          <w:w w:val="230"/>
          <w:sz w:val="14"/>
          <w:vertAlign w:val="superscript"/>
        </w:rPr>
        <w:t>,</w:t>
      </w:r>
      <w:r>
        <w:rPr>
          <w:rFonts w:ascii="Arial Narrow" w:hAnsi="Arial Narrow"/>
          <w:b/>
          <w:spacing w:val="1"/>
          <w:w w:val="100"/>
          <w:sz w:val="14"/>
        </w:rPr>
        <w:t xml:space="preserve"> it.t:</w:t>
      </w:r>
      <w:r>
        <w:rPr>
          <w:rFonts w:ascii="Arial" w:hAnsi="Arial"/>
          <w:b/>
          <w:spacing w:val="1"/>
          <w:w w:val="100"/>
          <w:sz w:val="14"/>
          <w:vertAlign w:val="superscript"/>
        </w:rPr>
        <w:t>-</w:t>
      </w:r>
      <w:r>
        <w:rPr>
          <w:b/>
          <w:spacing w:val="1"/>
          <w:w w:val="100"/>
          <w:sz w:val="13"/>
        </w:rPr>
        <w:t xml:space="preserve">dr , </w:t>
      </w:r>
      <w:r>
        <w:rPr>
          <w:rFonts w:ascii="Tahoma" w:hAnsi="Tahoma"/>
          <w:b/>
          <w:i/>
          <w:spacing w:val="1"/>
          <w:w w:val="100"/>
          <w:sz w:val="12"/>
        </w:rPr>
        <w:t xml:space="preserve">'Woe. </w:t>
      </w:r>
      <w:r>
        <w:rPr>
          <w:b/>
          <w:spacing w:val="1"/>
          <w:w w:val="100"/>
          <w:sz w:val="13"/>
        </w:rPr>
        <w:t>illt'ur‘</w:t>
      </w:r>
      <w:r>
        <w:rPr>
          <w:rFonts w:ascii="Bookman Old Style" w:hAnsi="Bookman Old Style"/>
          <w:b/>
          <w:spacing w:val="1"/>
          <w:w w:val="100"/>
          <w:sz w:val="13"/>
          <w:vertAlign w:val="superscript"/>
        </w:rPr>
        <w:t>-</w:t>
      </w:r>
      <w:r>
        <w:rPr>
          <w:b/>
          <w:spacing w:val="1"/>
          <w:w w:val="100"/>
          <w:sz w:val="13"/>
        </w:rPr>
        <w:t>ittVe- 44A. : ,:, .</w:t>
      </w:r>
      <w:r>
        <w:rPr>
          <w:rFonts w:ascii="Bookman Old Style" w:hAnsi="Bookman Old Style"/>
          <w:b/>
          <w:spacing w:val="1"/>
          <w:w w:val="100"/>
          <w:sz w:val="13"/>
          <w:vertAlign w:val="superscript"/>
        </w:rPr>
        <w:t>4</w:t>
      </w:r>
      <w:r>
        <w:rPr>
          <w:b/>
          <w:spacing w:val="1"/>
          <w:w w:val="100"/>
          <w:sz w:val="13"/>
        </w:rPr>
        <w:t>44</w:t>
      </w:r>
      <w:r>
        <w:rPr>
          <w:rFonts w:ascii="Bookman Old Style" w:hAnsi="Bookman Old Style"/>
          <w:b/>
          <w:spacing w:val="1"/>
          <w:w w:val="100"/>
          <w:sz w:val="13"/>
          <w:vertAlign w:val="superscript"/>
        </w:rPr>
        <w:t>11</w:t>
      </w:r>
      <w:r>
        <w:rPr>
          <w:b/>
          <w:spacing w:val="1"/>
          <w:w w:val="100"/>
          <w:sz w:val="13"/>
        </w:rPr>
        <w:t>3</w:t>
      </w:r>
      <w:r>
        <w:rPr>
          <w:rFonts w:ascii="Bookman Old Style" w:hAnsi="Bookman Old Style"/>
          <w:b/>
          <w:spacing w:val="1"/>
          <w:w w:val="100"/>
          <w:sz w:val="13"/>
          <w:vertAlign w:val="superscript"/>
        </w:rPr>
        <w:t>0</w:t>
      </w:r>
      <w:r>
        <w:rPr>
          <w:b/>
          <w:spacing w:val="1"/>
          <w:w w:val="100"/>
          <w:sz w:val="13"/>
        </w:rPr>
        <w:t>.1</w:t>
      </w:r>
      <w:r>
        <w:rPr>
          <w:rFonts w:ascii="Bookman Old Style" w:hAnsi="Bookman Old Style"/>
          <w:b/>
          <w:spacing w:val="1"/>
          <w:w w:val="100"/>
          <w:sz w:val="13"/>
          <w:vertAlign w:val="superscript"/>
        </w:rPr>
        <w:t>0</w:t>
      </w:r>
      <w:r>
        <w:rPr>
          <w:b/>
          <w:spacing w:val="1"/>
          <w:w w:val="100"/>
          <w:sz w:val="13"/>
        </w:rPr>
        <w:t>*4</w:t>
      </w:r>
      <w:r>
        <w:rPr>
          <w:rFonts w:ascii="Bookman Old Style" w:hAnsi="Bookman Old Style"/>
          <w:b/>
          <w:spacing w:val="1"/>
          <w:w w:val="100"/>
          <w:sz w:val="13"/>
          <w:vertAlign w:val="superscript"/>
        </w:rPr>
        <w:t>-</w:t>
      </w:r>
      <w:r>
        <w:rPr>
          <w:b/>
          <w:spacing w:val="1"/>
          <w:w w:val="100"/>
          <w:sz w:val="13"/>
        </w:rPr>
        <w:t>....:". '</w:t>
      </w:r>
      <w:r>
        <w:rPr>
          <w:rFonts w:ascii="Bookman Old Style" w:hAnsi="Bookman Old Style"/>
          <w:b/>
          <w:spacing w:val="1"/>
          <w:w w:val="100"/>
          <w:sz w:val="13"/>
          <w:vertAlign w:val="superscript"/>
        </w:rPr>
        <w:t>,</w:t>
      </w:r>
      <w:r>
        <w:rPr>
          <w:b/>
          <w:spacing w:val="1"/>
          <w:w w:val="100"/>
          <w:sz w:val="13"/>
        </w:rPr>
        <w:t>I'M:1</w:t>
      </w:r>
      <w:r>
        <w:rPr>
          <w:rFonts w:ascii="Bookman Old Style" w:hAnsi="Bookman Old Style"/>
          <w:b/>
          <w:spacing w:val="1"/>
          <w:w w:val="100"/>
          <w:sz w:val="13"/>
          <w:vertAlign w:val="superscript"/>
        </w:rPr>
        <w:t>,</w:t>
      </w:r>
      <w:r>
        <w:rPr>
          <w:b/>
          <w:spacing w:val="1"/>
          <w:w w:val="100"/>
          <w:sz w:val="13"/>
        </w:rPr>
        <w:t xml:space="preserve">4 </w:t>
      </w:r>
      <w:r>
        <w:rPr>
          <w:rFonts w:ascii="Verdana" w:hAnsi="Verdana"/>
          <w:b/>
          <w:i/>
          <w:spacing w:val="1"/>
          <w:w w:val="100"/>
          <w:sz w:val="11"/>
        </w:rPr>
        <w:t xml:space="preserve">tr.'.. </w:t>
      </w:r>
      <w:r>
        <w:rPr>
          <w:rFonts w:ascii="Bookman Old Style" w:hAnsi="Bookman Old Style"/>
          <w:b/>
          <w:spacing w:val="1"/>
          <w:w w:val="100"/>
          <w:sz w:val="14"/>
        </w:rPr>
        <w:t xml:space="preserve">4 , !,... </w:t>
      </w:r>
      <w:r>
        <w:rPr>
          <w:rFonts w:ascii="Verdana" w:hAnsi="Verdana"/>
          <w:b/>
          <w:i/>
          <w:spacing w:val="1"/>
          <w:w w:val="100"/>
          <w:sz w:val="11"/>
        </w:rPr>
        <w:t xml:space="preserve">to! </w:t>
      </w:r>
      <w:r>
        <w:rPr>
          <w:rFonts w:ascii="Bookman Old Style" w:hAnsi="Bookman Old Style"/>
          <w:b/>
          <w:spacing w:val="1"/>
          <w:w w:val="100"/>
          <w:sz w:val="14"/>
        </w:rPr>
        <w:t>Mt..</w:t>
      </w:r>
    </w:p>
    <w:p>
      <w:pPr>
        <w:pStyle w:val="Normal"/>
        <w:spacing w:lineRule="exact" w:line="188"/>
        <w:ind w:start="576" w:hanging="0"/>
        <w:rPr/>
      </w:pPr>
      <w:r>
        <w:rPr>
          <w:b/>
          <w:spacing w:val="0"/>
          <w:w w:val="100"/>
          <w:sz w:val="13"/>
          <w:vertAlign w:val="subscript"/>
        </w:rPr>
        <w:t>i</w:t>
      </w:r>
      <w:r>
        <w:rPr>
          <w:rFonts w:ascii="Bookman Old Style" w:hAnsi="Bookman Old Style"/>
          <w:b/>
          <w:spacing w:val="0"/>
          <w:w w:val="100"/>
          <w:sz w:val="14"/>
        </w:rPr>
        <w:t>t</w:t>
      </w:r>
    </w:p>
    <w:p>
      <w:pPr>
        <w:pStyle w:val="Normal"/>
        <w:tabs>
          <w:tab w:val="clear" w:pos="720"/>
          <w:tab w:val="left" w:pos="1622" w:leader="none"/>
          <w:tab w:val="left" w:pos="3052" w:leader="none"/>
          <w:tab w:val="left" w:pos="3177" w:leader="none"/>
          <w:tab w:val="left" w:pos="3494" w:leader="none"/>
          <w:tab w:val="left" w:pos="4171" w:leader="none"/>
          <w:tab w:val="left" w:pos="4833" w:leader="none"/>
        </w:tabs>
        <w:spacing w:lineRule="exact" w:line="102"/>
        <w:rPr/>
      </w:pPr>
      <w:r>
        <w:rPr>
          <w:rFonts w:ascii="Bookman Old Style" w:hAnsi="Bookman Old Style"/>
          <w:b/>
          <w:spacing w:val="-32"/>
          <w:w w:val="100"/>
          <w:sz w:val="14"/>
        </w:rPr>
        <w:t>! :</w:t>
      </w:r>
      <w:r>
        <w:rPr>
          <w:rFonts w:ascii="Arial" w:hAnsi="Arial"/>
          <w:b/>
          <w:spacing w:val="-32"/>
          <w:w w:val="230"/>
          <w:sz w:val="14"/>
          <w:vertAlign w:val="superscript"/>
        </w:rPr>
        <w:t>1.</w:t>
      </w:r>
      <w:r>
        <w:rPr>
          <w:rFonts w:ascii="Bookman Old Style" w:hAnsi="Bookman Old Style"/>
          <w:b/>
          <w:spacing w:val="-32"/>
          <w:w w:val="100"/>
          <w:sz w:val="23"/>
        </w:rPr>
        <w:t>4</w:t>
      </w:r>
      <w:r>
        <w:rPr>
          <w:rFonts w:eastAsia="Wingdings" w:cs="Wingdings" w:ascii="Wingdings" w:hAnsi="Wingdings"/>
          <w:b/>
          <w:spacing w:val="-32"/>
          <w:w w:val="100"/>
          <w:sz w:val="23"/>
        </w:rPr>
        <w:t>n</w:t>
      </w:r>
      <w:r>
        <w:rPr>
          <w:rFonts w:ascii="Bookman Old Style" w:hAnsi="Bookman Old Style"/>
          <w:b/>
          <w:spacing w:val="-32"/>
          <w:w w:val="100"/>
          <w:sz w:val="14"/>
        </w:rPr>
        <w:t>C :',</w:t>
        <w:tab/>
      </w:r>
      <w:r>
        <w:rPr>
          <w:rFonts w:ascii="Bookman Old Style" w:hAnsi="Bookman Old Style"/>
          <w:b/>
          <w:spacing w:val="0"/>
          <w:w w:val="100"/>
          <w:sz w:val="14"/>
        </w:rPr>
        <w:t>: ' 1.</w:t>
        <w:tab/>
      </w:r>
      <w:r>
        <w:rPr>
          <w:rFonts w:ascii="Bookman Old Style" w:hAnsi="Bookman Old Style"/>
          <w:b/>
          <w:spacing w:val="-30"/>
          <w:w w:val="100"/>
          <w:sz w:val="14"/>
        </w:rPr>
        <w:t>. •</w:t>
        <w:tab/>
      </w:r>
      <w:r>
        <w:rPr>
          <w:rFonts w:ascii="Bookman Old Style" w:hAnsi="Bookman Old Style"/>
          <w:b/>
          <w:spacing w:val="-34"/>
          <w:w w:val="100"/>
          <w:sz w:val="14"/>
        </w:rPr>
        <w:t>, ..,</w:t>
        <w:tab/>
      </w:r>
      <w:r>
        <w:rPr>
          <w:rFonts w:ascii="Bookman Old Style" w:hAnsi="Bookman Old Style"/>
          <w:b/>
          <w:spacing w:val="-25"/>
          <w:w w:val="100"/>
          <w:sz w:val="14"/>
        </w:rPr>
        <w:t>- „.„4,</w:t>
      </w:r>
      <w:r>
        <w:rPr>
          <w:b/>
          <w:spacing w:val="-25"/>
          <w:w w:val="100"/>
          <w:sz w:val="14"/>
          <w:vertAlign w:val="subscript"/>
        </w:rPr>
        <w:t>,</w:t>
      </w:r>
      <w:r>
        <w:rPr>
          <w:rFonts w:ascii="Bookman Old Style" w:hAnsi="Bookman Old Style"/>
          <w:b/>
          <w:spacing w:val="-25"/>
          <w:w w:val="100"/>
          <w:sz w:val="14"/>
        </w:rPr>
        <w:t>,,,,,</w:t>
        <w:tab/>
      </w:r>
      <w:r>
        <w:rPr>
          <w:rFonts w:ascii="Bookman Old Style" w:hAnsi="Bookman Old Style"/>
          <w:b/>
          <w:spacing w:val="-23"/>
          <w:w w:val="100"/>
          <w:sz w:val="14"/>
        </w:rPr>
        <w:t>... . 4</w:t>
      </w:r>
      <w:r>
        <w:rPr>
          <w:b/>
          <w:spacing w:val="-23"/>
          <w:w w:val="100"/>
          <w:sz w:val="14"/>
          <w:vertAlign w:val="subscript"/>
        </w:rPr>
        <w:t>.</w:t>
      </w:r>
      <w:r>
        <w:rPr>
          <w:rFonts w:ascii="Bookman Old Style" w:hAnsi="Bookman Old Style"/>
          <w:b/>
          <w:spacing w:val="-23"/>
          <w:w w:val="100"/>
          <w:sz w:val="14"/>
        </w:rPr>
        <w:t xml:space="preserve">. : •••, . </w:t>
        <w:tab/>
      </w:r>
      <w:r>
        <w:rPr>
          <w:rFonts w:ascii="Bookman Old Style" w:hAnsi="Bookman Old Style"/>
          <w:b/>
          <w:spacing w:val="0"/>
          <w:w w:val="100"/>
          <w:sz w:val="14"/>
        </w:rPr>
        <w:t>a</w:t>
      </w:r>
    </w:p>
    <w:p>
      <w:pPr>
        <w:pStyle w:val="Normal"/>
        <w:tabs>
          <w:tab w:val="clear" w:pos="720"/>
          <w:tab w:val="right" w:pos="1742" w:leader="none"/>
          <w:tab w:val="left" w:pos="3177" w:leader="none"/>
          <w:tab w:val="right" w:pos="4694" w:leader="none"/>
        </w:tabs>
        <w:spacing w:lineRule="exact" w:line="230"/>
        <w:rPr/>
      </w:pPr>
      <w:r>
        <w:rPr>
          <w:rFonts w:ascii="Bookman Old Style" w:hAnsi="Bookman Old Style"/>
          <w:b/>
          <w:spacing w:val="0"/>
          <w:w w:val="100"/>
          <w:sz w:val="14"/>
        </w:rPr>
        <w:tab/>
      </w:r>
      <w:r>
        <w:rPr>
          <w:rFonts w:ascii="Bookman Old Style" w:hAnsi="Bookman Old Style"/>
          <w:b/>
          <w:spacing w:val="2"/>
          <w:w w:val="100"/>
          <w:sz w:val="14"/>
        </w:rPr>
        <w:t xml:space="preserve">Nit/ 1. </w:t>
      </w:r>
      <w:r>
        <w:rPr>
          <w:rFonts w:ascii="Bookman Old Style" w:hAnsi="Bookman Old Style"/>
          <w:b w:val="false"/>
          <w:spacing w:val="2"/>
          <w:w w:val="100"/>
          <w:sz w:val="18"/>
        </w:rPr>
        <w:t>r</w:t>
      </w:r>
      <w:r>
        <w:rPr>
          <w:rFonts w:ascii="Bookman Old Style" w:hAnsi="Bookman Old Style"/>
          <w:b w:val="false"/>
          <w:spacing w:val="2"/>
          <w:w w:val="100"/>
          <w:sz w:val="18"/>
          <w:vertAlign w:val="subscript"/>
        </w:rPr>
        <w:t>ie</w:t>
      </w:r>
      <w:r>
        <w:rPr>
          <w:rFonts w:ascii="Arial" w:hAnsi="Arial"/>
          <w:b w:val="false"/>
          <w:spacing w:val="2"/>
          <w:w w:val="100"/>
          <w:sz w:val="18"/>
          <w:vertAlign w:val="superscript"/>
        </w:rPr>
        <w:tab/>
      </w:r>
      <w:r>
        <w:rPr>
          <w:rFonts w:ascii="Arial" w:hAnsi="Arial"/>
          <w:b w:val="false"/>
          <w:spacing w:val="-20"/>
          <w:w w:val="100"/>
          <w:sz w:val="18"/>
          <w:vertAlign w:val="superscript"/>
        </w:rPr>
        <w:t>,,</w:t>
      </w:r>
      <w:r>
        <w:rPr>
          <w:rFonts w:ascii="Bookman Old Style" w:hAnsi="Bookman Old Style"/>
          <w:b w:val="false"/>
          <w:spacing w:val="-20"/>
          <w:w w:val="100"/>
          <w:sz w:val="18"/>
        </w:rPr>
        <w:t>lik:l..71:4•:;'.</w:t>
        <w:tab/>
      </w:r>
      <w:r>
        <w:rPr>
          <w:rFonts w:ascii="Bookman Old Style" w:hAnsi="Bookman Old Style"/>
          <w:b w:val="false"/>
          <w:spacing w:val="-6"/>
          <w:w w:val="100"/>
          <w:sz w:val="18"/>
        </w:rPr>
        <w:t>' -'' • -</w:t>
      </w:r>
    </w:p>
    <w:p>
      <w:pPr>
        <w:pStyle w:val="Normal"/>
        <w:spacing w:lineRule="exact" w:line="173"/>
        <w:ind w:start="72" w:hanging="0"/>
        <w:rPr/>
      </w:pPr>
      <w:r>
        <w:rPr>
          <w:rFonts w:ascii="Arial" w:hAnsi="Arial"/>
          <w:b w:val="false"/>
          <w:spacing w:val="12"/>
          <w:w w:val="100"/>
          <w:sz w:val="13"/>
        </w:rPr>
        <w:t xml:space="preserve">. • </w:t>
      </w:r>
      <w:r>
        <w:rPr>
          <w:rFonts w:ascii="Arial" w:hAnsi="Arial"/>
          <w:b/>
          <w:i/>
          <w:spacing w:val="12"/>
          <w:w w:val="100"/>
          <w:sz w:val="10"/>
        </w:rPr>
        <w:t>. 1</w:t>
      </w:r>
    </w:p>
    <w:p>
      <w:pPr>
        <w:pStyle w:val="Normal"/>
        <w:spacing w:lineRule="exact" w:line="116"/>
        <w:ind w:start="0" w:hanging="0"/>
        <w:jc w:val="end"/>
        <w:rPr/>
      </w:pPr>
      <w:r>
        <w:rPr>
          <w:rFonts w:ascii="Bookman Old Style" w:hAnsi="Bookman Old Style"/>
          <w:b w:val="false"/>
          <w:spacing w:val="-11"/>
          <w:w w:val="100"/>
          <w:sz w:val="18"/>
        </w:rPr>
        <w:t>, :•,4,"•irr)i.t,ir! I"</w:t>
      </w:r>
      <w:r>
        <w:rPr>
          <w:rFonts w:ascii="Arial" w:hAnsi="Arial"/>
          <w:b w:val="false"/>
          <w:spacing w:val="-11"/>
          <w:w w:val="100"/>
          <w:sz w:val="18"/>
          <w:vertAlign w:val="superscript"/>
        </w:rPr>
        <w:t>-</w:t>
      </w:r>
    </w:p>
    <w:p>
      <w:pPr>
        <w:pStyle w:val="Normal"/>
        <w:spacing w:lineRule="exact" w:line="116"/>
        <w:ind w:start="0" w:hanging="0"/>
        <w:jc w:val="end"/>
        <w:rPr>
          <w:rFonts w:ascii="Bookman Old Style" w:hAnsi="Bookman Old Style"/>
          <w:b w:val="false"/>
          <w:b w:val="false"/>
          <w:spacing w:val="-11"/>
          <w:w w:val="100"/>
          <w:sz w:val="18"/>
        </w:rPr>
      </w:pPr>
      <w:r>
        <w:rPr>
          <w:rFonts w:ascii="Bookman Old Style" w:hAnsi="Bookman Old Style"/>
          <w:b w:val="false"/>
          <w:spacing w:val="-11"/>
          <w:w w:val="100"/>
          <w:sz w:val="18"/>
        </w:rPr>
        <w:drawing>
          <wp:anchor behindDoc="1" distT="0" distB="0" distL="0" distR="0" simplePos="0" locked="0" layoutInCell="1" allowOverlap="1" relativeHeight="63">
            <wp:simplePos x="0" y="0"/>
            <wp:positionH relativeFrom="page">
              <wp:posOffset>1136015</wp:posOffset>
            </wp:positionH>
            <wp:positionV relativeFrom="page">
              <wp:posOffset>6874510</wp:posOffset>
            </wp:positionV>
            <wp:extent cx="1386840" cy="557530"/>
            <wp:effectExtent l="0" t="0" r="0" b="0"/>
            <wp:wrapTopAndBottom/>
            <wp:docPr id="5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title=""/>
                    <pic:cNvPicPr>
                      <a:picLocks noChangeAspect="1" noChangeArrowheads="1"/>
                    </pic:cNvPicPr>
                  </pic:nvPicPr>
                  <pic:blipFill>
                    <a:blip r:embed="rId34"/>
                    <a:stretch>
                      <a:fillRect/>
                    </a:stretch>
                  </pic:blipFill>
                  <pic:spPr bwMode="auto">
                    <a:xfrm>
                      <a:off x="0" y="0"/>
                      <a:ext cx="1386840" cy="557530"/>
                    </a:xfrm>
                    <a:prstGeom prst="rect">
                      <a:avLst/>
                    </a:prstGeom>
                  </pic:spPr>
                </pic:pic>
              </a:graphicData>
            </a:graphic>
          </wp:anchor>
        </w:drawing>
      </w:r>
    </w:p>
    <w:p>
      <w:pPr>
        <w:pStyle w:val="Normal"/>
        <w:tabs>
          <w:tab w:val="clear" w:pos="720"/>
          <w:tab w:val="right" w:pos="1742" w:leader="none"/>
          <w:tab w:val="left" w:pos="3177" w:leader="none"/>
          <w:tab w:val="right" w:pos="4257" w:leader="none"/>
        </w:tabs>
        <w:spacing w:lineRule="exact" w:line="190"/>
        <w:rPr/>
      </w:pPr>
      <w:r>
        <w:rPr>
          <w:rFonts w:ascii="Bookman Old Style" w:hAnsi="Bookman Old Style"/>
          <w:sz w:val="18"/>
        </w:rPr>
        <w:t>.</w:t>
        <w:tab/>
        <w:t>:. V</w:t>
        <w:tab/>
      </w:r>
      <w:r>
        <w:rPr>
          <w:rFonts w:ascii="Bookman Old Style" w:hAnsi="Bookman Old Style"/>
          <w:spacing w:val="-10"/>
          <w:sz w:val="18"/>
        </w:rPr>
        <w:t>:- • 'i,.. , -.</w:t>
        <w:tab/>
      </w:r>
      <w:r>
        <w:rPr>
          <w:rFonts w:ascii="Bookman Old Style" w:hAnsi="Bookman Old Style"/>
          <w:spacing w:val="-14"/>
          <w:sz w:val="18"/>
        </w:rPr>
        <w:t>..</w:t>
      </w:r>
    </w:p>
    <w:p>
      <w:pPr>
        <w:pStyle w:val="Normal"/>
        <w:spacing w:lineRule="exact" w:line="111"/>
        <w:jc w:val="end"/>
        <w:rPr/>
      </w:pPr>
      <w:r>
        <w:rPr>
          <w:rFonts w:ascii="Bookman Old Style" w:hAnsi="Bookman Old Style"/>
          <w:b/>
          <w:spacing w:val="495"/>
          <w:sz w:val="14"/>
        </w:rPr>
        <w:t>n'</w:t>
      </w:r>
    </w:p>
    <w:p>
      <w:pPr>
        <w:pStyle w:val="Normal"/>
        <w:numPr>
          <w:ilvl w:val="0"/>
          <w:numId w:val="1"/>
        </w:numPr>
        <w:tabs>
          <w:tab w:val="clear" w:pos="720"/>
          <w:tab w:val="left" w:pos="144" w:leader="none"/>
          <w:tab w:val="left" w:pos="3052" w:leader="none"/>
          <w:tab w:val="right" w:pos="3931" w:leader="none"/>
        </w:tabs>
        <w:spacing w:lineRule="exact" w:line="231"/>
        <w:rPr/>
      </w:pPr>
      <w:r>
        <w:rPr>
          <w:rFonts w:ascii="Garamond" w:hAnsi="Garamond"/>
          <w:b w:val="false"/>
          <w:spacing w:val="-2"/>
          <w:sz w:val="20"/>
        </w:rPr>
        <w:t>ii- •</w:t>
        <w:tab/>
      </w:r>
      <w:r>
        <w:rPr>
          <w:rFonts w:ascii="Garamond" w:hAnsi="Garamond"/>
          <w:b w:val="false"/>
          <w:spacing w:val="-20"/>
          <w:sz w:val="20"/>
        </w:rPr>
        <w:t>',.t.,</w:t>
      </w:r>
      <w:r>
        <w:rPr>
          <w:rFonts w:ascii="Bookman Old Style" w:hAnsi="Bookman Old Style"/>
          <w:b w:val="false"/>
          <w:spacing w:val="-20"/>
          <w:sz w:val="20"/>
          <w:vertAlign w:val="superscript"/>
        </w:rPr>
        <w:t>I</w:t>
      </w:r>
      <w:r>
        <w:rPr>
          <w:rFonts w:ascii="Garamond" w:hAnsi="Garamond"/>
          <w:b w:val="false"/>
          <w:spacing w:val="-20"/>
          <w:sz w:val="20"/>
        </w:rPr>
        <w:t>i</w:t>
        <w:tab/>
      </w:r>
      <w:r>
        <w:rPr>
          <w:rFonts w:ascii="Garamond" w:hAnsi="Garamond"/>
          <w:b w:val="false"/>
          <w:spacing w:val="0"/>
          <w:sz w:val="20"/>
        </w:rPr>
        <w:t>.</w:t>
      </w:r>
    </w:p>
    <w:p>
      <w:pPr>
        <w:pStyle w:val="Normal"/>
        <w:tabs>
          <w:tab w:val="clear" w:pos="720"/>
          <w:tab w:val="right" w:pos="4017" w:leader="none"/>
        </w:tabs>
        <w:spacing w:lineRule="auto" w:line="324"/>
        <w:rPr/>
      </w:pPr>
      <w:r>
        <w:rPr>
          <w:rFonts w:ascii="Garamond" w:hAnsi="Garamond"/>
          <w:b w:val="false"/>
          <w:spacing w:val="6"/>
          <w:sz w:val="20"/>
        </w:rPr>
        <w:t>:.; i la,</w:t>
        <w:tab/>
      </w:r>
      <w:r>
        <w:rPr>
          <w:rFonts w:ascii="Garamond" w:hAnsi="Garamond"/>
          <w:b w:val="false"/>
          <w:spacing w:val="0"/>
          <w:sz w:val="20"/>
        </w:rPr>
        <w:t>•,,</w:t>
      </w:r>
    </w:p>
    <w:p>
      <w:pPr>
        <w:pStyle w:val="Normal"/>
        <w:tabs>
          <w:tab w:val="clear" w:pos="720"/>
          <w:tab w:val="left" w:pos="864" w:leader="none"/>
          <w:tab w:val="left" w:pos="1877" w:leader="none"/>
          <w:tab w:val="left" w:pos="2429" w:leader="none"/>
          <w:tab w:val="left" w:pos="3389" w:leader="none"/>
          <w:tab w:val="left" w:pos="3681" w:leader="none"/>
          <w:tab w:val="right" w:pos="4233" w:leader="none"/>
        </w:tabs>
        <w:spacing w:lineRule="exact" w:line="340" w:before="108" w:after="0"/>
        <w:rPr/>
      </w:pPr>
      <w:r>
        <w:rPr>
          <w:rFonts w:ascii="Arial" w:hAnsi="Arial"/>
          <w:w w:val="245"/>
          <w:sz w:val="11"/>
        </w:rPr>
        <w:t>t</w:t>
      </w:r>
      <w:r>
        <w:rPr>
          <w:rFonts w:ascii="Arial" w:hAnsi="Arial"/>
          <w:w w:val="245"/>
          <w:sz w:val="11"/>
        </w:rPr>
        <w:t>.</w:t>
      </w:r>
      <w:r>
        <w:rPr>
          <w:rFonts w:ascii="Verdana" w:hAnsi="Verdana"/>
          <w:i/>
          <w:w w:val="100"/>
          <w:sz w:val="12"/>
        </w:rPr>
        <w:t xml:space="preserve">sir </w:t>
        <w:tab/>
      </w:r>
      <w:r>
        <w:rPr>
          <w:rFonts w:ascii="Arial" w:hAnsi="Arial"/>
          <w:b/>
          <w:spacing w:val="-22"/>
          <w:w w:val="100"/>
          <w:sz w:val="12"/>
          <w:vertAlign w:val="subscript"/>
        </w:rPr>
        <w:t>(</w:t>
      </w:r>
      <w:r>
        <w:rPr>
          <w:rFonts w:ascii="Bookman Old Style" w:hAnsi="Bookman Old Style"/>
          <w:b/>
          <w:spacing w:val="-22"/>
          <w:w w:val="100"/>
          <w:sz w:val="11"/>
        </w:rPr>
        <w:t>4.t</w:t>
      </w:r>
      <w:r>
        <w:rPr>
          <w:rFonts w:ascii="Arial" w:hAnsi="Arial"/>
          <w:b/>
          <w:spacing w:val="-22"/>
          <w:w w:val="100"/>
          <w:sz w:val="11"/>
          <w:vertAlign w:val="subscript"/>
        </w:rPr>
        <w:t>.</w:t>
      </w:r>
      <w:r>
        <w:rPr>
          <w:rFonts w:ascii="Bookman Old Style" w:hAnsi="Bookman Old Style"/>
          <w:b/>
          <w:spacing w:val="-22"/>
          <w:w w:val="100"/>
          <w:sz w:val="11"/>
        </w:rPr>
        <w:t>'</w:t>
        <w:tab/>
      </w:r>
      <w:r>
        <w:rPr>
          <w:rFonts w:ascii="Bookman Old Style" w:hAnsi="Bookman Old Style"/>
          <w:b/>
          <w:spacing w:val="-6"/>
          <w:w w:val="100"/>
          <w:sz w:val="11"/>
        </w:rPr>
        <w:t>7,11(1.</w:t>
        <w:tab/>
      </w:r>
      <w:r>
        <w:rPr>
          <w:rFonts w:ascii="Bookman Old Style" w:hAnsi="Bookman Old Style"/>
          <w:b/>
          <w:spacing w:val="-27"/>
          <w:w w:val="100"/>
          <w:sz w:val="11"/>
        </w:rPr>
        <w:t>117,%.:1114:1&amp;:.,1</w:t>
        <w:tab/>
      </w:r>
      <w:r>
        <w:rPr>
          <w:rFonts w:ascii="Bookman Old Style" w:hAnsi="Bookman Old Style"/>
          <w:b/>
          <w:w w:val="100"/>
          <w:sz w:val="11"/>
        </w:rPr>
        <w:t>•</w:t>
        <w:tab/>
      </w:r>
      <w:r>
        <w:rPr>
          <w:rFonts w:ascii="Bookman Old Style" w:hAnsi="Bookman Old Style"/>
          <w:b/>
          <w:spacing w:val="-42"/>
          <w:w w:val="100"/>
          <w:sz w:val="11"/>
        </w:rPr>
        <w:t>•;</w:t>
        <w:tab/>
      </w:r>
      <w:r>
        <w:rPr>
          <w:rFonts w:ascii="Bookman Old Style" w:hAnsi="Bookman Old Style"/>
          <w:b/>
          <w:spacing w:val="-26"/>
          <w:w w:val="100"/>
          <w:sz w:val="11"/>
        </w:rPr>
        <w:t>01•..4•\</w:t>
      </w:r>
      <w:r>
        <mc:AlternateContent>
          <mc:Choice Requires="wps">
            <w:drawing>
              <wp:anchor behindDoc="0" distT="0" distB="0" distL="195580" distR="445770" simplePos="0" locked="0" layoutInCell="1" allowOverlap="1" relativeHeight="23">
                <wp:simplePos x="0" y="0"/>
                <wp:positionH relativeFrom="page">
                  <wp:posOffset>6210935</wp:posOffset>
                </wp:positionH>
                <wp:positionV relativeFrom="page">
                  <wp:posOffset>7465695</wp:posOffset>
                </wp:positionV>
                <wp:extent cx="664210" cy="231775"/>
                <wp:effectExtent l="0" t="0" r="0" b="0"/>
                <wp:wrapSquare wrapText="bothSides"/>
                <wp:docPr id="53" name=""/>
                <a:graphic xmlns:a="http://schemas.openxmlformats.org/drawingml/2006/main">
                  <a:graphicData uri="http://schemas.microsoft.com/office/word/2010/wordprocessingShape">
                    <wps:wsp>
                      <wps:cNvSpPr txBox="1"/>
                      <wps:spPr>
                        <a:xfrm>
                          <a:off x="0" y="0"/>
                          <a:ext cx="664210" cy="231775"/>
                        </a:xfrm>
                        <a:prstGeom prst="rect"/>
                        <a:solidFill>
                          <a:srgbClr val="FFFFFF">
                            <a:alpha val="0"/>
                          </a:srgbClr>
                        </a:solidFill>
                      </wps:spPr>
                      <wps:txbx>
                        <w:txbxContent>
                          <w:p>
                            <w:pPr>
                              <w:pStyle w:val="Normal"/>
                              <w:jc w:val="center"/>
                              <w:rPr/>
                            </w:pPr>
                            <w:r>
                              <w:rPr/>
                            </w:r>
                          </w:p>
                        </w:txbxContent>
                      </wps:txbx>
                      <wps:bodyPr anchor="t" lIns="0" tIns="0" rIns="0" bIns="0">
                        <a:noAutofit/>
                      </wps:bodyPr>
                    </wps:wsp>
                  </a:graphicData>
                </a:graphic>
              </wp:anchor>
            </w:drawing>
          </mc:Choice>
          <mc:Fallback>
            <w:pict>
              <v:rect fillcolor="#FFFFFF" stroked="f" strokeweight="0pt" style="position:absolute;rotation:0;width:52.3pt;height:18.25pt;mso-wrap-distance-left:15.4pt;mso-wrap-distance-right:35.1pt;mso-wrap-distance-top:0pt;mso-wrap-distance-bottom:0pt;margin-top:587.85pt;mso-position-vertical-relative:page;margin-left:489.05pt;mso-position-horizontal-relative:page">
                <v:fill opacity="0f"/>
                <v:textbox inset="0in,0in,0in,0in">
                  <w:txbxContent>
                    <w:p>
                      <w:pPr>
                        <w:pStyle w:val="Normal"/>
                        <w:jc w:val="center"/>
                        <w:rPr/>
                      </w:pPr>
                      <w:r>
                        <w:rPr/>
                        <w:pict>
                          <v:shape id="shape_0" stroked="f" style="position:absolute;margin-left:489.05pt;margin-top:587.85pt;width:52.25pt;height:18.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195580" distR="445770" simplePos="0" locked="0" layoutInCell="1" allowOverlap="1" relativeHeight="24">
                <wp:simplePos x="0" y="0"/>
                <wp:positionH relativeFrom="page">
                  <wp:posOffset>6210935</wp:posOffset>
                </wp:positionH>
                <wp:positionV relativeFrom="page">
                  <wp:posOffset>7465695</wp:posOffset>
                </wp:positionV>
                <wp:extent cx="664845" cy="232410"/>
                <wp:effectExtent l="0" t="0" r="0" b="0"/>
                <wp:wrapSquare wrapText="bothSides"/>
                <wp:docPr id="55" name=""/>
                <a:graphic xmlns:a="http://schemas.openxmlformats.org/drawingml/2006/main">
                  <a:graphicData uri="http://schemas.microsoft.com/office/word/2010/wordprocessingShape">
                    <wps:wsp>
                      <wps:cNvSpPr/>
                      <wps:spPr>
                        <a:xfrm>
                          <a:off x="0" y="0"/>
                          <a:ext cx="664200" cy="2318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489.05pt;margin-top:587.85pt;width:52.25pt;height:18.2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left" w:pos="2693" w:leader="none"/>
          <w:tab w:val="left" w:pos="3389" w:leader="none"/>
          <w:tab w:val="left" w:pos="3681" w:leader="none"/>
          <w:tab w:val="left" w:pos="4598" w:leader="none"/>
          <w:tab w:val="left" w:pos="5049" w:leader="none"/>
        </w:tabs>
        <w:spacing w:lineRule="exact" w:line="51"/>
        <w:ind w:start="2016" w:hanging="0"/>
        <w:rPr/>
      </w:pPr>
      <w:r>
        <w:rPr>
          <w:b/>
          <w:w w:val="100"/>
          <w:sz w:val="13"/>
          <w:vertAlign w:val="subscript"/>
        </w:rPr>
        <w:t>r</w:t>
      </w:r>
      <w:r>
        <w:rPr>
          <w:rFonts w:ascii="Bookman Old Style" w:hAnsi="Bookman Old Style"/>
          <w:b/>
          <w:w w:val="100"/>
          <w:sz w:val="14"/>
        </w:rPr>
        <w:tab/>
        <w:t>,</w:t>
        <w:tab/>
        <w:t>,</w:t>
        <w:tab/>
      </w:r>
      <w:r>
        <w:rPr>
          <w:rFonts w:ascii="Bookman Old Style" w:hAnsi="Bookman Old Style"/>
          <w:b/>
          <w:spacing w:val="-36"/>
          <w:w w:val="100"/>
          <w:sz w:val="14"/>
        </w:rPr>
        <w:t>•••••,.</w:t>
        <w:tab/>
      </w:r>
      <w:r>
        <w:rPr>
          <w:rFonts w:ascii="Bookman Old Style" w:hAnsi="Bookman Old Style"/>
          <w:b/>
          <w:w w:val="100"/>
          <w:sz w:val="14"/>
        </w:rPr>
        <w:t>'</w:t>
        <w:tab/>
      </w:r>
      <w:r>
        <w:rPr>
          <w:rFonts w:ascii="Bookman Old Style" w:hAnsi="Bookman Old Style"/>
          <w:b/>
          <w:w w:val="100"/>
          <w:sz w:val="11"/>
        </w:rPr>
        <w:t>7</w:t>
      </w:r>
    </w:p>
    <w:p>
      <w:pPr>
        <w:pStyle w:val="Normal"/>
        <w:numPr>
          <w:ilvl w:val="0"/>
          <w:numId w:val="2"/>
        </w:numPr>
        <w:tabs>
          <w:tab w:val="clear" w:pos="720"/>
          <w:tab w:val="left" w:pos="605" w:leader="none"/>
          <w:tab w:val="left" w:pos="1603" w:leader="none"/>
          <w:tab w:val="left" w:pos="2429" w:leader="none"/>
          <w:tab w:val="left" w:pos="2952" w:leader="none"/>
          <w:tab w:val="left" w:pos="4968" w:leader="none"/>
        </w:tabs>
        <w:spacing w:lineRule="exact" w:line="164"/>
        <w:rPr/>
      </w:pPr>
      <w:r>
        <w:rPr>
          <w:rFonts w:ascii="Bookman Old Style" w:hAnsi="Bookman Old Style"/>
          <w:b/>
          <w:w w:val="100"/>
          <w:sz w:val="11"/>
        </w:rPr>
        <w:t>" .</w:t>
        <w:tab/>
        <w:t>•</w:t>
        <w:tab/>
      </w:r>
      <w:r>
        <w:rPr>
          <w:rFonts w:ascii="Bookman Old Style" w:hAnsi="Bookman Old Style"/>
          <w:b/>
          <w:spacing w:val="-12"/>
          <w:w w:val="100"/>
          <w:sz w:val="11"/>
        </w:rPr>
        <w:t>• • :</w:t>
        <w:tab/>
      </w:r>
      <w:r>
        <w:rPr>
          <w:rFonts w:ascii="Bookman Old Style" w:hAnsi="Bookman Old Style"/>
          <w:b/>
          <w:w w:val="100"/>
          <w:sz w:val="11"/>
        </w:rPr>
        <w:t>•</w:t>
        <w:tab/>
      </w:r>
      <w:r>
        <w:rPr>
          <w:rFonts w:ascii="Bookman Old Style" w:hAnsi="Bookman Old Style"/>
          <w:b/>
          <w:spacing w:val="-4"/>
          <w:w w:val="100"/>
          <w:sz w:val="11"/>
        </w:rPr>
        <w:t>- —••••• soi</w:t>
      </w:r>
      <w:r>
        <w:rPr>
          <w:b/>
          <w:spacing w:val="-4"/>
          <w:w w:val="100"/>
          <w:sz w:val="11"/>
          <w:vertAlign w:val="superscript"/>
        </w:rPr>
        <w:t>,</w:t>
      </w:r>
      <w:r>
        <w:rPr>
          <w:rFonts w:ascii="Bookman Old Style" w:hAnsi="Bookman Old Style"/>
          <w:b/>
          <w:spacing w:val="-4"/>
          <w:w w:val="100"/>
          <w:sz w:val="11"/>
        </w:rPr>
        <w:t>s" %.•</w:t>
      </w:r>
    </w:p>
    <w:p>
      <w:pPr>
        <w:pStyle w:val="Normal"/>
        <w:spacing w:lineRule="exact" w:line="283" w:before="144" w:after="0"/>
        <w:rPr/>
      </w:pPr>
      <w:r>
        <w:rPr>
          <w:rFonts w:ascii="Tahoma" w:hAnsi="Tahoma"/>
          <w:b/>
          <w:i/>
          <w:spacing w:val="-79"/>
          <w:w w:val="110"/>
          <w:sz w:val="27"/>
        </w:rPr>
        <w:t>1</w:t>
      </w:r>
      <w:r>
        <w:rPr>
          <w:rFonts w:ascii="Bookman Old Style" w:hAnsi="Bookman Old Style"/>
          <w:b/>
          <w:i/>
          <w:spacing w:val="-79"/>
          <w:w w:val="100"/>
          <w:sz w:val="27"/>
          <w:vertAlign w:val="superscript"/>
        </w:rPr>
        <w:t>,4</w:t>
      </w:r>
      <w:r>
        <w:rPr>
          <w:rFonts w:ascii="Arial" w:hAnsi="Arial"/>
          <w:b/>
          <w:i/>
          <w:spacing w:val="-79"/>
          <w:w w:val="65"/>
          <w:sz w:val="27"/>
          <w:vertAlign w:val="subscript"/>
        </w:rPr>
        <w:t>4</w:t>
      </w:r>
      <w:r>
        <w:rPr>
          <w:rFonts w:ascii="Tahoma" w:hAnsi="Tahoma"/>
          <w:b/>
          <w:i/>
          <w:spacing w:val="-79"/>
          <w:w w:val="110"/>
          <w:sz w:val="27"/>
        </w:rPr>
        <w:t>P.</w:t>
      </w:r>
    </w:p>
    <w:p>
      <w:pPr>
        <w:pStyle w:val="Normal"/>
        <w:spacing w:lineRule="auto" w:line="271" w:before="72" w:after="0"/>
        <w:ind w:start="72" w:hanging="0"/>
        <w:rPr/>
      </w:pPr>
      <w:r>
        <w:rPr>
          <w:rFonts w:ascii="Arial" w:hAnsi="Arial"/>
          <w:b/>
          <w:i w:val="false"/>
          <w:spacing w:val="10"/>
          <w:w w:val="100"/>
          <w:sz w:val="8"/>
        </w:rPr>
        <w:t>!N •</w:t>
      </w:r>
    </w:p>
    <w:p>
      <w:pPr>
        <w:pStyle w:val="Normal"/>
        <w:spacing w:lineRule="auto" w:line="271" w:before="72" w:after="0"/>
        <w:ind w:start="72" w:hanging="0"/>
        <w:rPr>
          <w:rFonts w:ascii="Arial" w:hAnsi="Arial"/>
          <w:b/>
          <w:b/>
          <w:i w:val="false"/>
          <w:i w:val="false"/>
          <w:spacing w:val="10"/>
          <w:w w:val="100"/>
          <w:sz w:val="8"/>
        </w:rPr>
      </w:pPr>
      <w:r>
        <w:rPr>
          <w:rFonts w:ascii="Arial" w:hAnsi="Arial"/>
          <w:b/>
          <w:i w:val="false"/>
          <w:spacing w:val="10"/>
          <w:w w:val="100"/>
          <w:sz w:val="8"/>
        </w:rPr>
        <w:drawing>
          <wp:anchor behindDoc="1" distT="0" distB="0" distL="0" distR="0" simplePos="0" locked="0" layoutInCell="1" allowOverlap="1" relativeHeight="76">
            <wp:simplePos x="0" y="0"/>
            <wp:positionH relativeFrom="page">
              <wp:posOffset>5268595</wp:posOffset>
            </wp:positionH>
            <wp:positionV relativeFrom="page">
              <wp:posOffset>9629775</wp:posOffset>
            </wp:positionV>
            <wp:extent cx="1612900" cy="231775"/>
            <wp:effectExtent l="0" t="0" r="0" b="0"/>
            <wp:wrapTopAndBottom/>
            <wp:docPr id="5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title=""/>
                    <pic:cNvPicPr>
                      <a:picLocks noChangeAspect="1" noChangeArrowheads="1"/>
                    </pic:cNvPicPr>
                  </pic:nvPicPr>
                  <pic:blipFill>
                    <a:blip r:embed="rId35"/>
                    <a:stretch>
                      <a:fillRect/>
                    </a:stretch>
                  </pic:blipFill>
                  <pic:spPr bwMode="auto">
                    <a:xfrm>
                      <a:off x="0" y="0"/>
                      <a:ext cx="1612900" cy="231775"/>
                    </a:xfrm>
                    <a:prstGeom prst="rect">
                      <a:avLst/>
                    </a:prstGeom>
                  </pic:spPr>
                </pic:pic>
              </a:graphicData>
            </a:graphic>
          </wp:anchor>
        </w:drawing>
      </w:r>
    </w:p>
    <w:p>
      <w:pPr>
        <w:pStyle w:val="Normal"/>
        <w:spacing w:lineRule="exact" w:line="136" w:before="0" w:after="36"/>
        <w:rPr/>
      </w:pPr>
      <w:r>
        <w:rPr>
          <w:rFonts w:ascii="Bookman Old Style" w:hAnsi="Bookman Old Style"/>
          <w:b/>
          <w:spacing w:val="-12"/>
          <w:sz w:val="11"/>
        </w:rPr>
        <w:t>4. 4</w:t>
      </w:r>
    </w:p>
    <w:p>
      <w:pPr>
        <w:pStyle w:val="Normal"/>
        <w:spacing w:lineRule="exact" w:line="199" w:before="0" w:after="36"/>
        <w:jc w:val="end"/>
        <w:rPr/>
      </w:pPr>
      <w:r>
        <w:rPr>
          <w:b/>
          <w:spacing w:val="-1"/>
          <w:sz w:val="12"/>
          <w:vertAlign w:val="superscript"/>
        </w:rPr>
        <w:t>r</w:t>
      </w:r>
      <w:r>
        <w:rPr>
          <w:rFonts w:ascii="Bookman Old Style" w:hAnsi="Bookman Old Style"/>
          <w:b/>
          <w:spacing w:val="-1"/>
          <w:sz w:val="11"/>
        </w:rPr>
        <w:t xml:space="preserve">i </w:t>
      </w:r>
      <w:r>
        <w:rPr>
          <w:b/>
          <w:spacing w:val="-1"/>
          <w:sz w:val="11"/>
          <w:vertAlign w:val="superscript"/>
        </w:rPr>
        <w:t>P</w:t>
      </w:r>
      <w:r>
        <w:rPr>
          <w:rFonts w:ascii="Bookman Old Style" w:hAnsi="Bookman Old Style"/>
          <w:b/>
          <w:spacing w:val="-1"/>
          <w:sz w:val="11"/>
        </w:rPr>
        <w:t>.</w:t>
      </w:r>
      <w:r>
        <w:rPr>
          <w:b/>
          <w:spacing w:val="-1"/>
          <w:sz w:val="11"/>
          <w:vertAlign w:val="superscript"/>
        </w:rPr>
        <w:t>3</w:t>
      </w:r>
    </w:p>
    <w:p>
      <w:pPr>
        <w:pStyle w:val="Normal"/>
        <w:tabs>
          <w:tab w:val="clear" w:pos="720"/>
          <w:tab w:val="right" w:pos="4992" w:leader="none"/>
        </w:tabs>
        <w:spacing w:lineRule="exact" w:line="188"/>
        <w:rPr/>
      </w:pPr>
      <w:r>
        <w:rPr>
          <w:rFonts w:ascii="Bookman Old Style" w:hAnsi="Bookman Old Style"/>
          <w:b/>
          <w:spacing w:val="20"/>
          <w:sz w:val="11"/>
        </w:rPr>
        <w:t>tbryr,s,mtit. t 41.4</w:t>
      </w:r>
      <w:r>
        <w:rPr>
          <w:rFonts w:ascii="Tahoma" w:hAnsi="Tahoma"/>
          <w:b/>
          <w:spacing w:val="20"/>
          <w:sz w:val="10"/>
        </w:rPr>
        <w:t>WOO</w:t>
      </w:r>
      <w:r>
        <w:rPr>
          <w:rFonts w:ascii="Tahoma" w:hAnsi="Tahoma"/>
          <w:b/>
          <w:spacing w:val="20"/>
          <w:sz w:val="10"/>
          <w:vertAlign w:val="superscript"/>
        </w:rPr>
        <w:t>.</w:t>
      </w:r>
      <w:r>
        <w:rPr>
          <w:rFonts w:ascii="Tahoma" w:hAnsi="Tahoma"/>
          <w:b/>
          <w:spacing w:val="20"/>
          <w:sz w:val="10"/>
        </w:rPr>
        <w:t>%</w:t>
        <w:tab/>
      </w:r>
      <w:r>
        <w:rPr>
          <w:b/>
          <w:spacing w:val="-8"/>
          <w:sz w:val="13"/>
        </w:rPr>
        <w:t xml:space="preserve">AZ4 /VFW </w:t>
      </w:r>
      <w:r>
        <w:rPr>
          <w:rFonts w:ascii="Bookman Old Style" w:hAnsi="Bookman Old Style"/>
          <w:b/>
          <w:spacing w:val="-8"/>
          <w:sz w:val="14"/>
        </w:rPr>
        <w:t>4111441;r4WIP`</w:t>
      </w:r>
    </w:p>
    <w:p>
      <w:pPr>
        <w:pStyle w:val="Normal"/>
        <w:spacing w:lineRule="exact" w:line="96"/>
        <w:ind w:start="144" w:hanging="0"/>
        <w:rPr/>
      </w:pPr>
      <w:r>
        <w:rPr>
          <w:rFonts w:ascii="Bookman Old Style" w:hAnsi="Bookman Old Style"/>
          <w:b/>
          <w:spacing w:val="0"/>
          <w:sz w:val="14"/>
        </w:rPr>
        <w:t xml:space="preserve">, </w:t>
      </w:r>
      <w:r>
        <w:rPr>
          <w:rFonts w:ascii="Bookman Old Style" w:hAnsi="Bookman Old Style"/>
          <w:b w:val="false"/>
          <w:spacing w:val="0"/>
          <w:sz w:val="18"/>
        </w:rPr>
        <w:t>f</w:t>
      </w:r>
    </w:p>
    <w:p>
      <w:pPr>
        <w:pStyle w:val="Normal"/>
        <w:spacing w:lineRule="exact" w:line="18"/>
        <w:ind w:start="0" w:end="720" w:hanging="0"/>
        <w:jc w:val="end"/>
        <w:rPr/>
      </w:pPr>
      <w:r>
        <w:rPr>
          <w:rFonts w:ascii="Bookman Old Style" w:hAnsi="Bookman Old Style"/>
          <w:b/>
          <w:spacing w:val="0"/>
          <w:sz w:val="12"/>
        </w:rPr>
        <w:t>4f</w:t>
      </w:r>
      <w:r>
        <w:rPr>
          <w:rFonts w:eastAsia="Wingdings" w:cs="Wingdings" w:ascii="Wingdings" w:hAnsi="Wingdings"/>
          <w:b/>
          <w:spacing w:val="0"/>
          <w:sz w:val="12"/>
        </w:rPr>
        <w:t>n</w:t>
      </w:r>
      <w:r>
        <w:rPr>
          <w:rFonts w:ascii="Bookman Old Style" w:hAnsi="Bookman Old Style"/>
          <w:b/>
          <w:spacing w:val="0"/>
          <w:sz w:val="12"/>
        </w:rPr>
        <w:t xml:space="preserve"> '</w:t>
      </w:r>
    </w:p>
    <w:p>
      <w:pPr>
        <w:pStyle w:val="Normal"/>
        <w:spacing w:lineRule="exact" w:line="42"/>
        <w:ind w:start="3528" w:end="0" w:hanging="0"/>
        <w:jc w:val="start"/>
        <w:rPr/>
      </w:pPr>
      <w:r>
        <w:rPr>
          <w:rFonts w:ascii="Bookman Old Style" w:hAnsi="Bookman Old Style"/>
          <w:b/>
          <w:spacing w:val="-34"/>
          <w:sz w:val="11"/>
        </w:rPr>
        <w:t>•••</w:t>
      </w:r>
    </w:p>
    <w:p>
      <w:pPr>
        <w:pStyle w:val="Normal"/>
        <w:spacing w:lineRule="exact" w:line="123" w:before="0" w:after="144"/>
        <w:ind w:start="4392" w:end="0" w:hanging="0"/>
        <w:jc w:val="start"/>
        <w:rPr/>
      </w:pPr>
      <w:r>
        <w:rPr>
          <w:rFonts w:ascii="Arial" w:hAnsi="Arial"/>
          <w:b w:val="false"/>
          <w:spacing w:val="0"/>
          <w:w w:val="130"/>
          <w:sz w:val="11"/>
        </w:rPr>
        <w:t>•</w:t>
      </w:r>
    </w:p>
    <w:p>
      <w:pPr>
        <w:sectPr>
          <w:footerReference w:type="default" r:id="rId36"/>
          <w:footerReference w:type="first" r:id="rId37"/>
          <w:type w:val="nextPage"/>
          <w:pgSz w:w="13320" w:h="18000"/>
          <w:pgMar w:left="1789" w:right="1731" w:header="0" w:top="1006" w:footer="971" w:bottom="1089" w:gutter="0"/>
          <w:pgNumType w:fmt="decimal"/>
          <w:formProt w:val="false"/>
          <w:titlePg/>
          <w:textDirection w:val="lrTb"/>
          <w:docGrid w:type="default" w:linePitch="100" w:charSpace="0"/>
        </w:sectPr>
        <w:pStyle w:val="Normal"/>
        <w:spacing w:lineRule="auto" w:line="196"/>
        <w:ind w:start="5832" w:hanging="0"/>
        <w:rPr/>
      </w:pPr>
      <w:r>
        <w:rPr>
          <w:rFonts w:ascii="Arial" w:hAnsi="Arial"/>
          <w:b w:val="false"/>
          <w:spacing w:val="0"/>
          <w:w w:val="155"/>
          <w:sz w:val="6"/>
        </w:rPr>
        <w:t>•</w:t>
      </w:r>
    </w:p>
    <w:p>
      <w:pPr>
        <w:pStyle w:val="Normal"/>
        <w:spacing w:lineRule="auto" w:line="264" w:before="0" w:after="576"/>
        <w:rPr/>
      </w:pPr>
      <w:r>
        <w:rPr>
          <w:rFonts w:ascii="Garamond" w:hAnsi="Garamond"/>
          <w:spacing w:val="3"/>
          <w:sz w:val="21"/>
        </w:rPr>
        <w:t>F</w:t>
      </w:r>
      <w:r>
        <w:rPr>
          <w:rFonts w:ascii="Garamond" w:hAnsi="Garamond"/>
          <w:spacing w:val="3"/>
          <w:sz w:val="21"/>
        </w:rPr>
        <w:t>ig. 14. West wall, shrine of Wu Liang. Courtesy of the Field Museum of Natural History, Chicago. Photograph by author.</w:t>
      </w:r>
      <w:r>
        <mc:AlternateContent>
          <mc:Choice Requires="wps">
            <w:drawing>
              <wp:anchor behindDoc="0" distT="0" distB="0" distL="0" distR="0" simplePos="0" locked="0" layoutInCell="1" allowOverlap="1" relativeHeight="15">
                <wp:simplePos x="0" y="0"/>
                <wp:positionH relativeFrom="page">
                  <wp:posOffset>937260</wp:posOffset>
                </wp:positionH>
                <wp:positionV relativeFrom="page">
                  <wp:posOffset>774700</wp:posOffset>
                </wp:positionV>
                <wp:extent cx="6629400" cy="4528820"/>
                <wp:effectExtent l="0" t="0" r="0" b="0"/>
                <wp:wrapSquare wrapText="bothSides"/>
                <wp:docPr id="58" name=""/>
                <a:graphic xmlns:a="http://schemas.openxmlformats.org/drawingml/2006/main">
                  <a:graphicData uri="http://schemas.microsoft.com/office/word/2010/wordprocessingShape">
                    <wps:wsp>
                      <wps:cNvSpPr txBox="1"/>
                      <wps:spPr>
                        <a:xfrm>
                          <a:off x="0" y="0"/>
                          <a:ext cx="6629400" cy="4528820"/>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522pt;height:356.6pt;mso-wrap-distance-left:0pt;mso-wrap-distance-right:0pt;mso-wrap-distance-top:0pt;mso-wrap-distance-bottom:0pt;margin-top:61pt;mso-position-vertical-relative:page;margin-left:73.8pt;mso-position-horizontal-relative:page">
                <v:fill opacity="0f"/>
                <v:textbox inset="0in,0in,0in,0in">
                  <w:txbxContent>
                    <w:p>
                      <w:pPr>
                        <w:pStyle w:val="Normal"/>
                        <w:rPr/>
                      </w:pPr>
                      <w:r>
                        <w:rPr/>
                      </w:r>
                    </w:p>
                  </w:txbxContent>
                </v:textbox>
                <w10:wrap type="square"/>
              </v:rect>
            </w:pict>
          </mc:Fallback>
        </mc:AlternateContent>
      </w:r>
      <w:r>
        <mc:AlternateContent>
          <mc:Choice Requires="wps">
            <w:drawing>
              <wp:anchor behindDoc="0" distT="0" distB="0" distL="0" distR="0" simplePos="0" locked="0" layoutInCell="1" allowOverlap="1" relativeHeight="16">
                <wp:simplePos x="0" y="0"/>
                <wp:positionH relativeFrom="page">
                  <wp:posOffset>937260</wp:posOffset>
                </wp:positionH>
                <wp:positionV relativeFrom="page">
                  <wp:posOffset>780415</wp:posOffset>
                </wp:positionV>
                <wp:extent cx="3559810" cy="4096385"/>
                <wp:effectExtent l="0" t="0" r="0" b="0"/>
                <wp:wrapSquare wrapText="bothSides"/>
                <wp:docPr id="59" name=""/>
                <a:graphic xmlns:a="http://schemas.openxmlformats.org/drawingml/2006/main">
                  <a:graphicData uri="http://schemas.microsoft.com/office/word/2010/wordprocessingShape">
                    <wps:wsp>
                      <wps:cNvSpPr txBox="1"/>
                      <wps:spPr>
                        <a:xfrm>
                          <a:off x="0" y="0"/>
                          <a:ext cx="3559810" cy="4096385"/>
                        </a:xfrm>
                        <a:prstGeom prst="rect"/>
                        <a:solidFill>
                          <a:srgbClr val="FFFFFF">
                            <a:alpha val="0"/>
                          </a:srgbClr>
                        </a:solidFill>
                      </wps:spPr>
                      <wps:txbx>
                        <w:txbxContent>
                          <w:p>
                            <w:pPr>
                              <w:pStyle w:val="Normal"/>
                              <w:ind w:start="19"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280.3pt;height:322.55pt;mso-wrap-distance-left:0pt;mso-wrap-distance-right:0pt;mso-wrap-distance-top:0pt;mso-wrap-distance-bottom:0pt;margin-top:61.45pt;mso-position-vertical-relative:page;margin-left:73.8pt;mso-position-horizontal-relative:page">
                <v:fill opacity="0f"/>
                <v:textbox inset="0in,0in,0in,0in">
                  <w:txbxContent>
                    <w:p>
                      <w:pPr>
                        <w:pStyle w:val="Normal"/>
                        <w:ind w:start="19" w:hanging="0"/>
                        <w:jc w:val="center"/>
                        <w:rPr/>
                      </w:pPr>
                      <w:r>
                        <w:rPr/>
                        <w:pict>
                          <v:shape id="shape_0" stroked="f" style="position:absolute;margin-left:73.8pt;margin-top:61.45pt;width:280.25pt;height:32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18">
                <wp:simplePos x="0" y="0"/>
                <wp:positionH relativeFrom="page">
                  <wp:posOffset>1750695</wp:posOffset>
                </wp:positionH>
                <wp:positionV relativeFrom="page">
                  <wp:posOffset>3136265</wp:posOffset>
                </wp:positionV>
                <wp:extent cx="804545" cy="76200"/>
                <wp:effectExtent l="0" t="0" r="0" b="0"/>
                <wp:wrapSquare wrapText="bothSides"/>
                <wp:docPr id="61" name=""/>
                <a:graphic xmlns:a="http://schemas.openxmlformats.org/drawingml/2006/main">
                  <a:graphicData uri="http://schemas.microsoft.com/office/word/2010/wordprocessingShape">
                    <wps:wsp>
                      <wps:cNvSpPr txBox="1"/>
                      <wps:spPr>
                        <a:xfrm>
                          <a:off x="0" y="0"/>
                          <a:ext cx="804545" cy="76200"/>
                        </a:xfrm>
                        <a:prstGeom prst="rect"/>
                        <a:solidFill>
                          <a:srgbClr val="FFFFFF"/>
                        </a:solidFill>
                      </wps:spPr>
                      <wps:txbx>
                        <w:txbxContent>
                          <w:p>
                            <w:pPr>
                              <w:pStyle w:val="Normal"/>
                              <w:tabs>
                                <w:tab w:val="clear" w:pos="720"/>
                                <w:tab w:val="right" w:pos="1263" w:leader="none"/>
                              </w:tabs>
                              <w:spacing w:lineRule="auto" w:line="187"/>
                              <w:ind w:start="144" w:hanging="0"/>
                              <w:rPr/>
                            </w:pPr>
                            <w:r>
                              <w:rPr>
                                <w:rFonts w:ascii="Verdana" w:hAnsi="Verdana"/>
                                <w:b/>
                                <w:i/>
                                <w:sz w:val="12"/>
                              </w:rPr>
                              <w:t>•</w:t>
                            </w:r>
                            <w:r>
                              <w:rPr>
                                <w:rFonts w:ascii="Verdana" w:hAnsi="Verdana"/>
                                <w:b/>
                                <w:i/>
                                <w:sz w:val="12"/>
                              </w:rPr>
                              <w:tab/>
                            </w:r>
                            <w:r>
                              <w:rPr>
                                <w:rFonts w:ascii="Verdana" w:hAnsi="Verdana"/>
                                <w:b/>
                                <w:i/>
                                <w:spacing w:val="-2"/>
                                <w:sz w:val="12"/>
                              </w:rPr>
                              <w:t>.t5ArCe</w:t>
                            </w:r>
                            <w:r>
                              <w:rPr>
                                <w:rFonts w:ascii="Bookman Old Style" w:hAnsi="Bookman Old Style"/>
                                <w:b/>
                                <w:i/>
                                <w:spacing w:val="-2"/>
                                <w:sz w:val="12"/>
                                <w:vertAlign w:val="superscript"/>
                              </w:rPr>
                              <w:t>,,</w:t>
                            </w:r>
                            <w:r>
                              <w:rPr>
                                <w:rFonts w:ascii="Bookman Old Style" w:hAnsi="Bookman Old Style"/>
                                <w:b/>
                                <w:i/>
                                <w:spacing w:val="-2"/>
                                <w:sz w:val="16"/>
                              </w:rPr>
                              <w:t>,;ir</w:t>
                            </w:r>
                          </w:p>
                        </w:txbxContent>
                      </wps:txbx>
                      <wps:bodyPr anchor="t" lIns="0" tIns="0" rIns="0" bIns="0">
                        <a:noAutofit/>
                      </wps:bodyPr>
                    </wps:wsp>
                  </a:graphicData>
                </a:graphic>
              </wp:anchor>
            </w:drawing>
          </mc:Choice>
          <mc:Fallback>
            <w:pict>
              <v:rect fillcolor="#FFFFFF" stroked="f" strokeweight="0pt" style="position:absolute;rotation:0;width:63.35pt;height:6pt;mso-wrap-distance-left:0pt;mso-wrap-distance-right:0pt;mso-wrap-distance-top:0pt;mso-wrap-distance-bottom:0pt;margin-top:246.95pt;mso-position-vertical-relative:page;margin-left:137.85pt;mso-position-horizontal-relative:page">
                <v:textbox inset="0in,0in,0in,0in">
                  <w:txbxContent>
                    <w:p>
                      <w:pPr>
                        <w:pStyle w:val="Normal"/>
                        <w:tabs>
                          <w:tab w:val="clear" w:pos="720"/>
                          <w:tab w:val="right" w:pos="1263" w:leader="none"/>
                        </w:tabs>
                        <w:spacing w:lineRule="auto" w:line="187"/>
                        <w:ind w:start="144" w:hanging="0"/>
                        <w:rPr/>
                      </w:pPr>
                      <w:r>
                        <w:rPr>
                          <w:rFonts w:ascii="Verdana" w:hAnsi="Verdana"/>
                          <w:b/>
                          <w:i/>
                          <w:sz w:val="12"/>
                        </w:rPr>
                        <w:t>•</w:t>
                      </w:r>
                      <w:r>
                        <w:rPr>
                          <w:rFonts w:ascii="Verdana" w:hAnsi="Verdana"/>
                          <w:b/>
                          <w:i/>
                          <w:sz w:val="12"/>
                        </w:rPr>
                        <w:tab/>
                      </w:r>
                      <w:r>
                        <w:rPr>
                          <w:rFonts w:ascii="Verdana" w:hAnsi="Verdana"/>
                          <w:b/>
                          <w:i/>
                          <w:spacing w:val="-2"/>
                          <w:sz w:val="12"/>
                        </w:rPr>
                        <w:t>.t5ArCe</w:t>
                      </w:r>
                      <w:r>
                        <w:rPr>
                          <w:rFonts w:ascii="Bookman Old Style" w:hAnsi="Bookman Old Style"/>
                          <w:b/>
                          <w:i/>
                          <w:spacing w:val="-2"/>
                          <w:sz w:val="12"/>
                          <w:vertAlign w:val="superscript"/>
                        </w:rPr>
                        <w:t>,,</w:t>
                      </w:r>
                      <w:r>
                        <w:rPr>
                          <w:rFonts w:ascii="Bookman Old Style" w:hAnsi="Bookman Old Style"/>
                          <w:b/>
                          <w:i/>
                          <w:spacing w:val="-2"/>
                          <w:sz w:val="16"/>
                        </w:rPr>
                        <w:t>,;ir</w:t>
                      </w:r>
                    </w:p>
                  </w:txbxContent>
                </v:textbox>
                <w10:wrap type="square"/>
              </v:rect>
            </w:pict>
          </mc:Fallback>
        </mc:AlternateContent>
      </w:r>
      <w:r>
        <mc:AlternateContent>
          <mc:Choice Requires="wps">
            <w:drawing>
              <wp:anchor behindDoc="0" distT="0" distB="0" distL="0" distR="0" simplePos="0" locked="0" layoutInCell="1" allowOverlap="1" relativeHeight="19">
                <wp:simplePos x="0" y="0"/>
                <wp:positionH relativeFrom="page">
                  <wp:posOffset>1653540</wp:posOffset>
                </wp:positionH>
                <wp:positionV relativeFrom="page">
                  <wp:posOffset>3212465</wp:posOffset>
                </wp:positionV>
                <wp:extent cx="2837180" cy="164465"/>
                <wp:effectExtent l="0" t="0" r="0" b="0"/>
                <wp:wrapSquare wrapText="bothSides"/>
                <wp:docPr id="62" name=""/>
                <a:graphic xmlns:a="http://schemas.openxmlformats.org/drawingml/2006/main">
                  <a:graphicData uri="http://schemas.microsoft.com/office/word/2010/wordprocessingShape">
                    <wps:wsp>
                      <wps:cNvSpPr txBox="1"/>
                      <wps:spPr>
                        <a:xfrm>
                          <a:off x="0" y="0"/>
                          <a:ext cx="2837180" cy="164465"/>
                        </a:xfrm>
                        <a:prstGeom prst="rect"/>
                        <a:solidFill>
                          <a:srgbClr val="FFFFFF"/>
                        </a:solidFill>
                      </wps:spPr>
                      <wps:txbx>
                        <w:txbxContent>
                          <w:p>
                            <w:pPr>
                              <w:pStyle w:val="Normal"/>
                              <w:spacing w:lineRule="auto" w:line="216"/>
                              <w:jc w:val="center"/>
                              <w:rPr/>
                            </w:pPr>
                            <w:r>
                              <w:rPr>
                                <w:rFonts w:ascii="Verdana" w:hAnsi="Verdana"/>
                                <w:b/>
                                <w:i/>
                                <w:spacing w:val="10"/>
                                <w:sz w:val="12"/>
                              </w:rPr>
                              <w:t xml:space="preserve">WavO_IIIImMINE614sigrwuzsaist </w:t>
                            </w:r>
                            <w:r>
                              <w:rPr>
                                <w:rFonts w:ascii="Verdana" w:hAnsi="Verdana"/>
                                <w:b/>
                                <w:i/>
                                <w:spacing w:val="0"/>
                                <w:sz w:val="13"/>
                              </w:rPr>
                              <w:t>assauissza:tzsliatzerwi</w:t>
                            </w:r>
                          </w:p>
                          <w:p>
                            <w:pPr>
                              <w:pStyle w:val="Normal"/>
                              <w:tabs>
                                <w:tab w:val="clear" w:pos="720"/>
                                <w:tab w:val="right" w:pos="3955" w:leader="none"/>
                              </w:tabs>
                              <w:spacing w:lineRule="auto" w:line="182"/>
                              <w:ind w:start="576" w:hanging="0"/>
                              <w:rPr/>
                            </w:pPr>
                            <w:r>
                              <w:rPr>
                                <w:rFonts w:ascii="Arial" w:hAnsi="Arial"/>
                                <w:b/>
                                <w:i w:val="false"/>
                                <w:spacing w:val="0"/>
                                <w:sz w:val="8"/>
                              </w:rPr>
                              <w:t>.</w:t>
                              <w:tab/>
                              <w:t xml:space="preserve">• </w:t>
                            </w:r>
                            <w:r>
                              <w:rPr>
                                <w:rFonts w:ascii="Arial" w:hAnsi="Arial"/>
                                <w:b/>
                                <w:i w:val="false"/>
                                <w:spacing w:val="0"/>
                                <w:w w:val="70"/>
                                <w:sz w:val="11"/>
                              </w:rPr>
                              <w:t>“Y</w:t>
                            </w:r>
                          </w:p>
                        </w:txbxContent>
                      </wps:txbx>
                      <wps:bodyPr anchor="t" lIns="0" tIns="0" rIns="0" bIns="0">
                        <a:noAutofit/>
                      </wps:bodyPr>
                    </wps:wsp>
                  </a:graphicData>
                </a:graphic>
              </wp:anchor>
            </w:drawing>
          </mc:Choice>
          <mc:Fallback>
            <w:pict>
              <v:rect fillcolor="#FFFFFF" stroked="f" strokeweight="0pt" style="position:absolute;rotation:0;width:223.4pt;height:12.95pt;mso-wrap-distance-left:0pt;mso-wrap-distance-right:0pt;mso-wrap-distance-top:0pt;mso-wrap-distance-bottom:0pt;margin-top:252.95pt;mso-position-vertical-relative:page;margin-left:130.2pt;mso-position-horizontal-relative:page">
                <v:textbox inset="0in,0in,0in,0in">
                  <w:txbxContent>
                    <w:p>
                      <w:pPr>
                        <w:pStyle w:val="Normal"/>
                        <w:spacing w:lineRule="auto" w:line="216"/>
                        <w:jc w:val="center"/>
                        <w:rPr/>
                      </w:pPr>
                      <w:r>
                        <w:rPr>
                          <w:rFonts w:ascii="Verdana" w:hAnsi="Verdana"/>
                          <w:b/>
                          <w:i/>
                          <w:spacing w:val="10"/>
                          <w:sz w:val="12"/>
                        </w:rPr>
                        <w:t xml:space="preserve">WavO_IIIImMINE614sigrwuzsaist </w:t>
                      </w:r>
                      <w:r>
                        <w:rPr>
                          <w:rFonts w:ascii="Verdana" w:hAnsi="Verdana"/>
                          <w:b/>
                          <w:i/>
                          <w:spacing w:val="0"/>
                          <w:sz w:val="13"/>
                        </w:rPr>
                        <w:t>assauissza:tzsliatzerwi</w:t>
                      </w:r>
                    </w:p>
                    <w:p>
                      <w:pPr>
                        <w:pStyle w:val="Normal"/>
                        <w:tabs>
                          <w:tab w:val="clear" w:pos="720"/>
                          <w:tab w:val="right" w:pos="3955" w:leader="none"/>
                        </w:tabs>
                        <w:spacing w:lineRule="auto" w:line="182"/>
                        <w:ind w:start="576" w:hanging="0"/>
                        <w:rPr/>
                      </w:pPr>
                      <w:r>
                        <w:rPr>
                          <w:rFonts w:ascii="Arial" w:hAnsi="Arial"/>
                          <w:b/>
                          <w:i w:val="false"/>
                          <w:spacing w:val="0"/>
                          <w:sz w:val="8"/>
                        </w:rPr>
                        <w:t>.</w:t>
                        <w:tab/>
                        <w:t xml:space="preserve">• </w:t>
                      </w:r>
                      <w:r>
                        <w:rPr>
                          <w:rFonts w:ascii="Arial" w:hAnsi="Arial"/>
                          <w:b/>
                          <w:i w:val="false"/>
                          <w:spacing w:val="0"/>
                          <w:w w:val="70"/>
                          <w:sz w:val="11"/>
                        </w:rPr>
                        <w:t>“Y</w:t>
                      </w:r>
                    </w:p>
                  </w:txbxContent>
                </v:textbox>
                <w10:wrap type="square"/>
              </v:rect>
            </w:pict>
          </mc:Fallback>
        </mc:AlternateContent>
      </w:r>
      <w:r>
        <mc:AlternateContent>
          <mc:Choice Requires="wps">
            <w:drawing>
              <wp:anchor behindDoc="0" distT="0" distB="0" distL="0" distR="0" simplePos="0" locked="0" layoutInCell="1" allowOverlap="1" relativeHeight="20">
                <wp:simplePos x="0" y="0"/>
                <wp:positionH relativeFrom="page">
                  <wp:posOffset>2961005</wp:posOffset>
                </wp:positionH>
                <wp:positionV relativeFrom="page">
                  <wp:posOffset>3376930</wp:posOffset>
                </wp:positionV>
                <wp:extent cx="1529715" cy="76200"/>
                <wp:effectExtent l="0" t="0" r="0" b="0"/>
                <wp:wrapSquare wrapText="bothSides"/>
                <wp:docPr id="63" name=""/>
                <a:graphic xmlns:a="http://schemas.openxmlformats.org/drawingml/2006/main">
                  <a:graphicData uri="http://schemas.microsoft.com/office/word/2010/wordprocessingShape">
                    <wps:wsp>
                      <wps:cNvSpPr txBox="1"/>
                      <wps:spPr>
                        <a:xfrm>
                          <a:off x="0" y="0"/>
                          <a:ext cx="1529715" cy="76200"/>
                        </a:xfrm>
                        <a:prstGeom prst="rect"/>
                        <a:solidFill>
                          <a:srgbClr val="FFFFFF"/>
                        </a:solidFill>
                      </wps:spPr>
                      <wps:txbx>
                        <w:txbxContent>
                          <w:p>
                            <w:pPr>
                              <w:pStyle w:val="Normal"/>
                              <w:tabs>
                                <w:tab w:val="clear" w:pos="720"/>
                                <w:tab w:val="right" w:pos="2395" w:leader="none"/>
                              </w:tabs>
                              <w:spacing w:lineRule="auto" w:line="184"/>
                              <w:rPr/>
                            </w:pPr>
                            <w:r>
                              <w:rPr>
                                <w:b/>
                                <w:sz w:val="10"/>
                              </w:rPr>
                              <w:t>.</w:t>
                              <w:tab/>
                            </w:r>
                            <w:r>
                              <w:rPr>
                                <w:b/>
                                <w:spacing w:val="4"/>
                                <w:sz w:val="10"/>
                              </w:rPr>
                              <w:t xml:space="preserve">of </w:t>
                            </w:r>
                            <w:r>
                              <w:rPr>
                                <w:rFonts w:ascii="Bookman Old Style" w:hAnsi="Bookman Old Style"/>
                                <w:b/>
                                <w:i/>
                                <w:spacing w:val="4"/>
                                <w:sz w:val="11"/>
                              </w:rPr>
                              <w:t>wilf</w:t>
                            </w:r>
                            <w:r>
                              <w:rPr>
                                <w:rFonts w:ascii="Bookman Old Style" w:hAnsi="Bookman Old Style"/>
                                <w:b/>
                                <w:i/>
                                <w:spacing w:val="4"/>
                                <w:sz w:val="11"/>
                                <w:vertAlign w:val="superscript"/>
                              </w:rPr>
                              <w:t>-</w:t>
                            </w:r>
                            <w:r>
                              <w:rPr>
                                <w:rFonts w:ascii="Bookman Old Style" w:hAnsi="Bookman Old Style"/>
                                <w:b/>
                                <w:i/>
                                <w:spacing w:val="4"/>
                                <w:sz w:val="11"/>
                              </w:rPr>
                              <w:t>X27r</w:t>
                            </w:r>
                          </w:p>
                        </w:txbxContent>
                      </wps:txbx>
                      <wps:bodyPr anchor="t" lIns="0" tIns="0" rIns="0" bIns="0">
                        <a:noAutofit/>
                      </wps:bodyPr>
                    </wps:wsp>
                  </a:graphicData>
                </a:graphic>
              </wp:anchor>
            </w:drawing>
          </mc:Choice>
          <mc:Fallback>
            <w:pict>
              <v:rect fillcolor="#FFFFFF" stroked="f" strokeweight="0pt" style="position:absolute;rotation:0;width:120.45pt;height:6pt;mso-wrap-distance-left:0pt;mso-wrap-distance-right:0pt;mso-wrap-distance-top:0pt;mso-wrap-distance-bottom:0pt;margin-top:265.9pt;mso-position-vertical-relative:page;margin-left:233.15pt;mso-position-horizontal-relative:page">
                <v:textbox inset="0in,0in,0in,0in">
                  <w:txbxContent>
                    <w:p>
                      <w:pPr>
                        <w:pStyle w:val="Normal"/>
                        <w:tabs>
                          <w:tab w:val="clear" w:pos="720"/>
                          <w:tab w:val="right" w:pos="2395" w:leader="none"/>
                        </w:tabs>
                        <w:spacing w:lineRule="auto" w:line="184"/>
                        <w:rPr/>
                      </w:pPr>
                      <w:r>
                        <w:rPr>
                          <w:b/>
                          <w:sz w:val="10"/>
                        </w:rPr>
                        <w:t>.</w:t>
                        <w:tab/>
                      </w:r>
                      <w:r>
                        <w:rPr>
                          <w:b/>
                          <w:spacing w:val="4"/>
                          <w:sz w:val="10"/>
                        </w:rPr>
                        <w:t xml:space="preserve">of </w:t>
                      </w:r>
                      <w:r>
                        <w:rPr>
                          <w:rFonts w:ascii="Bookman Old Style" w:hAnsi="Bookman Old Style"/>
                          <w:b/>
                          <w:i/>
                          <w:spacing w:val="4"/>
                          <w:sz w:val="11"/>
                        </w:rPr>
                        <w:t>wilf</w:t>
                      </w:r>
                      <w:r>
                        <w:rPr>
                          <w:rFonts w:ascii="Bookman Old Style" w:hAnsi="Bookman Old Style"/>
                          <w:b/>
                          <w:i/>
                          <w:spacing w:val="4"/>
                          <w:sz w:val="11"/>
                          <w:vertAlign w:val="superscript"/>
                        </w:rPr>
                        <w:t>-</w:t>
                      </w:r>
                      <w:r>
                        <w:rPr>
                          <w:rFonts w:ascii="Bookman Old Style" w:hAnsi="Bookman Old Style"/>
                          <w:b/>
                          <w:i/>
                          <w:spacing w:val="4"/>
                          <w:sz w:val="11"/>
                        </w:rPr>
                        <w:t>X27r</w:t>
                      </w:r>
                    </w:p>
                  </w:txbxContent>
                </v:textbox>
                <w10:wrap type="square"/>
              </v:rect>
            </w:pict>
          </mc:Fallback>
        </mc:AlternateContent>
      </w:r>
      <w:r>
        <mc:AlternateContent>
          <mc:Choice Requires="wps">
            <w:drawing>
              <wp:anchor behindDoc="0" distT="0" distB="0" distL="0" distR="0" simplePos="0" locked="0" layoutInCell="1" allowOverlap="1" relativeHeight="17">
                <wp:simplePos x="0" y="0"/>
                <wp:positionH relativeFrom="page">
                  <wp:posOffset>937260</wp:posOffset>
                </wp:positionH>
                <wp:positionV relativeFrom="page">
                  <wp:posOffset>780415</wp:posOffset>
                </wp:positionV>
                <wp:extent cx="3560445" cy="4097020"/>
                <wp:effectExtent l="0" t="0" r="0" b="0"/>
                <wp:wrapSquare wrapText="bothSides"/>
                <wp:docPr id="64" name=""/>
                <a:graphic xmlns:a="http://schemas.openxmlformats.org/drawingml/2006/main">
                  <a:graphicData uri="http://schemas.microsoft.com/office/word/2010/wordprocessingShape">
                    <wps:wsp>
                      <wps:cNvSpPr/>
                      <wps:spPr>
                        <a:xfrm>
                          <a:off x="0" y="0"/>
                          <a:ext cx="3559680" cy="409644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73.8pt;margin-top:61.45pt;width:280.25pt;height:322.5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spacing w:before="0" w:after="108"/>
        <w:ind w:start="576" w:end="159" w:hanging="0"/>
        <w:rPr>
          <w:rFonts w:ascii="Times New Roman" w:hAnsi="Times New Roman"/>
        </w:rPr>
      </w:pPr>
      <w:r>
        <w:rPr/>
        <w:drawing>
          <wp:inline distT="0" distB="0" distL="0" distR="0">
            <wp:extent cx="6156960" cy="4605655"/>
            <wp:effectExtent l="0" t="0" r="0" b="0"/>
            <wp:docPr id="6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6" descr="" title=""/>
                    <pic:cNvPicPr>
                      <a:picLocks noChangeAspect="1" noChangeArrowheads="1"/>
                    </pic:cNvPicPr>
                  </pic:nvPicPr>
                  <pic:blipFill>
                    <a:blip r:embed="rId38"/>
                    <a:stretch>
                      <a:fillRect/>
                    </a:stretch>
                  </pic:blipFill>
                  <pic:spPr bwMode="auto">
                    <a:xfrm>
                      <a:off x="0" y="0"/>
                      <a:ext cx="6156960" cy="4605655"/>
                    </a:xfrm>
                    <a:prstGeom prst="rect">
                      <a:avLst/>
                    </a:prstGeom>
                  </pic:spPr>
                </pic:pic>
              </a:graphicData>
            </a:graphic>
          </wp:inline>
        </w:drawing>
      </w:r>
    </w:p>
    <w:p>
      <w:pPr>
        <w:pStyle w:val="Normal"/>
        <w:rPr/>
      </w:pPr>
      <w:r>
        <w:rPr>
          <w:rFonts w:ascii="Garamond" w:hAnsi="Garamond"/>
          <w:spacing w:val="2"/>
          <w:sz w:val="21"/>
        </w:rPr>
        <w:t>Fig. 15. Ceiling stone from Left shrine of the Wu family.</w:t>
      </w:r>
    </w:p>
    <w:p>
      <w:pPr>
        <w:sectPr>
          <w:footerReference w:type="default" r:id="rId39"/>
          <w:type w:val="nextPage"/>
          <w:pgSz w:w="13320" w:h="18000"/>
          <w:pgMar w:left="1476" w:right="1344" w:header="0" w:top="8352" w:footer="0" w:bottom="510" w:gutter="0"/>
          <w:pgNumType w:fmt="decimal"/>
          <w:formProt w:val="false"/>
          <w:textDirection w:val="lrTb"/>
          <w:docGrid w:type="default" w:linePitch="100" w:charSpace="0"/>
        </w:sectPr>
        <w:pStyle w:val="Normal"/>
        <w:ind w:start="648" w:hanging="0"/>
        <w:rPr/>
      </w:pPr>
      <w:r>
        <w:rPr>
          <w:rFonts w:ascii="Garamond" w:hAnsi="Garamond"/>
          <w:spacing w:val="2"/>
          <w:sz w:val="21"/>
        </w:rPr>
        <w:t>Courtesy of the Field Museum of Natural History, Chicago. Photograph by author.</w:t>
      </w:r>
    </w:p>
    <w:p>
      <w:pPr>
        <w:pStyle w:val="Normal"/>
        <w:spacing w:before="16" w:after="540"/>
        <w:ind w:start="86" w:end="115" w:hanging="0"/>
        <w:jc w:val="center"/>
        <w:rPr>
          <w:rFonts w:ascii="Times New Roman" w:hAnsi="Times New Roman"/>
        </w:rPr>
      </w:pPr>
      <w:r>
        <w:rPr/>
        <w:drawing>
          <wp:inline distT="0" distB="0" distL="0" distR="0">
            <wp:extent cx="6641465" cy="2529840"/>
            <wp:effectExtent l="0" t="0" r="0" b="0"/>
            <wp:docPr id="6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 descr="" title=""/>
                    <pic:cNvPicPr>
                      <a:picLocks noChangeAspect="1" noChangeArrowheads="1"/>
                    </pic:cNvPicPr>
                  </pic:nvPicPr>
                  <pic:blipFill>
                    <a:blip r:embed="rId40"/>
                    <a:stretch>
                      <a:fillRect/>
                    </a:stretch>
                  </pic:blipFill>
                  <pic:spPr bwMode="auto">
                    <a:xfrm>
                      <a:off x="0" y="0"/>
                      <a:ext cx="6641465" cy="2529840"/>
                    </a:xfrm>
                    <a:prstGeom prst="rect">
                      <a:avLst/>
                    </a:prstGeom>
                  </pic:spPr>
                </pic:pic>
              </a:graphicData>
            </a:graphic>
          </wp:inline>
        </w:drawing>
      </w:r>
    </w:p>
    <w:p>
      <w:pPr>
        <w:pStyle w:val="Normal"/>
        <w:spacing w:before="0" w:after="540"/>
        <w:ind w:start="648" w:end="1368" w:hanging="648"/>
        <w:rPr/>
      </w:pPr>
      <w:r>
        <w:rPr>
          <w:rFonts w:ascii="Bookman Old Style" w:hAnsi="Bookman Old Style"/>
          <w:spacing w:val="-12"/>
          <w:sz w:val="19"/>
        </w:rPr>
        <w:t xml:space="preserve">Fig. 16. Pictorial stone from the Wu shrine atelier. Courtesy of the Field Museum of Natural History, Chicago. </w:t>
      </w:r>
      <w:r>
        <w:rPr>
          <w:rFonts w:ascii="Bookman Old Style" w:hAnsi="Bookman Old Style"/>
          <w:spacing w:val="-10"/>
          <w:sz w:val="19"/>
        </w:rPr>
        <w:t>Photograph by author.</w:t>
      </w:r>
    </w:p>
    <w:p>
      <w:pPr>
        <w:pStyle w:val="Normal"/>
        <w:spacing w:before="0" w:after="540"/>
        <w:ind w:start="648" w:end="1368" w:hanging="648"/>
        <w:rPr>
          <w:rFonts w:ascii="Bookman Old Style" w:hAnsi="Bookman Old Style"/>
          <w:spacing w:val="-12"/>
          <w:sz w:val="19"/>
        </w:rPr>
      </w:pPr>
      <w:r>
        <w:rPr>
          <w:rFonts w:ascii="Bookman Old Style" w:hAnsi="Bookman Old Style"/>
          <w:spacing w:val="-12"/>
          <w:sz w:val="19"/>
        </w:rPr>
        <w:drawing>
          <wp:anchor behindDoc="1" distT="0" distB="0" distL="0" distR="0" simplePos="0" locked="0" layoutInCell="1" allowOverlap="1" relativeHeight="77">
            <wp:simplePos x="0" y="0"/>
            <wp:positionH relativeFrom="page">
              <wp:posOffset>848995</wp:posOffset>
            </wp:positionH>
            <wp:positionV relativeFrom="page">
              <wp:posOffset>4243070</wp:posOffset>
            </wp:positionV>
            <wp:extent cx="6760210" cy="3328035"/>
            <wp:effectExtent l="0" t="0" r="0" b="0"/>
            <wp:wrapTopAndBottom/>
            <wp:docPr id="6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title=""/>
                    <pic:cNvPicPr>
                      <a:picLocks noChangeAspect="1" noChangeArrowheads="1"/>
                    </pic:cNvPicPr>
                  </pic:nvPicPr>
                  <pic:blipFill>
                    <a:blip r:embed="rId41"/>
                    <a:stretch>
                      <a:fillRect/>
                    </a:stretch>
                  </pic:blipFill>
                  <pic:spPr bwMode="auto">
                    <a:xfrm>
                      <a:off x="0" y="0"/>
                      <a:ext cx="6760210" cy="3328035"/>
                    </a:xfrm>
                    <a:prstGeom prst="rect">
                      <a:avLst/>
                    </a:prstGeom>
                  </pic:spPr>
                </pic:pic>
              </a:graphicData>
            </a:graphic>
          </wp:anchor>
        </w:drawing>
      </w:r>
      <w:r>
        <mc:AlternateContent>
          <mc:Choice Requires="wps">
            <w:drawing>
              <wp:anchor behindDoc="0" distT="0" distB="0" distL="0" distR="0" simplePos="0" locked="0" layoutInCell="1" allowOverlap="1" relativeHeight="21">
                <wp:simplePos x="0" y="0"/>
                <wp:positionH relativeFrom="page">
                  <wp:posOffset>848995</wp:posOffset>
                </wp:positionH>
                <wp:positionV relativeFrom="page">
                  <wp:posOffset>4232910</wp:posOffset>
                </wp:positionV>
                <wp:extent cx="6769100" cy="3401695"/>
                <wp:effectExtent l="0" t="0" r="0" b="0"/>
                <wp:wrapSquare wrapText="bothSides"/>
                <wp:docPr id="68" name=""/>
                <a:graphic xmlns:a="http://schemas.openxmlformats.org/drawingml/2006/main">
                  <a:graphicData uri="http://schemas.microsoft.com/office/word/2010/wordprocessingShape">
                    <wps:wsp>
                      <wps:cNvSpPr txBox="1"/>
                      <wps:spPr>
                        <a:xfrm>
                          <a:off x="0" y="0"/>
                          <a:ext cx="6769100" cy="3401695"/>
                        </a:xfrm>
                        <a:prstGeom prst="rect"/>
                        <a:solidFill>
                          <a:srgbClr val="FFFFFF">
                            <a:alpha val="0"/>
                          </a:srgbClr>
                        </a:solidFill>
                      </wps:spPr>
                      <wps:txbx>
                        <w:txbxContent>
                          <w:p>
                            <w:pPr>
                              <w:pStyle w:val="Normal"/>
                              <w:rPr/>
                            </w:pPr>
                            <w:r>
                              <w:rPr/>
                            </w:r>
                          </w:p>
                        </w:txbxContent>
                      </wps:txbx>
                      <wps:bodyPr anchor="t" lIns="0" tIns="0" rIns="0" bIns="0">
                        <a:noAutofit/>
                      </wps:bodyPr>
                    </wps:wsp>
                  </a:graphicData>
                </a:graphic>
              </wp:anchor>
            </w:drawing>
          </mc:Choice>
          <mc:Fallback>
            <w:pict>
              <v:rect fillcolor="#FFFFFF" stroked="f" strokeweight="0pt" style="position:absolute;rotation:0;width:533pt;height:267.85pt;mso-wrap-distance-left:0pt;mso-wrap-distance-right:0pt;mso-wrap-distance-top:0pt;mso-wrap-distance-bottom:0pt;margin-top:333.3pt;mso-position-vertical-relative:page;margin-left:66.85pt;mso-position-horizontal-relative:page">
                <v:fill opacity="0f"/>
                <v:textbox inset="0in,0in,0in,0in">
                  <w:txbxContent>
                    <w:p>
                      <w:pPr>
                        <w:pStyle w:val="Normal"/>
                        <w:rPr/>
                      </w:pPr>
                      <w:r>
                        <w:rPr/>
                      </w:r>
                    </w:p>
                  </w:txbxContent>
                </v:textbox>
                <w10:wrap type="square"/>
              </v:rect>
            </w:pict>
          </mc:Fallback>
        </mc:AlternateContent>
      </w:r>
    </w:p>
    <w:p>
      <w:pPr>
        <w:pStyle w:val="Normal"/>
        <w:tabs>
          <w:tab w:val="clear" w:pos="720"/>
          <w:tab w:val="right" w:pos="8741" w:leader="none"/>
        </w:tabs>
        <w:rPr/>
      </w:pPr>
      <w:r>
        <mc:AlternateContent>
          <mc:Choice Requires="wps">
            <w:drawing>
              <wp:anchor behindDoc="0" distT="0" distB="0" distL="0" distR="0" simplePos="0" locked="0" layoutInCell="1" allowOverlap="1" relativeHeight="10">
                <wp:simplePos x="0" y="0"/>
                <wp:positionH relativeFrom="page">
                  <wp:posOffset>4317365</wp:posOffset>
                </wp:positionH>
                <wp:positionV relativeFrom="page">
                  <wp:posOffset>4236720</wp:posOffset>
                </wp:positionV>
                <wp:extent cx="2317115" cy="1270"/>
                <wp:effectExtent l="0" t="0" r="0" b="0"/>
                <wp:wrapSquare wrapText="bothSides"/>
                <wp:docPr id="69" name=""/>
                <a:graphic xmlns:a="http://schemas.openxmlformats.org/drawingml/2006/main">
                  <a:graphicData uri="http://schemas.microsoft.com/office/word/2010/wordprocessingShape">
                    <wps:wsp>
                      <wps:cNvSpPr/>
                      <wps:spPr>
                        <a:xfrm>
                          <a:off x="0" y="0"/>
                          <a:ext cx="330120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39.95pt,333.6pt" to="599.85pt,333.6pt" stroked="t" style="position:absolute;mso-position-horizontal-relative:page;mso-position-vertical-relative:page">
                <v:stroke color="black" weight="6480" joinstyle="round" endcap="flat"/>
                <v:fill o:detectmouseclick="t" on="false"/>
              </v:line>
            </w:pict>
          </mc:Fallback>
        </mc:AlternateContent>
        <mc:AlternateContent>
          <mc:Choice Requires="wps">
            <w:drawing>
              <wp:anchor behindDoc="0" distT="0" distB="0" distL="0" distR="0" simplePos="0" locked="0" layoutInCell="1" allowOverlap="1" relativeHeight="11">
                <wp:simplePos x="0" y="0"/>
                <wp:positionH relativeFrom="page">
                  <wp:posOffset>4363085</wp:posOffset>
                </wp:positionH>
                <wp:positionV relativeFrom="page">
                  <wp:posOffset>7567930</wp:posOffset>
                </wp:positionV>
                <wp:extent cx="2285365" cy="1270"/>
                <wp:effectExtent l="0" t="0" r="0" b="0"/>
                <wp:wrapSquare wrapText="bothSides"/>
                <wp:docPr id="70" name=""/>
                <a:graphic xmlns:a="http://schemas.openxmlformats.org/drawingml/2006/main">
                  <a:graphicData uri="http://schemas.microsoft.com/office/word/2010/wordprocessingShape">
                    <wps:wsp>
                      <wps:cNvSpPr/>
                      <wps:spPr>
                        <a:xfrm>
                          <a:off x="0" y="0"/>
                          <a:ext cx="325548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343.55pt,595.9pt" to="599.85pt,595.9pt" stroked="t" style="position:absolute;mso-position-horizontal-relative:page;mso-position-vertical-relative:page">
                <v:stroke color="black" weight="6480" joinstyle="round" endcap="flat"/>
                <v:fill o:detectmouseclick="t" on="false"/>
              </v:line>
            </w:pict>
          </mc:Fallback>
        </mc:AlternateContent>
      </w:r>
      <w:r>
        <w:rPr>
          <w:rFonts w:ascii="Bookman Old Style" w:hAnsi="Bookman Old Style"/>
          <w:spacing w:val="-10"/>
          <w:sz w:val="19"/>
        </w:rPr>
        <w:t>F</w:t>
      </w:r>
      <w:r>
        <w:rPr>
          <w:rFonts w:ascii="Bookman Old Style" w:hAnsi="Bookman Old Style"/>
          <w:spacing w:val="-10"/>
          <w:sz w:val="19"/>
        </w:rPr>
        <w:t>ig. 17. Pictorial stone from a small offering shrine.</w:t>
        <w:tab/>
      </w:r>
      <w:r>
        <w:rPr>
          <w:rFonts w:ascii="Bookman Old Style" w:hAnsi="Bookman Old Style"/>
          <w:spacing w:val="-8"/>
          <w:sz w:val="19"/>
        </w:rPr>
        <w:t>Fig. 18. Pictorial stone from Shandong.</w:t>
      </w:r>
      <w:r>
        <mc:AlternateContent>
          <mc:Choice Requires="wps">
            <w:drawing>
              <wp:anchor behindDoc="0" distT="0" distB="0" distL="0" distR="0" simplePos="0" locked="0" layoutInCell="1" allowOverlap="1" relativeHeight="6">
                <wp:simplePos x="0" y="0"/>
                <wp:positionH relativeFrom="page">
                  <wp:posOffset>4494530</wp:posOffset>
                </wp:positionH>
                <wp:positionV relativeFrom="page">
                  <wp:posOffset>4297680</wp:posOffset>
                </wp:positionV>
                <wp:extent cx="3123565" cy="768350"/>
                <wp:effectExtent l="0" t="0" r="0" b="0"/>
                <wp:wrapSquare wrapText="bothSides"/>
                <wp:docPr id="71" name=""/>
                <a:graphic xmlns:a="http://schemas.openxmlformats.org/drawingml/2006/main">
                  <a:graphicData uri="http://schemas.microsoft.com/office/word/2010/wordprocessingShape">
                    <wps:wsp>
                      <wps:cNvSpPr txBox="1"/>
                      <wps:spPr>
                        <a:xfrm>
                          <a:off x="0" y="0"/>
                          <a:ext cx="3123565" cy="768350"/>
                        </a:xfrm>
                        <a:prstGeom prst="rect"/>
                        <a:solidFill>
                          <a:srgbClr val="FFFFFF">
                            <a:alpha val="0"/>
                          </a:srgbClr>
                        </a:solidFill>
                      </wps:spPr>
                      <wps:txbx>
                        <w:txbxContent>
                          <w:p>
                            <w:pPr>
                              <w:pStyle w:val="Normal"/>
                              <w:spacing w:lineRule="exact" w:line="104" w:before="77" w:after="0"/>
                              <w:ind w:end="72" w:hanging="0"/>
                              <w:jc w:val="both"/>
                              <w:rPr/>
                            </w:pPr>
                            <w:r>
                              <w:rPr>
                                <w:rFonts w:ascii="Arial" w:hAnsi="Arial"/>
                                <w:spacing w:val="-8"/>
                                <w:w w:val="195"/>
                                <w:sz w:val="14"/>
                              </w:rPr>
                              <w:t>i</w:t>
                            </w:r>
                            <w:r>
                              <w:rPr>
                                <w:rFonts w:ascii="Bookman Old Style" w:hAnsi="Bookman Old Style"/>
                                <w:spacing w:val="-8"/>
                                <w:w w:val="100"/>
                                <w:sz w:val="14"/>
                              </w:rPr>
                              <w:t>.</w:t>
                            </w:r>
                            <w:r>
                              <w:rPr>
                                <w:rFonts w:ascii="Bookman Old Style" w:hAnsi="Bookman Old Style"/>
                                <w:spacing w:val="-8"/>
                                <w:w w:val="100"/>
                                <w:sz w:val="14"/>
                                <w:vertAlign w:val="subscript"/>
                              </w:rPr>
                              <w:t>i</w:t>
                            </w:r>
                            <w:r>
                              <w:rPr>
                                <w:rFonts w:ascii="Garamond" w:hAnsi="Garamond"/>
                                <w:spacing w:val="-8"/>
                                <w:w w:val="100"/>
                                <w:sz w:val="14"/>
                              </w:rPr>
                              <w:t>,oko</w:t>
                            </w:r>
                            <w:r>
                              <w:rPr>
                                <w:rFonts w:ascii="Bookman Old Style" w:hAnsi="Bookman Old Style"/>
                                <w:spacing w:val="-8"/>
                                <w:w w:val="100"/>
                                <w:sz w:val="14"/>
                                <w:vertAlign w:val="superscript"/>
                              </w:rPr>
                              <w:t>-.</w:t>
                            </w:r>
                            <w:r>
                              <w:rPr>
                                <w:rFonts w:ascii="Bookman Old Style" w:hAnsi="Bookman Old Style"/>
                                <w:spacing w:val="-8"/>
                                <w:w w:val="100"/>
                                <w:sz w:val="14"/>
                              </w:rPr>
                              <w:t>- 470,tieorv...</w:t>
                            </w:r>
                            <w:r>
                              <w:rPr>
                                <w:rFonts w:ascii="Tahoma" w:hAnsi="Tahoma"/>
                                <w:spacing w:val="-8"/>
                                <w:w w:val="100"/>
                                <w:sz w:val="13"/>
                              </w:rPr>
                              <w:t>1giikA</w:t>
                            </w:r>
                            <w:r>
                              <w:rPr>
                                <w:rFonts w:ascii="Bookman Old Style" w:hAnsi="Bookman Old Style"/>
                                <w:spacing w:val="-8"/>
                                <w:w w:val="100"/>
                                <w:sz w:val="14"/>
                              </w:rPr>
                              <w:t xml:space="preserve">V:.4•%rit </w:t>
                            </w:r>
                            <w:r>
                              <w:rPr>
                                <w:rFonts w:ascii="Verdana" w:hAnsi="Verdana"/>
                                <w:spacing w:val="-8"/>
                                <w:w w:val="100"/>
                                <w:sz w:val="14"/>
                                <w:vertAlign w:val="superscript"/>
                              </w:rPr>
                              <w:t>4</w:t>
                            </w:r>
                            <w:r>
                              <w:rPr>
                                <w:rFonts w:ascii="Bookman Old Style" w:hAnsi="Bookman Old Style"/>
                                <w:spacing w:val="-8"/>
                                <w:w w:val="100"/>
                                <w:sz w:val="14"/>
                              </w:rPr>
                              <w:t>fL-</w:t>
                            </w:r>
                            <w:r>
                              <w:rPr>
                                <w:rFonts w:ascii="Verdana" w:hAnsi="Verdana"/>
                                <w:spacing w:val="-8"/>
                                <w:w w:val="100"/>
                                <w:sz w:val="14"/>
                                <w:vertAlign w:val="superscript"/>
                              </w:rPr>
                              <w:t>.</w:t>
                            </w:r>
                            <w:r>
                              <w:rPr>
                                <w:rFonts w:ascii="Bookman Old Style" w:hAnsi="Bookman Old Style"/>
                                <w:spacing w:val="-8"/>
                                <w:w w:val="100"/>
                                <w:sz w:val="14"/>
                              </w:rPr>
                              <w:t xml:space="preserve">1e   </w:t>
                            </w:r>
                            <w:r>
                              <w:rPr>
                                <w:rFonts w:ascii="Bookman Old Style" w:hAnsi="Bookman Old Style"/>
                                <w:spacing w:val="-8"/>
                                <w:w w:val="100"/>
                                <w:sz w:val="14"/>
                                <w:vertAlign w:val="superscript"/>
                              </w:rPr>
                              <w:t>•,</w:t>
                            </w:r>
                            <w:r>
                              <w:rPr>
                                <w:rFonts w:ascii="Bookman Old Style" w:hAnsi="Bookman Old Style"/>
                                <w:spacing w:val="-8"/>
                                <w:w w:val="100"/>
                                <w:sz w:val="14"/>
                              </w:rPr>
                              <w:t>1</w:t>
                            </w:r>
                            <w:r>
                              <w:rPr>
                                <w:rFonts w:ascii="Verdana" w:hAnsi="Verdana"/>
                                <w:spacing w:val="-8"/>
                                <w:w w:val="100"/>
                                <w:sz w:val="14"/>
                                <w:vertAlign w:val="superscript"/>
                              </w:rPr>
                              <w:t>0</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vertAlign w:val="superscript"/>
                              </w:rPr>
                              <w:t>i</w:t>
                            </w:r>
                            <w:r>
                              <w:rPr>
                                <w:rFonts w:ascii="Bookman Old Style" w:hAnsi="Bookman Old Style"/>
                                <w:spacing w:val="-8"/>
                                <w:w w:val="100"/>
                                <w:sz w:val="14"/>
                              </w:rPr>
                              <w:t>4</w:t>
                            </w:r>
                            <w:r>
                              <w:rPr>
                                <w:rFonts w:ascii="Verdana" w:hAnsi="Verdana"/>
                                <w:spacing w:val="-8"/>
                                <w:w w:val="100"/>
                                <w:sz w:val="14"/>
                                <w:vertAlign w:val="superscript"/>
                              </w:rPr>
                              <w:t>1-</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rPr>
                              <w:t>:</w:t>
                            </w:r>
                            <w:r>
                              <w:rPr>
                                <w:rFonts w:ascii="Verdana" w:hAnsi="Verdana"/>
                                <w:spacing w:val="-8"/>
                                <w:w w:val="100"/>
                                <w:sz w:val="14"/>
                                <w:vertAlign w:val="superscript"/>
                              </w:rPr>
                              <w:t>1,41</w:t>
                            </w:r>
                            <w:r>
                              <w:rPr>
                                <w:rFonts w:ascii="Bookman Old Style" w:hAnsi="Bookman Old Style"/>
                                <w:spacing w:val="-8"/>
                                <w:w w:val="100"/>
                                <w:sz w:val="14"/>
                              </w:rPr>
                              <w:t>Va1.</w:t>
                            </w:r>
                            <w:r>
                              <w:rPr>
                                <w:rFonts w:ascii="Verdana" w:hAnsi="Verdana"/>
                                <w:spacing w:val="-8"/>
                                <w:w w:val="100"/>
                                <w:sz w:val="14"/>
                                <w:vertAlign w:val="superscript"/>
                              </w:rPr>
                              <w:t>-</w:t>
                            </w:r>
                            <w:r>
                              <w:rPr>
                                <w:rFonts w:ascii="Bookman Old Style" w:hAnsi="Bookman Old Style"/>
                                <w:spacing w:val="-8"/>
                                <w:w w:val="100"/>
                                <w:sz w:val="14"/>
                              </w:rPr>
                              <w:t>1.</w:t>
                            </w:r>
                            <w:r>
                              <w:rPr>
                                <w:rFonts w:ascii="Tahoma" w:hAnsi="Tahoma"/>
                                <w:spacing w:val="-8"/>
                                <w:w w:val="100"/>
                                <w:sz w:val="13"/>
                              </w:rPr>
                              <w:t>:</w:t>
                            </w:r>
                            <w:r>
                              <w:rPr>
                                <w:rFonts w:ascii="Verdana" w:hAnsi="Verdana"/>
                                <w:spacing w:val="-8"/>
                                <w:w w:val="100"/>
                                <w:sz w:val="13"/>
                                <w:vertAlign w:val="superscript"/>
                              </w:rPr>
                              <w:t>-</w:t>
                            </w:r>
                            <w:r>
                              <w:rPr>
                                <w:rFonts w:ascii="Tahoma" w:hAnsi="Tahoma"/>
                                <w:spacing w:val="-8"/>
                                <w:w w:val="100"/>
                                <w:sz w:val="13"/>
                              </w:rPr>
                              <w:t>.7r</w:t>
                            </w:r>
                            <w:r>
                              <w:rPr>
                                <w:rFonts w:ascii="Bookman Old Style" w:hAnsi="Bookman Old Style"/>
                                <w:spacing w:val="-8"/>
                                <w:w w:val="100"/>
                                <w:sz w:val="14"/>
                              </w:rPr>
                              <w:t>-...•</w:t>
                            </w:r>
                            <w:r>
                              <w:rPr>
                                <w:rFonts w:ascii="Tahoma" w:hAnsi="Tahoma"/>
                                <w:spacing w:val="-8"/>
                                <w:w w:val="100"/>
                                <w:sz w:val="13"/>
                              </w:rPr>
                              <w:t xml:space="preserve">1 </w:t>
                            </w:r>
                            <w:r>
                              <w:rPr>
                                <w:rFonts w:ascii="Bookman Old Style" w:hAnsi="Bookman Old Style"/>
                                <w:spacing w:val="-13"/>
                                <w:w w:val="130"/>
                                <w:sz w:val="12"/>
                                <w:vertAlign w:val="superscript"/>
                              </w:rPr>
                              <w:t>Laa</w:t>
                            </w:r>
                            <w:r>
                              <w:rPr>
                                <w:rFonts w:ascii="Bookman Old Style" w:hAnsi="Bookman Old Style"/>
                                <w:spacing w:val="-13"/>
                                <w:w w:val="100"/>
                                <w:sz w:val="14"/>
                              </w:rPr>
                              <w:t xml:space="preserve"> ..:qsmr7.P.T</w:t>
                            </w:r>
                            <w:r>
                              <w:rPr>
                                <w:rFonts w:ascii="Arial" w:hAnsi="Arial"/>
                                <w:spacing w:val="-13"/>
                                <w:w w:val="100"/>
                                <w:sz w:val="14"/>
                                <w:vertAlign w:val="subscript"/>
                              </w:rPr>
                              <w:t>.,...</w:t>
                            </w:r>
                            <w:r>
                              <w:rPr>
                                <w:rFonts w:ascii="Verdana" w:hAnsi="Verdana"/>
                                <w:spacing w:val="-33"/>
                                <w:w w:val="100"/>
                                <w:sz w:val="10"/>
                              </w:rPr>
                              <w:t>.samlwwoIPIPst</w:t>
                            </w:r>
                            <w:r>
                              <w:rPr>
                                <w:rFonts w:ascii="Arial" w:hAnsi="Arial"/>
                                <w:spacing w:val="-13"/>
                                <w:w w:val="100"/>
                                <w:sz w:val="10"/>
                                <w:vertAlign w:val="superscript"/>
                              </w:rPr>
                              <w:t>,</w:t>
                            </w:r>
                            <w:r>
                              <w:rPr>
                                <w:rFonts w:ascii="Verdana" w:hAnsi="Verdana"/>
                                <w:spacing w:val="-33"/>
                                <w:w w:val="100"/>
                                <w:sz w:val="10"/>
                              </w:rPr>
                              <w:t>;:swnit</w:t>
                            </w:r>
                            <w:r>
                              <w:rPr>
                                <w:rFonts w:ascii="Arial" w:hAnsi="Arial"/>
                                <w:spacing w:val="-13"/>
                                <w:w w:val="100"/>
                                <w:sz w:val="10"/>
                                <w:vertAlign w:val="superscript"/>
                              </w:rPr>
                              <w:t>4"sr'aa6r"""""q"</w:t>
                            </w:r>
                            <w:r>
                              <w:rPr>
                                <w:rFonts w:ascii="Bookman Old Style" w:hAnsi="Bookman Old Style"/>
                                <w:spacing w:val="-13"/>
                                <w:w w:val="100"/>
                                <w:sz w:val="14"/>
                              </w:rPr>
                              <w:t>•:PK•wamH</w:t>
                            </w:r>
                            <w:r>
                              <w:rPr>
                                <w:rFonts w:ascii="Bookman Old Style" w:hAnsi="Bookman Old Style"/>
                                <w:spacing w:val="-13"/>
                                <w:w w:val="100"/>
                                <w:sz w:val="14"/>
                                <w:vertAlign w:val="subscript"/>
                              </w:rPr>
                              <w:t>. ..</w:t>
                            </w:r>
                            <w:r>
                              <w:rPr>
                                <w:rFonts w:ascii="Bookman Old Style" w:hAnsi="Bookman Old Style"/>
                                <w:spacing w:val="-13"/>
                                <w:w w:val="100"/>
                                <w:sz w:val="14"/>
                              </w:rPr>
                              <w:t>.</w:t>
                            </w:r>
                            <w:r>
                              <w:rPr>
                                <w:rFonts w:ascii="Bookman Old Style" w:hAnsi="Bookman Old Style"/>
                                <w:spacing w:val="-13"/>
                                <w:w w:val="100"/>
                                <w:sz w:val="14"/>
                                <w:vertAlign w:val="superscript"/>
                              </w:rPr>
                              <w:t>—....</w:t>
                            </w:r>
                            <w:r>
                              <w:rPr>
                                <w:rFonts w:ascii="Bookman Old Style" w:hAnsi="Bookman Old Style"/>
                                <w:spacing w:val="-13"/>
                                <w:w w:val="100"/>
                                <w:sz w:val="14"/>
                              </w:rPr>
                              <w:t>...44......</w:t>
                            </w:r>
                            <w:r>
                              <w:rPr>
                                <w:rFonts w:ascii="Bookman Old Style" w:hAnsi="Bookman Old Style"/>
                                <w:spacing w:val="-13"/>
                                <w:w w:val="100"/>
                                <w:sz w:val="14"/>
                                <w:vertAlign w:val="superscript"/>
                              </w:rPr>
                              <w:t>:</w:t>
                            </w:r>
                            <w:r>
                              <w:rPr>
                                <w:rFonts w:ascii="Bookman Old Style" w:hAnsi="Bookman Old Style"/>
                                <w:spacing w:val="-13"/>
                                <w:w w:val="100"/>
                                <w:sz w:val="14"/>
                              </w:rPr>
                              <w:t xml:space="preserve"> :::.;</w:t>
                            </w:r>
                            <w:r>
                              <w:rPr>
                                <w:rFonts w:ascii="Verdana" w:hAnsi="Verdana"/>
                                <w:spacing w:val="-13"/>
                                <w:w w:val="100"/>
                                <w:sz w:val="14"/>
                                <w:vertAlign w:val="subscript"/>
                              </w:rPr>
                              <w:t>sr</w:t>
                            </w:r>
                            <w:r>
                              <w:rPr>
                                <w:rFonts w:ascii="Bookman Old Style" w:hAnsi="Bookman Old Style"/>
                                <w:spacing w:val="-13"/>
                                <w:w w:val="100"/>
                                <w:sz w:val="14"/>
                              </w:rPr>
                              <w:t>ay....</w:t>
                            </w:r>
                            <w:r>
                              <w:rPr>
                                <w:rFonts w:ascii="Verdana" w:hAnsi="Verdana"/>
                                <w:spacing w:val="-13"/>
                                <w:w w:val="100"/>
                                <w:sz w:val="14"/>
                                <w:vertAlign w:val="subscript"/>
                              </w:rPr>
                              <w:t>f</w:t>
                            </w:r>
                            <w:r>
                              <w:rPr>
                                <w:rFonts w:ascii="Verdana" w:hAnsi="Verdana"/>
                                <w:spacing w:val="-13"/>
                                <w:w w:val="100"/>
                                <w:sz w:val="14"/>
                                <w:vertAlign w:val="superscript"/>
                              </w:rPr>
                              <w:t>"</w:t>
                            </w:r>
                            <w:r>
                              <w:rPr>
                                <w:rFonts w:ascii="Bookman Old Style" w:hAnsi="Bookman Old Style"/>
                                <w:spacing w:val="-13"/>
                                <w:w w:val="100"/>
                                <w:sz w:val="14"/>
                              </w:rPr>
                              <w:t xml:space="preserve"> '...".".."::;"'.::.</w:t>
                            </w:r>
                          </w:p>
                          <w:p>
                            <w:pPr>
                              <w:pStyle w:val="Normal"/>
                              <w:tabs>
                                <w:tab w:val="clear" w:pos="720"/>
                                <w:tab w:val="left" w:pos="1555" w:leader="none"/>
                                <w:tab w:val="left" w:pos="1992" w:leader="none"/>
                                <w:tab w:val="right" w:pos="4838" w:leader="none"/>
                              </w:tabs>
                              <w:spacing w:lineRule="exact" w:line="154"/>
                              <w:ind w:start="648" w:end="72" w:hanging="648"/>
                              <w:rPr/>
                            </w:pPr>
                            <w:r>
                              <w:rPr>
                                <w:rFonts w:ascii="Bookman Old Style" w:hAnsi="Bookman Old Style"/>
                                <w:spacing w:val="-10"/>
                                <w:w w:val="125"/>
                                <w:sz w:val="30"/>
                              </w:rPr>
                              <w:t>Wt</w:t>
                            </w:r>
                            <w:r>
                              <w:rPr>
                                <w:rFonts w:ascii="Bookman Old Style" w:hAnsi="Bookman Old Style"/>
                                <w:spacing w:val="-10"/>
                                <w:w w:val="100"/>
                                <w:sz w:val="14"/>
                              </w:rPr>
                              <w:t>i7k.,</w:t>
                              <w:tab/>
                            </w:r>
                            <w:r>
                              <w:rPr>
                                <w:rFonts w:ascii="Bookman Old Style" w:hAnsi="Bookman Old Style"/>
                                <w:spacing w:val="0"/>
                                <w:w w:val="100"/>
                                <w:sz w:val="14"/>
                              </w:rPr>
                              <w:t>, ,</w:t>
                              <w:tab/>
                            </w:r>
                            <w:r>
                              <w:rPr>
                                <w:rFonts w:ascii="Bookman Old Style" w:hAnsi="Bookman Old Style"/>
                                <w:spacing w:val="-7"/>
                                <w:w w:val="100"/>
                                <w:sz w:val="14"/>
                              </w:rPr>
                              <w:t xml:space="preserve">...,„*.•;•• , </w:t>
                            </w:r>
                            <w:r>
                              <w:rPr>
                                <w:rFonts w:ascii="Verdana" w:hAnsi="Verdana"/>
                                <w:spacing w:val="-7"/>
                                <w:w w:val="100"/>
                                <w:sz w:val="14"/>
                                <w:vertAlign w:val="superscript"/>
                              </w:rPr>
                              <w:t>--</w:t>
                            </w:r>
                            <w:r>
                              <w:rPr>
                                <w:rFonts w:ascii="Bookman Old Style" w:hAnsi="Bookman Old Style"/>
                                <w:spacing w:val="-7"/>
                                <w:w w:val="100"/>
                                <w:sz w:val="14"/>
                              </w:rPr>
                              <w:t>4,.....:,..</w:t>
                              <w:tab/>
                            </w:r>
                            <w:r>
                              <w:rPr>
                                <w:rFonts w:ascii="Bookman Old Style" w:hAnsi="Bookman Old Style"/>
                                <w:spacing w:val="4"/>
                                <w:w w:val="100"/>
                                <w:sz w:val="14"/>
                              </w:rPr>
                              <w:t>. • .. • A . , . . . 1 , i</w:t>
                            </w:r>
                            <w:r>
                              <w:rPr/>
                              <w:br/>
                            </w:r>
                            <w:r>
                              <w:rPr>
                                <w:rFonts w:ascii="Verdana" w:hAnsi="Verdana"/>
                                <w:spacing w:val="10"/>
                                <w:w w:val="100"/>
                                <w:sz w:val="22"/>
                                <w:vertAlign w:val="subscript"/>
                              </w:rPr>
                              <w:t>4</w:t>
                            </w:r>
                            <w:r>
                              <w:rPr>
                                <w:rFonts w:ascii="Bookman Old Style" w:hAnsi="Bookman Old Style"/>
                                <w:spacing w:val="10"/>
                                <w:w w:val="100"/>
                                <w:sz w:val="14"/>
                              </w:rPr>
                              <w:t>wrA</w:t>
                            </w:r>
                            <w:r>
                              <w:rPr>
                                <w:rFonts w:ascii="Verdana" w:hAnsi="Verdana"/>
                                <w:spacing w:val="10"/>
                                <w:w w:val="100"/>
                                <w:sz w:val="14"/>
                                <w:vertAlign w:val="subscript"/>
                              </w:rPr>
                              <w:t>1</w:t>
                            </w:r>
                            <w:r>
                              <w:rPr>
                                <w:rFonts w:ascii="Bookman Old Style" w:hAnsi="Bookman Old Style"/>
                                <w:spacing w:val="10"/>
                                <w:w w:val="100"/>
                                <w:sz w:val="14"/>
                              </w:rPr>
                              <w:t xml:space="preserve">witAverreariorraseer. </w:t>
                            </w:r>
                            <w:r>
                              <w:rPr>
                                <w:rFonts w:ascii="Tahoma" w:hAnsi="Tahoma"/>
                                <w:i/>
                                <w:spacing w:val="-20"/>
                                <w:w w:val="100"/>
                                <w:sz w:val="11"/>
                              </w:rPr>
                              <w:t>w..arsinsiimossi</w:t>
                            </w:r>
                          </w:p>
                          <w:p>
                            <w:pPr>
                              <w:pStyle w:val="Normal"/>
                              <w:spacing w:lineRule="exact" w:line="288" w:before="0" w:after="2340"/>
                              <w:ind w:start="2520" w:hanging="0"/>
                              <w:rPr/>
                            </w:pPr>
                            <w:r>
                              <w:rPr>
                                <w:rFonts w:ascii="Arial Narrow" w:hAnsi="Arial Narrow"/>
                                <w:spacing w:val="-28"/>
                                <w:w w:val="95"/>
                                <w:sz w:val="12"/>
                                <w:vertAlign w:val="superscript"/>
                              </w:rPr>
                              <w:t>4-</w:t>
                            </w:r>
                            <w:r>
                              <w:rPr>
                                <w:spacing w:val="-28"/>
                                <w:w w:val="95"/>
                                <w:sz w:val="25"/>
                              </w:rPr>
                              <w:t xml:space="preserve">31. </w:t>
                            </w:r>
                            <w:r>
                              <w:rPr>
                                <w:b/>
                                <w:spacing w:val="-28"/>
                                <w:w w:val="90"/>
                                <w:sz w:val="37"/>
                              </w:rPr>
                              <w:t>il ar</w:t>
                            </w:r>
                          </w:p>
                        </w:txbxContent>
                      </wps:txbx>
                      <wps:bodyPr anchor="t" lIns="0" tIns="0" rIns="0" bIns="0">
                        <a:noAutofit/>
                      </wps:bodyPr>
                    </wps:wsp>
                  </a:graphicData>
                </a:graphic>
              </wp:anchor>
            </w:drawing>
          </mc:Choice>
          <mc:Fallback>
            <w:pict>
              <v:rect fillcolor="#FFFFFF" stroked="f" strokeweight="0pt" style="position:absolute;rotation:0;width:245.95pt;height:60.5pt;mso-wrap-distance-left:0pt;mso-wrap-distance-right:0pt;mso-wrap-distance-top:0pt;mso-wrap-distance-bottom:0pt;margin-top:338.4pt;mso-position-vertical-relative:page;margin-left:353.9pt;mso-position-horizontal-relative:page">
                <v:fill opacity="0f"/>
                <v:textbox inset="0in,0in,0in,0in">
                  <w:txbxContent>
                    <w:p>
                      <w:pPr>
                        <w:pStyle w:val="Normal"/>
                        <w:spacing w:lineRule="exact" w:line="104" w:before="77" w:after="0"/>
                        <w:ind w:end="72" w:hanging="0"/>
                        <w:jc w:val="both"/>
                        <w:rPr/>
                      </w:pPr>
                      <w:r>
                        <w:rPr>
                          <w:rFonts w:ascii="Arial" w:hAnsi="Arial"/>
                          <w:spacing w:val="-8"/>
                          <w:w w:val="195"/>
                          <w:sz w:val="14"/>
                        </w:rPr>
                        <w:t>i</w:t>
                      </w:r>
                      <w:r>
                        <w:rPr>
                          <w:rFonts w:ascii="Bookman Old Style" w:hAnsi="Bookman Old Style"/>
                          <w:spacing w:val="-8"/>
                          <w:w w:val="100"/>
                          <w:sz w:val="14"/>
                        </w:rPr>
                        <w:t>.</w:t>
                      </w:r>
                      <w:r>
                        <w:rPr>
                          <w:rFonts w:ascii="Bookman Old Style" w:hAnsi="Bookman Old Style"/>
                          <w:spacing w:val="-8"/>
                          <w:w w:val="100"/>
                          <w:sz w:val="14"/>
                          <w:vertAlign w:val="subscript"/>
                        </w:rPr>
                        <w:t>i</w:t>
                      </w:r>
                      <w:r>
                        <w:rPr>
                          <w:rFonts w:ascii="Garamond" w:hAnsi="Garamond"/>
                          <w:spacing w:val="-8"/>
                          <w:w w:val="100"/>
                          <w:sz w:val="14"/>
                        </w:rPr>
                        <w:t>,oko</w:t>
                      </w:r>
                      <w:r>
                        <w:rPr>
                          <w:rFonts w:ascii="Bookman Old Style" w:hAnsi="Bookman Old Style"/>
                          <w:spacing w:val="-8"/>
                          <w:w w:val="100"/>
                          <w:sz w:val="14"/>
                          <w:vertAlign w:val="superscript"/>
                        </w:rPr>
                        <w:t>-.</w:t>
                      </w:r>
                      <w:r>
                        <w:rPr>
                          <w:rFonts w:ascii="Bookman Old Style" w:hAnsi="Bookman Old Style"/>
                          <w:spacing w:val="-8"/>
                          <w:w w:val="100"/>
                          <w:sz w:val="14"/>
                        </w:rPr>
                        <w:t>- 470,tieorv...</w:t>
                      </w:r>
                      <w:r>
                        <w:rPr>
                          <w:rFonts w:ascii="Tahoma" w:hAnsi="Tahoma"/>
                          <w:spacing w:val="-8"/>
                          <w:w w:val="100"/>
                          <w:sz w:val="13"/>
                        </w:rPr>
                        <w:t>1giikA</w:t>
                      </w:r>
                      <w:r>
                        <w:rPr>
                          <w:rFonts w:ascii="Bookman Old Style" w:hAnsi="Bookman Old Style"/>
                          <w:spacing w:val="-8"/>
                          <w:w w:val="100"/>
                          <w:sz w:val="14"/>
                        </w:rPr>
                        <w:t xml:space="preserve">V:.4•%rit </w:t>
                      </w:r>
                      <w:r>
                        <w:rPr>
                          <w:rFonts w:ascii="Verdana" w:hAnsi="Verdana"/>
                          <w:spacing w:val="-8"/>
                          <w:w w:val="100"/>
                          <w:sz w:val="14"/>
                          <w:vertAlign w:val="superscript"/>
                        </w:rPr>
                        <w:t>4</w:t>
                      </w:r>
                      <w:r>
                        <w:rPr>
                          <w:rFonts w:ascii="Bookman Old Style" w:hAnsi="Bookman Old Style"/>
                          <w:spacing w:val="-8"/>
                          <w:w w:val="100"/>
                          <w:sz w:val="14"/>
                        </w:rPr>
                        <w:t>fL-</w:t>
                      </w:r>
                      <w:r>
                        <w:rPr>
                          <w:rFonts w:ascii="Verdana" w:hAnsi="Verdana"/>
                          <w:spacing w:val="-8"/>
                          <w:w w:val="100"/>
                          <w:sz w:val="14"/>
                          <w:vertAlign w:val="superscript"/>
                        </w:rPr>
                        <w:t>.</w:t>
                      </w:r>
                      <w:r>
                        <w:rPr>
                          <w:rFonts w:ascii="Bookman Old Style" w:hAnsi="Bookman Old Style"/>
                          <w:spacing w:val="-8"/>
                          <w:w w:val="100"/>
                          <w:sz w:val="14"/>
                        </w:rPr>
                        <w:t xml:space="preserve">1e   </w:t>
                      </w:r>
                      <w:r>
                        <w:rPr>
                          <w:rFonts w:ascii="Bookman Old Style" w:hAnsi="Bookman Old Style"/>
                          <w:spacing w:val="-8"/>
                          <w:w w:val="100"/>
                          <w:sz w:val="14"/>
                          <w:vertAlign w:val="superscript"/>
                        </w:rPr>
                        <w:t>•,</w:t>
                      </w:r>
                      <w:r>
                        <w:rPr>
                          <w:rFonts w:ascii="Bookman Old Style" w:hAnsi="Bookman Old Style"/>
                          <w:spacing w:val="-8"/>
                          <w:w w:val="100"/>
                          <w:sz w:val="14"/>
                        </w:rPr>
                        <w:t>1</w:t>
                      </w:r>
                      <w:r>
                        <w:rPr>
                          <w:rFonts w:ascii="Verdana" w:hAnsi="Verdana"/>
                          <w:spacing w:val="-8"/>
                          <w:w w:val="100"/>
                          <w:sz w:val="14"/>
                          <w:vertAlign w:val="superscript"/>
                        </w:rPr>
                        <w:t>0</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vertAlign w:val="superscript"/>
                        </w:rPr>
                        <w:t>i</w:t>
                      </w:r>
                      <w:r>
                        <w:rPr>
                          <w:rFonts w:ascii="Bookman Old Style" w:hAnsi="Bookman Old Style"/>
                          <w:spacing w:val="-8"/>
                          <w:w w:val="100"/>
                          <w:sz w:val="14"/>
                        </w:rPr>
                        <w:t>4</w:t>
                      </w:r>
                      <w:r>
                        <w:rPr>
                          <w:rFonts w:ascii="Verdana" w:hAnsi="Verdana"/>
                          <w:spacing w:val="-8"/>
                          <w:w w:val="100"/>
                          <w:sz w:val="14"/>
                          <w:vertAlign w:val="superscript"/>
                        </w:rPr>
                        <w:t>1-</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rPr>
                        <w:t>:</w:t>
                      </w:r>
                      <w:r>
                        <w:rPr>
                          <w:rFonts w:ascii="Verdana" w:hAnsi="Verdana"/>
                          <w:spacing w:val="-8"/>
                          <w:w w:val="100"/>
                          <w:sz w:val="14"/>
                          <w:vertAlign w:val="superscript"/>
                        </w:rPr>
                        <w:t>.</w:t>
                      </w:r>
                      <w:r>
                        <w:rPr>
                          <w:rFonts w:ascii="Bookman Old Style" w:hAnsi="Bookman Old Style"/>
                          <w:spacing w:val="-8"/>
                          <w:w w:val="100"/>
                          <w:sz w:val="14"/>
                        </w:rPr>
                        <w:t>:</w:t>
                      </w:r>
                      <w:r>
                        <w:rPr>
                          <w:rFonts w:ascii="Verdana" w:hAnsi="Verdana"/>
                          <w:spacing w:val="-8"/>
                          <w:w w:val="100"/>
                          <w:sz w:val="14"/>
                          <w:vertAlign w:val="superscript"/>
                        </w:rPr>
                        <w:t>1,41</w:t>
                      </w:r>
                      <w:r>
                        <w:rPr>
                          <w:rFonts w:ascii="Bookman Old Style" w:hAnsi="Bookman Old Style"/>
                          <w:spacing w:val="-8"/>
                          <w:w w:val="100"/>
                          <w:sz w:val="14"/>
                        </w:rPr>
                        <w:t>Va1.</w:t>
                      </w:r>
                      <w:r>
                        <w:rPr>
                          <w:rFonts w:ascii="Verdana" w:hAnsi="Verdana"/>
                          <w:spacing w:val="-8"/>
                          <w:w w:val="100"/>
                          <w:sz w:val="14"/>
                          <w:vertAlign w:val="superscript"/>
                        </w:rPr>
                        <w:t>-</w:t>
                      </w:r>
                      <w:r>
                        <w:rPr>
                          <w:rFonts w:ascii="Bookman Old Style" w:hAnsi="Bookman Old Style"/>
                          <w:spacing w:val="-8"/>
                          <w:w w:val="100"/>
                          <w:sz w:val="14"/>
                        </w:rPr>
                        <w:t>1.</w:t>
                      </w:r>
                      <w:r>
                        <w:rPr>
                          <w:rFonts w:ascii="Tahoma" w:hAnsi="Tahoma"/>
                          <w:spacing w:val="-8"/>
                          <w:w w:val="100"/>
                          <w:sz w:val="13"/>
                        </w:rPr>
                        <w:t>:</w:t>
                      </w:r>
                      <w:r>
                        <w:rPr>
                          <w:rFonts w:ascii="Verdana" w:hAnsi="Verdana"/>
                          <w:spacing w:val="-8"/>
                          <w:w w:val="100"/>
                          <w:sz w:val="13"/>
                          <w:vertAlign w:val="superscript"/>
                        </w:rPr>
                        <w:t>-</w:t>
                      </w:r>
                      <w:r>
                        <w:rPr>
                          <w:rFonts w:ascii="Tahoma" w:hAnsi="Tahoma"/>
                          <w:spacing w:val="-8"/>
                          <w:w w:val="100"/>
                          <w:sz w:val="13"/>
                        </w:rPr>
                        <w:t>.7r</w:t>
                      </w:r>
                      <w:r>
                        <w:rPr>
                          <w:rFonts w:ascii="Bookman Old Style" w:hAnsi="Bookman Old Style"/>
                          <w:spacing w:val="-8"/>
                          <w:w w:val="100"/>
                          <w:sz w:val="14"/>
                        </w:rPr>
                        <w:t>-...•</w:t>
                      </w:r>
                      <w:r>
                        <w:rPr>
                          <w:rFonts w:ascii="Tahoma" w:hAnsi="Tahoma"/>
                          <w:spacing w:val="-8"/>
                          <w:w w:val="100"/>
                          <w:sz w:val="13"/>
                        </w:rPr>
                        <w:t xml:space="preserve">1 </w:t>
                      </w:r>
                      <w:r>
                        <w:rPr>
                          <w:rFonts w:ascii="Bookman Old Style" w:hAnsi="Bookman Old Style"/>
                          <w:spacing w:val="-13"/>
                          <w:w w:val="130"/>
                          <w:sz w:val="12"/>
                          <w:vertAlign w:val="superscript"/>
                        </w:rPr>
                        <w:t>Laa</w:t>
                      </w:r>
                      <w:r>
                        <w:rPr>
                          <w:rFonts w:ascii="Bookman Old Style" w:hAnsi="Bookman Old Style"/>
                          <w:spacing w:val="-13"/>
                          <w:w w:val="100"/>
                          <w:sz w:val="14"/>
                        </w:rPr>
                        <w:t xml:space="preserve"> ..:qsmr7.P.T</w:t>
                      </w:r>
                      <w:r>
                        <w:rPr>
                          <w:rFonts w:ascii="Arial" w:hAnsi="Arial"/>
                          <w:spacing w:val="-13"/>
                          <w:w w:val="100"/>
                          <w:sz w:val="14"/>
                          <w:vertAlign w:val="subscript"/>
                        </w:rPr>
                        <w:t>.,...</w:t>
                      </w:r>
                      <w:r>
                        <w:rPr>
                          <w:rFonts w:ascii="Verdana" w:hAnsi="Verdana"/>
                          <w:spacing w:val="-33"/>
                          <w:w w:val="100"/>
                          <w:sz w:val="10"/>
                        </w:rPr>
                        <w:t>.samlwwoIPIPst</w:t>
                      </w:r>
                      <w:r>
                        <w:rPr>
                          <w:rFonts w:ascii="Arial" w:hAnsi="Arial"/>
                          <w:spacing w:val="-13"/>
                          <w:w w:val="100"/>
                          <w:sz w:val="10"/>
                          <w:vertAlign w:val="superscript"/>
                        </w:rPr>
                        <w:t>,</w:t>
                      </w:r>
                      <w:r>
                        <w:rPr>
                          <w:rFonts w:ascii="Verdana" w:hAnsi="Verdana"/>
                          <w:spacing w:val="-33"/>
                          <w:w w:val="100"/>
                          <w:sz w:val="10"/>
                        </w:rPr>
                        <w:t>;:swnit</w:t>
                      </w:r>
                      <w:r>
                        <w:rPr>
                          <w:rFonts w:ascii="Arial" w:hAnsi="Arial"/>
                          <w:spacing w:val="-13"/>
                          <w:w w:val="100"/>
                          <w:sz w:val="10"/>
                          <w:vertAlign w:val="superscript"/>
                        </w:rPr>
                        <w:t>4"sr'aa6r"""""q"</w:t>
                      </w:r>
                      <w:r>
                        <w:rPr>
                          <w:rFonts w:ascii="Bookman Old Style" w:hAnsi="Bookman Old Style"/>
                          <w:spacing w:val="-13"/>
                          <w:w w:val="100"/>
                          <w:sz w:val="14"/>
                        </w:rPr>
                        <w:t>•:PK•wamH</w:t>
                      </w:r>
                      <w:r>
                        <w:rPr>
                          <w:rFonts w:ascii="Bookman Old Style" w:hAnsi="Bookman Old Style"/>
                          <w:spacing w:val="-13"/>
                          <w:w w:val="100"/>
                          <w:sz w:val="14"/>
                          <w:vertAlign w:val="subscript"/>
                        </w:rPr>
                        <w:t>. ..</w:t>
                      </w:r>
                      <w:r>
                        <w:rPr>
                          <w:rFonts w:ascii="Bookman Old Style" w:hAnsi="Bookman Old Style"/>
                          <w:spacing w:val="-13"/>
                          <w:w w:val="100"/>
                          <w:sz w:val="14"/>
                        </w:rPr>
                        <w:t>.</w:t>
                      </w:r>
                      <w:r>
                        <w:rPr>
                          <w:rFonts w:ascii="Bookman Old Style" w:hAnsi="Bookman Old Style"/>
                          <w:spacing w:val="-13"/>
                          <w:w w:val="100"/>
                          <w:sz w:val="14"/>
                          <w:vertAlign w:val="superscript"/>
                        </w:rPr>
                        <w:t>—....</w:t>
                      </w:r>
                      <w:r>
                        <w:rPr>
                          <w:rFonts w:ascii="Bookman Old Style" w:hAnsi="Bookman Old Style"/>
                          <w:spacing w:val="-13"/>
                          <w:w w:val="100"/>
                          <w:sz w:val="14"/>
                        </w:rPr>
                        <w:t>...44......</w:t>
                      </w:r>
                      <w:r>
                        <w:rPr>
                          <w:rFonts w:ascii="Bookman Old Style" w:hAnsi="Bookman Old Style"/>
                          <w:spacing w:val="-13"/>
                          <w:w w:val="100"/>
                          <w:sz w:val="14"/>
                          <w:vertAlign w:val="superscript"/>
                        </w:rPr>
                        <w:t>:</w:t>
                      </w:r>
                      <w:r>
                        <w:rPr>
                          <w:rFonts w:ascii="Bookman Old Style" w:hAnsi="Bookman Old Style"/>
                          <w:spacing w:val="-13"/>
                          <w:w w:val="100"/>
                          <w:sz w:val="14"/>
                        </w:rPr>
                        <w:t xml:space="preserve"> :::.;</w:t>
                      </w:r>
                      <w:r>
                        <w:rPr>
                          <w:rFonts w:ascii="Verdana" w:hAnsi="Verdana"/>
                          <w:spacing w:val="-13"/>
                          <w:w w:val="100"/>
                          <w:sz w:val="14"/>
                          <w:vertAlign w:val="subscript"/>
                        </w:rPr>
                        <w:t>sr</w:t>
                      </w:r>
                      <w:r>
                        <w:rPr>
                          <w:rFonts w:ascii="Bookman Old Style" w:hAnsi="Bookman Old Style"/>
                          <w:spacing w:val="-13"/>
                          <w:w w:val="100"/>
                          <w:sz w:val="14"/>
                        </w:rPr>
                        <w:t>ay....</w:t>
                      </w:r>
                      <w:r>
                        <w:rPr>
                          <w:rFonts w:ascii="Verdana" w:hAnsi="Verdana"/>
                          <w:spacing w:val="-13"/>
                          <w:w w:val="100"/>
                          <w:sz w:val="14"/>
                          <w:vertAlign w:val="subscript"/>
                        </w:rPr>
                        <w:t>f</w:t>
                      </w:r>
                      <w:r>
                        <w:rPr>
                          <w:rFonts w:ascii="Verdana" w:hAnsi="Verdana"/>
                          <w:spacing w:val="-13"/>
                          <w:w w:val="100"/>
                          <w:sz w:val="14"/>
                          <w:vertAlign w:val="superscript"/>
                        </w:rPr>
                        <w:t>"</w:t>
                      </w:r>
                      <w:r>
                        <w:rPr>
                          <w:rFonts w:ascii="Bookman Old Style" w:hAnsi="Bookman Old Style"/>
                          <w:spacing w:val="-13"/>
                          <w:w w:val="100"/>
                          <w:sz w:val="14"/>
                        </w:rPr>
                        <w:t xml:space="preserve"> '...".".."::;"'.::.</w:t>
                      </w:r>
                    </w:p>
                    <w:p>
                      <w:pPr>
                        <w:pStyle w:val="Normal"/>
                        <w:tabs>
                          <w:tab w:val="clear" w:pos="720"/>
                          <w:tab w:val="left" w:pos="1555" w:leader="none"/>
                          <w:tab w:val="left" w:pos="1992" w:leader="none"/>
                          <w:tab w:val="right" w:pos="4838" w:leader="none"/>
                        </w:tabs>
                        <w:spacing w:lineRule="exact" w:line="154"/>
                        <w:ind w:start="648" w:end="72" w:hanging="648"/>
                        <w:rPr/>
                      </w:pPr>
                      <w:r>
                        <w:rPr>
                          <w:rFonts w:ascii="Bookman Old Style" w:hAnsi="Bookman Old Style"/>
                          <w:spacing w:val="-10"/>
                          <w:w w:val="125"/>
                          <w:sz w:val="30"/>
                        </w:rPr>
                        <w:t>Wt</w:t>
                      </w:r>
                      <w:r>
                        <w:rPr>
                          <w:rFonts w:ascii="Bookman Old Style" w:hAnsi="Bookman Old Style"/>
                          <w:spacing w:val="-10"/>
                          <w:w w:val="100"/>
                          <w:sz w:val="14"/>
                        </w:rPr>
                        <w:t>i7k.,</w:t>
                        <w:tab/>
                      </w:r>
                      <w:r>
                        <w:rPr>
                          <w:rFonts w:ascii="Bookman Old Style" w:hAnsi="Bookman Old Style"/>
                          <w:spacing w:val="0"/>
                          <w:w w:val="100"/>
                          <w:sz w:val="14"/>
                        </w:rPr>
                        <w:t>, ,</w:t>
                        <w:tab/>
                      </w:r>
                      <w:r>
                        <w:rPr>
                          <w:rFonts w:ascii="Bookman Old Style" w:hAnsi="Bookman Old Style"/>
                          <w:spacing w:val="-7"/>
                          <w:w w:val="100"/>
                          <w:sz w:val="14"/>
                        </w:rPr>
                        <w:t xml:space="preserve">...,„*.•;•• , </w:t>
                      </w:r>
                      <w:r>
                        <w:rPr>
                          <w:rFonts w:ascii="Verdana" w:hAnsi="Verdana"/>
                          <w:spacing w:val="-7"/>
                          <w:w w:val="100"/>
                          <w:sz w:val="14"/>
                          <w:vertAlign w:val="superscript"/>
                        </w:rPr>
                        <w:t>--</w:t>
                      </w:r>
                      <w:r>
                        <w:rPr>
                          <w:rFonts w:ascii="Bookman Old Style" w:hAnsi="Bookman Old Style"/>
                          <w:spacing w:val="-7"/>
                          <w:w w:val="100"/>
                          <w:sz w:val="14"/>
                        </w:rPr>
                        <w:t>4,.....:,..</w:t>
                        <w:tab/>
                      </w:r>
                      <w:r>
                        <w:rPr>
                          <w:rFonts w:ascii="Bookman Old Style" w:hAnsi="Bookman Old Style"/>
                          <w:spacing w:val="4"/>
                          <w:w w:val="100"/>
                          <w:sz w:val="14"/>
                        </w:rPr>
                        <w:t>. • .. • A . , . . . 1 , i</w:t>
                      </w:r>
                      <w:r>
                        <w:rPr/>
                        <w:br/>
                      </w:r>
                      <w:r>
                        <w:rPr>
                          <w:rFonts w:ascii="Verdana" w:hAnsi="Verdana"/>
                          <w:spacing w:val="10"/>
                          <w:w w:val="100"/>
                          <w:sz w:val="22"/>
                          <w:vertAlign w:val="subscript"/>
                        </w:rPr>
                        <w:t>4</w:t>
                      </w:r>
                      <w:r>
                        <w:rPr>
                          <w:rFonts w:ascii="Bookman Old Style" w:hAnsi="Bookman Old Style"/>
                          <w:spacing w:val="10"/>
                          <w:w w:val="100"/>
                          <w:sz w:val="14"/>
                        </w:rPr>
                        <w:t>wrA</w:t>
                      </w:r>
                      <w:r>
                        <w:rPr>
                          <w:rFonts w:ascii="Verdana" w:hAnsi="Verdana"/>
                          <w:spacing w:val="10"/>
                          <w:w w:val="100"/>
                          <w:sz w:val="14"/>
                          <w:vertAlign w:val="subscript"/>
                        </w:rPr>
                        <w:t>1</w:t>
                      </w:r>
                      <w:r>
                        <w:rPr>
                          <w:rFonts w:ascii="Bookman Old Style" w:hAnsi="Bookman Old Style"/>
                          <w:spacing w:val="10"/>
                          <w:w w:val="100"/>
                          <w:sz w:val="14"/>
                        </w:rPr>
                        <w:t xml:space="preserve">witAverreariorraseer. </w:t>
                      </w:r>
                      <w:r>
                        <w:rPr>
                          <w:rFonts w:ascii="Tahoma" w:hAnsi="Tahoma"/>
                          <w:i/>
                          <w:spacing w:val="-20"/>
                          <w:w w:val="100"/>
                          <w:sz w:val="11"/>
                        </w:rPr>
                        <w:t>w..arsinsiimossi</w:t>
                      </w:r>
                    </w:p>
                    <w:p>
                      <w:pPr>
                        <w:pStyle w:val="Normal"/>
                        <w:spacing w:lineRule="exact" w:line="288" w:before="0" w:after="2340"/>
                        <w:ind w:start="2520" w:hanging="0"/>
                        <w:rPr/>
                      </w:pPr>
                      <w:r>
                        <w:rPr>
                          <w:rFonts w:ascii="Arial Narrow" w:hAnsi="Arial Narrow"/>
                          <w:spacing w:val="-28"/>
                          <w:w w:val="95"/>
                          <w:sz w:val="12"/>
                          <w:vertAlign w:val="superscript"/>
                        </w:rPr>
                        <w:t>4-</w:t>
                      </w:r>
                      <w:r>
                        <w:rPr>
                          <w:spacing w:val="-28"/>
                          <w:w w:val="95"/>
                          <w:sz w:val="25"/>
                        </w:rPr>
                        <w:t xml:space="preserve">31. </w:t>
                      </w:r>
                      <w:r>
                        <w:rPr>
                          <w:b/>
                          <w:spacing w:val="-28"/>
                          <w:w w:val="90"/>
                          <w:sz w:val="37"/>
                        </w:rPr>
                        <w:t>il ar</w:t>
                      </w:r>
                    </w:p>
                  </w:txbxContent>
                </v:textbox>
                <w10:wrap type="square"/>
              </v:rect>
            </w:pict>
          </mc:Fallback>
        </mc:AlternateContent>
      </w:r>
      <w:r>
        <mc:AlternateContent>
          <mc:Choice Requires="wps">
            <w:drawing>
              <wp:anchor behindDoc="0" distT="0" distB="0" distL="0" distR="0" simplePos="0" locked="0" layoutInCell="1" allowOverlap="1" relativeHeight="7">
                <wp:simplePos x="0" y="0"/>
                <wp:positionH relativeFrom="page">
                  <wp:posOffset>7386955</wp:posOffset>
                </wp:positionH>
                <wp:positionV relativeFrom="page">
                  <wp:posOffset>6525895</wp:posOffset>
                </wp:positionV>
                <wp:extent cx="231140" cy="203835"/>
                <wp:effectExtent l="0" t="0" r="0" b="0"/>
                <wp:wrapSquare wrapText="bothSides"/>
                <wp:docPr id="72" name=""/>
                <a:graphic xmlns:a="http://schemas.openxmlformats.org/drawingml/2006/main">
                  <a:graphicData uri="http://schemas.microsoft.com/office/word/2010/wordprocessingShape">
                    <wps:wsp>
                      <wps:cNvSpPr txBox="1"/>
                      <wps:spPr>
                        <a:xfrm>
                          <a:off x="0" y="0"/>
                          <a:ext cx="231140" cy="203835"/>
                        </a:xfrm>
                        <a:prstGeom prst="rect"/>
                        <a:solidFill>
                          <a:srgbClr val="FFFFFF">
                            <a:alpha val="0"/>
                          </a:srgbClr>
                        </a:solidFill>
                      </wps:spPr>
                      <wps:txbx>
                        <w:txbxContent>
                          <w:p>
                            <w:pPr>
                              <w:pStyle w:val="Normal"/>
                              <w:ind w:end="14" w:hanging="0"/>
                              <w:jc w:val="center"/>
                              <w:rPr/>
                            </w:pPr>
                            <w:r>
                              <w:rPr/>
                            </w:r>
                          </w:p>
                        </w:txbxContent>
                      </wps:txbx>
                      <wps:bodyPr anchor="t" lIns="0" tIns="0" rIns="0" bIns="0">
                        <a:noAutofit/>
                      </wps:bodyPr>
                    </wps:wsp>
                  </a:graphicData>
                </a:graphic>
              </wp:anchor>
            </w:drawing>
          </mc:Choice>
          <mc:Fallback>
            <w:pict>
              <v:rect fillcolor="#FFFFFF" stroked="f" strokeweight="0pt" style="position:absolute;rotation:0;width:18.2pt;height:16.05pt;mso-wrap-distance-left:0pt;mso-wrap-distance-right:0pt;mso-wrap-distance-top:0pt;mso-wrap-distance-bottom:0pt;margin-top:513.85pt;mso-position-vertical-relative:page;margin-left:581.65pt;mso-position-horizontal-relative:page">
                <v:fill opacity="0f"/>
                <v:textbox inset="0in,0in,0in,0in">
                  <w:txbxContent>
                    <w:p>
                      <w:pPr>
                        <w:pStyle w:val="Normal"/>
                        <w:ind w:end="14" w:hanging="0"/>
                        <w:jc w:val="center"/>
                        <w:rPr/>
                      </w:pPr>
                      <w:r>
                        <w:rPr/>
                        <w:pict>
                          <v:shape id="shape_0" stroked="f" style="position:absolute;margin-left:581.65pt;margin-top:513.85pt;width:18.15pt;height:16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w:r>
                    </w:p>
                  </w:txbxContent>
                </v:textbox>
                <w10:wrap type="square"/>
              </v:rect>
            </w:pict>
          </mc:Fallback>
        </mc:AlternateContent>
      </w:r>
      <w:r>
        <mc:AlternateContent>
          <mc:Choice Requires="wps">
            <w:drawing>
              <wp:anchor behindDoc="0" distT="0" distB="0" distL="0" distR="0" simplePos="0" locked="0" layoutInCell="1" allowOverlap="1" relativeHeight="9">
                <wp:simplePos x="0" y="0"/>
                <wp:positionH relativeFrom="page">
                  <wp:posOffset>4689475</wp:posOffset>
                </wp:positionH>
                <wp:positionV relativeFrom="page">
                  <wp:posOffset>6729730</wp:posOffset>
                </wp:positionV>
                <wp:extent cx="2928620" cy="893445"/>
                <wp:effectExtent l="0" t="0" r="0" b="0"/>
                <wp:wrapSquare wrapText="bothSides"/>
                <wp:docPr id="74" name=""/>
                <a:graphic xmlns:a="http://schemas.openxmlformats.org/drawingml/2006/main">
                  <a:graphicData uri="http://schemas.microsoft.com/office/word/2010/wordprocessingShape">
                    <wps:wsp>
                      <wps:cNvSpPr txBox="1"/>
                      <wps:spPr>
                        <a:xfrm>
                          <a:off x="0" y="0"/>
                          <a:ext cx="2928620" cy="893445"/>
                        </a:xfrm>
                        <a:prstGeom prst="rect"/>
                        <a:solidFill>
                          <a:srgbClr val="FFFFFF">
                            <a:alpha val="0"/>
                          </a:srgbClr>
                        </a:solidFill>
                      </wps:spPr>
                      <wps:txbx>
                        <w:txbxContent>
                          <w:p>
                            <w:pPr>
                              <w:pStyle w:val="Normal"/>
                              <w:tabs>
                                <w:tab w:val="clear" w:pos="720"/>
                                <w:tab w:val="right" w:pos="4560" w:leader="none"/>
                              </w:tabs>
                              <w:spacing w:lineRule="exact" w:line="142" w:before="684" w:after="0"/>
                              <w:ind w:start="360" w:hanging="0"/>
                              <w:rPr/>
                            </w:pPr>
                            <w:r>
                              <w:rPr>
                                <w:rFonts w:ascii="Garamond" w:hAnsi="Garamond"/>
                                <w:b/>
                                <w:spacing w:val="771"/>
                                <w:sz w:val="6"/>
                              </w:rPr>
                              <w:t xml:space="preserve">.   </w:t>
                              <w:tab/>
                            </w:r>
                            <w:r>
                              <w:rPr>
                                <w:rFonts w:ascii="Bookman Old Style" w:hAnsi="Bookman Old Style"/>
                                <w:b w:val="false"/>
                                <w:spacing w:val="0"/>
                                <w:sz w:val="19"/>
                              </w:rPr>
                              <w:t>,</w:t>
                            </w:r>
                          </w:p>
                          <w:p>
                            <w:pPr>
                              <w:pStyle w:val="Normal"/>
                              <w:spacing w:lineRule="exact" w:line="154"/>
                              <w:ind w:start="144" w:hanging="0"/>
                              <w:rPr/>
                            </w:pPr>
                            <w:r>
                              <w:rPr>
                                <w:rFonts w:ascii="Verdana" w:hAnsi="Verdana"/>
                                <w:b/>
                                <w:spacing w:val="48"/>
                                <w:sz w:val="8"/>
                              </w:rPr>
                              <w:t>..mawkale*Abl4.,41.1ftem.csma</w:t>
                            </w:r>
                            <w:r>
                              <w:rPr>
                                <w:b/>
                                <w:spacing w:val="48"/>
                                <w:sz w:val="8"/>
                              </w:rPr>
                              <w:t>lr</w:t>
                            </w:r>
                            <w:r>
                              <w:rPr>
                                <w:rFonts w:ascii="Bookman Old Style" w:hAnsi="Bookman Old Style"/>
                                <w:b/>
                                <w:spacing w:val="48"/>
                                <w:sz w:val="8"/>
                                <w:vertAlign w:val="superscript"/>
                              </w:rPr>
                              <w:t>011</w:t>
                            </w:r>
                            <w:r>
                              <w:rPr>
                                <w:b/>
                                <w:spacing w:val="48"/>
                                <w:sz w:val="8"/>
                              </w:rPr>
                              <w:t>.</w:t>
                            </w:r>
                            <w:r>
                              <w:rPr>
                                <w:rFonts w:ascii="Bookman Old Style" w:hAnsi="Bookman Old Style"/>
                                <w:b/>
                                <w:spacing w:val="48"/>
                                <w:sz w:val="8"/>
                                <w:vertAlign w:val="superscript"/>
                              </w:rPr>
                              <w:t>10911</w:t>
                            </w:r>
                            <w:r>
                              <w:rPr>
                                <w:b/>
                                <w:spacing w:val="48"/>
                                <w:sz w:val="8"/>
                              </w:rPr>
                              <w:t>iwal</w:t>
                            </w:r>
                            <w:r>
                              <w:rPr>
                                <w:rFonts w:ascii="Bookman Old Style" w:hAnsi="Bookman Old Style"/>
                                <w:b w:val="false"/>
                                <w:spacing w:val="48"/>
                                <w:sz w:val="19"/>
                              </w:rPr>
                              <w:t>j</w:t>
                            </w:r>
                          </w:p>
                          <w:p>
                            <w:pPr>
                              <w:pStyle w:val="Normal"/>
                              <w:spacing w:lineRule="auto" w:line="264" w:before="36" w:after="0"/>
                              <w:ind w:start="2088" w:hanging="0"/>
                              <w:rPr/>
                            </w:pPr>
                            <w:r>
                              <w:rPr>
                                <w:rFonts w:ascii="Garamond" w:hAnsi="Garamond"/>
                                <w:b/>
                                <w:spacing w:val="0"/>
                                <w:sz w:val="6"/>
                              </w:rPr>
                              <w:t>•</w:t>
                            </w:r>
                          </w:p>
                          <w:p>
                            <w:pPr>
                              <w:pStyle w:val="Normal"/>
                              <w:numPr>
                                <w:ilvl w:val="0"/>
                                <w:numId w:val="3"/>
                              </w:numPr>
                              <w:tabs>
                                <w:tab w:val="clear" w:pos="720"/>
                                <w:tab w:val="left" w:pos="288" w:leader="none"/>
                                <w:tab w:val="right" w:pos="1517" w:leader="none"/>
                              </w:tabs>
                              <w:spacing w:before="72" w:after="36"/>
                              <w:rPr/>
                            </w:pPr>
                            <w:r>
                              <w:rPr>
                                <w:rFonts w:ascii="Garamond" w:hAnsi="Garamond"/>
                                <w:b/>
                                <w:spacing w:val="28"/>
                                <w:sz w:val="6"/>
                              </w:rPr>
                              <w:t xml:space="preserve">' </w:t>
                            </w:r>
                            <w:r>
                              <w:rPr>
                                <w:rFonts w:ascii="Bookman Old Style" w:hAnsi="Bookman Old Style"/>
                                <w:b/>
                                <w:spacing w:val="28"/>
                                <w:w w:val="105"/>
                                <w:sz w:val="14"/>
                              </w:rPr>
                              <w:t>4</w:t>
                            </w:r>
                            <w:r>
                              <w:rPr>
                                <w:rFonts w:ascii="Arial" w:hAnsi="Arial"/>
                                <w:b/>
                                <w:spacing w:val="28"/>
                                <w:sz w:val="14"/>
                                <w:vertAlign w:val="subscript"/>
                              </w:rPr>
                              <w:t>.</w:t>
                            </w:r>
                            <w:r>
                              <w:rPr>
                                <w:rFonts w:ascii="Garamond" w:hAnsi="Garamond"/>
                                <w:b/>
                                <w:spacing w:val="28"/>
                                <w:sz w:val="15"/>
                              </w:rPr>
                              <w:t>410</w:t>
                            </w:r>
                            <w:r>
                              <w:rPr>
                                <w:rFonts w:ascii="Bookman Old Style" w:hAnsi="Bookman Old Style"/>
                                <w:b/>
                                <w:spacing w:val="28"/>
                                <w:sz w:val="15"/>
                                <w:vertAlign w:val="subscript"/>
                              </w:rPr>
                              <w:t>.</w:t>
                            </w:r>
                            <w:r>
                              <w:rPr>
                                <w:rFonts w:ascii="Garamond" w:hAnsi="Garamond"/>
                                <w:b/>
                                <w:spacing w:val="28"/>
                                <w:sz w:val="15"/>
                              </w:rPr>
                              <w:t xml:space="preserve"> • </w:t>
                            </w:r>
                            <w:r>
                              <w:rPr>
                                <w:b w:val="false"/>
                                <w:spacing w:val="28"/>
                                <w:sz w:val="10"/>
                              </w:rPr>
                              <w:t>r.</w:t>
                              <w:tab/>
                            </w:r>
                            <w:r>
                              <w:rPr>
                                <w:b w:val="false"/>
                                <w:spacing w:val="0"/>
                                <w:sz w:val="10"/>
                              </w:rPr>
                              <w:t>. •</w:t>
                            </w:r>
                          </w:p>
                        </w:txbxContent>
                      </wps:txbx>
                      <wps:bodyPr anchor="t" lIns="0" tIns="0" rIns="0" bIns="0">
                        <a:noAutofit/>
                      </wps:bodyPr>
                    </wps:wsp>
                  </a:graphicData>
                </a:graphic>
              </wp:anchor>
            </w:drawing>
          </mc:Choice>
          <mc:Fallback>
            <w:pict>
              <v:rect fillcolor="#FFFFFF" stroked="f" strokeweight="0pt" style="position:absolute;rotation:0;width:230.6pt;height:70.35pt;mso-wrap-distance-left:0pt;mso-wrap-distance-right:0pt;mso-wrap-distance-top:0pt;mso-wrap-distance-bottom:0pt;margin-top:529.9pt;mso-position-vertical-relative:page;margin-left:369.25pt;mso-position-horizontal-relative:page">
                <v:fill opacity="0f"/>
                <v:textbox inset="0in,0in,0in,0in">
                  <w:txbxContent>
                    <w:p>
                      <w:pPr>
                        <w:pStyle w:val="Normal"/>
                        <w:tabs>
                          <w:tab w:val="clear" w:pos="720"/>
                          <w:tab w:val="right" w:pos="4560" w:leader="none"/>
                        </w:tabs>
                        <w:spacing w:lineRule="exact" w:line="142" w:before="684" w:after="0"/>
                        <w:ind w:start="360" w:hanging="0"/>
                        <w:rPr/>
                      </w:pPr>
                      <w:r>
                        <w:rPr>
                          <w:rFonts w:ascii="Garamond" w:hAnsi="Garamond"/>
                          <w:b/>
                          <w:spacing w:val="771"/>
                          <w:sz w:val="6"/>
                        </w:rPr>
                        <w:t xml:space="preserve">.   </w:t>
                        <w:tab/>
                      </w:r>
                      <w:r>
                        <w:rPr>
                          <w:rFonts w:ascii="Bookman Old Style" w:hAnsi="Bookman Old Style"/>
                          <w:b w:val="false"/>
                          <w:spacing w:val="0"/>
                          <w:sz w:val="19"/>
                        </w:rPr>
                        <w:t>,</w:t>
                      </w:r>
                    </w:p>
                    <w:p>
                      <w:pPr>
                        <w:pStyle w:val="Normal"/>
                        <w:spacing w:lineRule="exact" w:line="154"/>
                        <w:ind w:start="144" w:hanging="0"/>
                        <w:rPr/>
                      </w:pPr>
                      <w:r>
                        <w:rPr>
                          <w:rFonts w:ascii="Verdana" w:hAnsi="Verdana"/>
                          <w:b/>
                          <w:spacing w:val="48"/>
                          <w:sz w:val="8"/>
                        </w:rPr>
                        <w:t>..mawkale*Abl4.,41.1ftem.csma</w:t>
                      </w:r>
                      <w:r>
                        <w:rPr>
                          <w:b/>
                          <w:spacing w:val="48"/>
                          <w:sz w:val="8"/>
                        </w:rPr>
                        <w:t>lr</w:t>
                      </w:r>
                      <w:r>
                        <w:rPr>
                          <w:rFonts w:ascii="Bookman Old Style" w:hAnsi="Bookman Old Style"/>
                          <w:b/>
                          <w:spacing w:val="48"/>
                          <w:sz w:val="8"/>
                          <w:vertAlign w:val="superscript"/>
                        </w:rPr>
                        <w:t>011</w:t>
                      </w:r>
                      <w:r>
                        <w:rPr>
                          <w:b/>
                          <w:spacing w:val="48"/>
                          <w:sz w:val="8"/>
                        </w:rPr>
                        <w:t>.</w:t>
                      </w:r>
                      <w:r>
                        <w:rPr>
                          <w:rFonts w:ascii="Bookman Old Style" w:hAnsi="Bookman Old Style"/>
                          <w:b/>
                          <w:spacing w:val="48"/>
                          <w:sz w:val="8"/>
                          <w:vertAlign w:val="superscript"/>
                        </w:rPr>
                        <w:t>10911</w:t>
                      </w:r>
                      <w:r>
                        <w:rPr>
                          <w:b/>
                          <w:spacing w:val="48"/>
                          <w:sz w:val="8"/>
                        </w:rPr>
                        <w:t>iwal</w:t>
                      </w:r>
                      <w:r>
                        <w:rPr>
                          <w:rFonts w:ascii="Bookman Old Style" w:hAnsi="Bookman Old Style"/>
                          <w:b w:val="false"/>
                          <w:spacing w:val="48"/>
                          <w:sz w:val="19"/>
                        </w:rPr>
                        <w:t>j</w:t>
                      </w:r>
                    </w:p>
                    <w:p>
                      <w:pPr>
                        <w:pStyle w:val="Normal"/>
                        <w:spacing w:lineRule="auto" w:line="264" w:before="36" w:after="0"/>
                        <w:ind w:start="2088" w:hanging="0"/>
                        <w:rPr/>
                      </w:pPr>
                      <w:r>
                        <w:rPr>
                          <w:rFonts w:ascii="Garamond" w:hAnsi="Garamond"/>
                          <w:b/>
                          <w:spacing w:val="0"/>
                          <w:sz w:val="6"/>
                        </w:rPr>
                        <w:t>•</w:t>
                      </w:r>
                    </w:p>
                    <w:p>
                      <w:pPr>
                        <w:pStyle w:val="Normal"/>
                        <w:numPr>
                          <w:ilvl w:val="0"/>
                          <w:numId w:val="3"/>
                        </w:numPr>
                        <w:tabs>
                          <w:tab w:val="clear" w:pos="720"/>
                          <w:tab w:val="left" w:pos="288" w:leader="none"/>
                          <w:tab w:val="right" w:pos="1517" w:leader="none"/>
                        </w:tabs>
                        <w:spacing w:before="72" w:after="36"/>
                        <w:rPr/>
                      </w:pPr>
                      <w:r>
                        <w:rPr>
                          <w:rFonts w:ascii="Garamond" w:hAnsi="Garamond"/>
                          <w:b/>
                          <w:spacing w:val="28"/>
                          <w:sz w:val="6"/>
                        </w:rPr>
                        <w:t xml:space="preserve">' </w:t>
                      </w:r>
                      <w:r>
                        <w:rPr>
                          <w:rFonts w:ascii="Bookman Old Style" w:hAnsi="Bookman Old Style"/>
                          <w:b/>
                          <w:spacing w:val="28"/>
                          <w:w w:val="105"/>
                          <w:sz w:val="14"/>
                        </w:rPr>
                        <w:t>4</w:t>
                      </w:r>
                      <w:r>
                        <w:rPr>
                          <w:rFonts w:ascii="Arial" w:hAnsi="Arial"/>
                          <w:b/>
                          <w:spacing w:val="28"/>
                          <w:sz w:val="14"/>
                          <w:vertAlign w:val="subscript"/>
                        </w:rPr>
                        <w:t>.</w:t>
                      </w:r>
                      <w:r>
                        <w:rPr>
                          <w:rFonts w:ascii="Garamond" w:hAnsi="Garamond"/>
                          <w:b/>
                          <w:spacing w:val="28"/>
                          <w:sz w:val="15"/>
                        </w:rPr>
                        <w:t>410</w:t>
                      </w:r>
                      <w:r>
                        <w:rPr>
                          <w:rFonts w:ascii="Bookman Old Style" w:hAnsi="Bookman Old Style"/>
                          <w:b/>
                          <w:spacing w:val="28"/>
                          <w:sz w:val="15"/>
                          <w:vertAlign w:val="subscript"/>
                        </w:rPr>
                        <w:t>.</w:t>
                      </w:r>
                      <w:r>
                        <w:rPr>
                          <w:rFonts w:ascii="Garamond" w:hAnsi="Garamond"/>
                          <w:b/>
                          <w:spacing w:val="28"/>
                          <w:sz w:val="15"/>
                        </w:rPr>
                        <w:t xml:space="preserve"> • </w:t>
                      </w:r>
                      <w:r>
                        <w:rPr>
                          <w:b w:val="false"/>
                          <w:spacing w:val="28"/>
                          <w:sz w:val="10"/>
                        </w:rPr>
                        <w:t>r.</w:t>
                        <w:tab/>
                      </w:r>
                      <w:r>
                        <w:rPr>
                          <w:b w:val="false"/>
                          <w:spacing w:val="0"/>
                          <w:sz w:val="10"/>
                        </w:rPr>
                        <w:t>. •</w:t>
                      </w:r>
                    </w:p>
                  </w:txbxContent>
                </v:textbox>
                <w10:wrap type="square"/>
              </v:rect>
            </w:pict>
          </mc:Fallback>
        </mc:AlternateContent>
      </w:r>
      <w:r>
        <mc:AlternateContent>
          <mc:Choice Requires="wps">
            <w:drawing>
              <wp:anchor behindDoc="0" distT="0" distB="0" distL="0" distR="0" simplePos="0" locked="0" layoutInCell="1" allowOverlap="1" relativeHeight="8">
                <wp:simplePos x="0" y="0"/>
                <wp:positionH relativeFrom="page">
                  <wp:posOffset>7386955</wp:posOffset>
                </wp:positionH>
                <wp:positionV relativeFrom="page">
                  <wp:posOffset>6525895</wp:posOffset>
                </wp:positionV>
                <wp:extent cx="231775" cy="204470"/>
                <wp:effectExtent l="0" t="0" r="0" b="0"/>
                <wp:wrapSquare wrapText="bothSides"/>
                <wp:docPr id="75" name=""/>
                <a:graphic xmlns:a="http://schemas.openxmlformats.org/drawingml/2006/main">
                  <a:graphicData uri="http://schemas.microsoft.com/office/word/2010/wordprocessingShape">
                    <wps:wsp>
                      <wps:cNvSpPr/>
                      <wps:spPr>
                        <a:xfrm>
                          <a:off x="0" y="0"/>
                          <a:ext cx="231120" cy="203760"/>
                        </a:xfrm>
                        <a:custGeom>
                          <a:avLst/>
                          <a:gdLst/>
                          <a:ahLst/>
                          <a:rect l="l" t="t" r="r" b="b"/>
                          <a:pathLst>
                            <a:path w="21600" h="21600">
                              <a:moveTo>
                                <a:pt x="0" y="0"/>
                              </a:moveTo>
                              <a:lnTo>
                                <a:pt x="21600" y="0"/>
                              </a:lnTo>
                              <a:lnTo>
                                <a:pt x="21600" y="21600"/>
                              </a:lnTo>
                              <a:lnTo>
                                <a:pt x="0" y="21600"/>
                              </a:lnTo>
                              <a:lnTo>
                                <a:pt x="0" y="0"/>
                              </a:lnTo>
                              <a:close/>
                            </a:path>
                          </a:pathLst>
                        </a:custGeom>
                        <a:noFill/>
                        <a:ln w="9360">
                          <a:noFill/>
                        </a:ln>
                      </wps:spPr>
                      <wps:style>
                        <a:lnRef idx="0"/>
                        <a:fillRef idx="0"/>
                        <a:effectRef idx="0"/>
                        <a:fontRef idx="minor"/>
                      </wps:style>
                      <wps:bodyPr/>
                    </wps:wsp>
                  </a:graphicData>
                </a:graphic>
              </wp:anchor>
            </w:drawing>
          </mc:Choice>
          <mc:Fallback>
            <w:pict>
              <v:shape id="shape_0" stroked="f" style="position:absolute;margin-left:581.65pt;margin-top:513.85pt;width:18.15pt;height:16pt;mso-position-horizontal-relative:page;mso-position-vertical-relative:page" type="shapetype_202">
                <v:textbox>
                  <w:txbxContent>
                    <w:p>
                      <w:pPr>
                        <w:overflowPunct w:val="false"/>
                        <w:rPr/>
                      </w:pPr>
                      <w:r>
                        <w:rPr>
                          <w:rFonts w:ascii="Liberation Serif" w:hAnsi="Liberation Serif" w:eastAsia="Songti SC" w:cs="Arial Unicode MS"/>
                        </w:rPr>
                      </w:r>
                    </w:p>
                  </w:txbxContent>
                </v:textbox>
                <w10:wrap type="none"/>
                <v:fill o:detectmouseclick="t" on="false"/>
                <v:stroke color="black" weight="9360" joinstyle="round" endcap="flat"/>
              </v:shape>
            </w:pict>
          </mc:Fallback>
        </mc:AlternateContent>
      </w:r>
    </w:p>
    <w:p>
      <w:pPr>
        <w:pStyle w:val="Normal"/>
        <w:tabs>
          <w:tab w:val="clear" w:pos="720"/>
          <w:tab w:val="right" w:pos="9581" w:leader="none"/>
        </w:tabs>
        <w:ind w:start="648" w:hanging="0"/>
        <w:rPr/>
      </w:pPr>
      <w:r>
        <w:rPr>
          <w:rFonts w:ascii="Bookman Old Style" w:hAnsi="Bookman Old Style"/>
          <w:spacing w:val="-12"/>
          <w:sz w:val="19"/>
        </w:rPr>
        <w:t xml:space="preserve">After </w:t>
      </w:r>
      <w:r>
        <w:rPr>
          <w:rFonts w:ascii="Bookman Old Style" w:hAnsi="Bookman Old Style"/>
          <w:i/>
          <w:spacing w:val="-12"/>
          <w:w w:val="90"/>
          <w:sz w:val="17"/>
        </w:rPr>
        <w:t xml:space="preserve">Wenwu </w:t>
      </w:r>
      <w:r>
        <w:rPr>
          <w:rFonts w:ascii="Bookman Old Style" w:hAnsi="Bookman Old Style"/>
          <w:spacing w:val="-12"/>
          <w:sz w:val="19"/>
        </w:rPr>
        <w:t>1979.9, 3, stone 4.</w:t>
        <w:tab/>
      </w:r>
      <w:r>
        <w:rPr>
          <w:rFonts w:ascii="Bookman Old Style" w:hAnsi="Bookman Old Style"/>
          <w:spacing w:val="0"/>
          <w:sz w:val="19"/>
        </w:rPr>
        <w:t xml:space="preserve">After </w:t>
      </w:r>
      <w:r>
        <w:rPr>
          <w:i/>
          <w:spacing w:val="0"/>
          <w:sz w:val="20"/>
        </w:rPr>
        <w:t>Shandong Han hua xiang shi xuan ji</w:t>
      </w:r>
    </w:p>
    <w:p>
      <w:pPr>
        <w:sectPr>
          <w:footerReference w:type="default" r:id="rId42"/>
          <w:type w:val="nextPage"/>
          <w:pgSz w:w="13320" w:h="18000"/>
          <w:pgMar w:left="1337" w:right="1263" w:header="0" w:top="1040" w:footer="0" w:bottom="4950" w:gutter="0"/>
          <w:pgNumType w:fmt="decimal"/>
          <w:formProt w:val="false"/>
          <w:textDirection w:val="lrTb"/>
          <w:docGrid w:type="default" w:linePitch="100" w:charSpace="0"/>
        </w:sectPr>
        <w:pStyle w:val="Normal"/>
        <w:ind w:start="6120" w:hanging="0"/>
        <w:rPr/>
      </w:pPr>
      <w:r>
        <w:rPr>
          <w:rFonts w:ascii="Bookman Old Style" w:hAnsi="Bookman Old Style"/>
          <w:spacing w:val="-11"/>
          <w:sz w:val="19"/>
        </w:rPr>
        <w:t>(Shandong: Qilu shushe, 1982): fig. 219.</w:t>
      </w:r>
    </w:p>
    <w:p>
      <w:pPr>
        <w:pStyle w:val="Normal"/>
        <w:spacing w:before="11" w:after="216"/>
        <w:ind w:start="149" w:end="67" w:hanging="0"/>
        <w:jc w:val="center"/>
        <w:rPr>
          <w:rFonts w:ascii="Times New Roman" w:hAnsi="Times New Roman"/>
        </w:rPr>
      </w:pPr>
      <w:r>
        <w:rPr/>
        <w:drawing>
          <wp:inline distT="0" distB="0" distL="0" distR="0">
            <wp:extent cx="4892040" cy="4380230"/>
            <wp:effectExtent l="0" t="0" r="0" b="0"/>
            <wp:docPr id="76"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 descr="" title=""/>
                    <pic:cNvPicPr>
                      <a:picLocks noChangeAspect="1" noChangeArrowheads="1"/>
                    </pic:cNvPicPr>
                  </pic:nvPicPr>
                  <pic:blipFill>
                    <a:blip r:embed="rId43"/>
                    <a:stretch>
                      <a:fillRect/>
                    </a:stretch>
                  </pic:blipFill>
                  <pic:spPr bwMode="auto">
                    <a:xfrm>
                      <a:off x="0" y="0"/>
                      <a:ext cx="4892040" cy="4380230"/>
                    </a:xfrm>
                    <a:prstGeom prst="rect">
                      <a:avLst/>
                    </a:prstGeom>
                  </pic:spPr>
                </pic:pic>
              </a:graphicData>
            </a:graphic>
          </wp:inline>
        </w:drawing>
      </w:r>
    </w:p>
    <w:p>
      <w:pPr>
        <w:pStyle w:val="Normal"/>
        <w:spacing w:before="0" w:after="648"/>
        <w:ind w:start="648" w:end="720" w:hanging="648"/>
        <w:rPr/>
      </w:pPr>
      <w:r>
        <w:rPr>
          <w:rFonts w:ascii="Garamond" w:hAnsi="Garamond"/>
          <w:spacing w:val="-1"/>
          <w:sz w:val="21"/>
        </w:rPr>
        <w:t xml:space="preserve">Fig. 19. Pictorial tile from Sichuan. Courtesy of the Field Museum of Natural History, </w:t>
      </w:r>
      <w:r>
        <w:rPr>
          <w:rFonts w:ascii="Garamond" w:hAnsi="Garamond"/>
          <w:spacing w:val="2"/>
          <w:sz w:val="21"/>
        </w:rPr>
        <w:t>Chicago. Photograph by autnor.</w:t>
      </w:r>
    </w:p>
    <w:p>
      <w:pPr>
        <w:pStyle w:val="Normal"/>
        <w:spacing w:before="0" w:after="216"/>
        <w:ind w:start="428" w:end="475" w:hanging="0"/>
        <w:jc w:val="center"/>
        <w:rPr>
          <w:rFonts w:ascii="Times New Roman" w:hAnsi="Times New Roman"/>
        </w:rPr>
      </w:pPr>
      <w:r>
        <w:rPr/>
        <w:drawing>
          <wp:inline distT="0" distB="0" distL="0" distR="0">
            <wp:extent cx="4455795" cy="4669155"/>
            <wp:effectExtent l="0" t="0" r="0" b="0"/>
            <wp:docPr id="7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0" descr="" title=""/>
                    <pic:cNvPicPr>
                      <a:picLocks noChangeAspect="1" noChangeArrowheads="1"/>
                    </pic:cNvPicPr>
                  </pic:nvPicPr>
                  <pic:blipFill>
                    <a:blip r:embed="rId44"/>
                    <a:stretch>
                      <a:fillRect/>
                    </a:stretch>
                  </pic:blipFill>
                  <pic:spPr bwMode="auto">
                    <a:xfrm>
                      <a:off x="0" y="0"/>
                      <a:ext cx="4455795" cy="4669155"/>
                    </a:xfrm>
                    <a:prstGeom prst="rect">
                      <a:avLst/>
                    </a:prstGeom>
                  </pic:spPr>
                </pic:pic>
              </a:graphicData>
            </a:graphic>
          </wp:inline>
        </w:drawing>
      </w:r>
    </w:p>
    <w:p>
      <w:pPr>
        <w:sectPr>
          <w:footerReference w:type="default" r:id="rId45"/>
          <w:type w:val="nextPage"/>
          <w:pgSz w:w="13320" w:h="18000"/>
          <w:pgMar w:left="1838" w:right="3502" w:header="0" w:top="1040" w:footer="0" w:bottom="430" w:gutter="0"/>
          <w:pgNumType w:fmt="decimal"/>
          <w:formProt w:val="false"/>
          <w:textDirection w:val="lrTb"/>
          <w:docGrid w:type="default" w:linePitch="100" w:charSpace="0"/>
        </w:sectPr>
        <w:pStyle w:val="Normal"/>
        <w:rPr/>
      </w:pPr>
      <w:r>
        <w:rPr>
          <w:rFonts w:ascii="Garamond" w:hAnsi="Garamond"/>
          <w:sz w:val="21"/>
        </w:rPr>
        <w:t xml:space="preserve">Fig. zo. End of stone coffin from Sichuan. After </w:t>
      </w:r>
      <w:r>
        <w:rPr>
          <w:rFonts w:ascii="Bookman Old Style" w:hAnsi="Bookman Old Style"/>
          <w:i/>
          <w:w w:val="90"/>
          <w:sz w:val="19"/>
        </w:rPr>
        <w:t xml:space="preserve">Kaogu </w:t>
      </w:r>
      <w:r>
        <w:rPr>
          <w:rFonts w:ascii="Garamond" w:hAnsi="Garamond"/>
          <w:sz w:val="21"/>
        </w:rPr>
        <w:t>1979.6, 5oz, fig. 13.</w:t>
      </w:r>
    </w:p>
    <w:p>
      <w:pPr>
        <w:pStyle w:val="Normal"/>
        <w:spacing w:before="15" w:after="216"/>
        <w:ind w:start="225" w:end="86" w:hanging="0"/>
        <w:jc w:val="center"/>
        <w:rPr>
          <w:rFonts w:ascii="Times New Roman" w:hAnsi="Times New Roman"/>
        </w:rPr>
      </w:pPr>
      <w:r>
        <w:rPr/>
        <w:drawing>
          <wp:inline distT="0" distB="0" distL="0" distR="0">
            <wp:extent cx="6571615" cy="2737485"/>
            <wp:effectExtent l="0" t="0" r="0" b="0"/>
            <wp:docPr id="7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 descr="" title=""/>
                    <pic:cNvPicPr>
                      <a:picLocks noChangeAspect="1" noChangeArrowheads="1"/>
                    </pic:cNvPicPr>
                  </pic:nvPicPr>
                  <pic:blipFill>
                    <a:blip r:embed="rId46"/>
                    <a:stretch>
                      <a:fillRect/>
                    </a:stretch>
                  </pic:blipFill>
                  <pic:spPr bwMode="auto">
                    <a:xfrm>
                      <a:off x="0" y="0"/>
                      <a:ext cx="6571615" cy="2737485"/>
                    </a:xfrm>
                    <a:prstGeom prst="rect">
                      <a:avLst/>
                    </a:prstGeom>
                  </pic:spPr>
                </pic:pic>
              </a:graphicData>
            </a:graphic>
          </wp:inline>
        </w:drawing>
      </w:r>
    </w:p>
    <w:p>
      <w:pPr>
        <w:pStyle w:val="Normal"/>
        <w:spacing w:lineRule="auto" w:line="264" w:before="0" w:after="648"/>
        <w:ind w:start="72" w:hanging="0"/>
        <w:rPr/>
      </w:pPr>
      <w:r>
        <w:rPr>
          <w:rFonts w:ascii="Garamond" w:hAnsi="Garamond"/>
          <w:spacing w:val="-2"/>
          <w:sz w:val="22"/>
        </w:rPr>
        <w:t xml:space="preserve">Fig. </w:t>
      </w:r>
      <w:r>
        <w:rPr>
          <w:rFonts w:ascii="Garamond" w:hAnsi="Garamond"/>
          <w:spacing w:val="-2"/>
          <w:w w:val="135"/>
          <w:sz w:val="15"/>
        </w:rPr>
        <w:t xml:space="preserve">21. </w:t>
      </w:r>
      <w:r>
        <w:rPr>
          <w:rFonts w:ascii="Garamond" w:hAnsi="Garamond"/>
          <w:spacing w:val="-2"/>
          <w:sz w:val="22"/>
        </w:rPr>
        <w:t xml:space="preserve">Side of stone coffin from Sichuan. After </w:t>
      </w:r>
      <w:r>
        <w:rPr>
          <w:rFonts w:ascii="Garamond" w:hAnsi="Garamond"/>
          <w:i/>
          <w:spacing w:val="-2"/>
          <w:sz w:val="21"/>
        </w:rPr>
        <w:t xml:space="preserve">Kaogu 1979 .6 , </w:t>
      </w:r>
      <w:r>
        <w:rPr>
          <w:rFonts w:ascii="Garamond" w:hAnsi="Garamond"/>
          <w:spacing w:val="-2"/>
          <w:sz w:val="22"/>
        </w:rPr>
        <w:t>Soo, fig. 1o.</w:t>
      </w:r>
    </w:p>
    <w:p>
      <w:pPr>
        <w:sectPr>
          <w:footerReference w:type="default" r:id="rId48"/>
          <w:type w:val="nextPage"/>
          <w:pgSz w:w="13320" w:h="18000"/>
          <w:pgMar w:left="1260" w:right="1340" w:header="0" w:top="914" w:footer="875" w:bottom="932" w:gutter="0"/>
          <w:pgNumType w:fmt="decimal"/>
          <w:formProt w:val="false"/>
          <w:textDirection w:val="lrTb"/>
          <w:docGrid w:type="default" w:linePitch="100" w:charSpace="0"/>
        </w:sectPr>
        <w:pStyle w:val="Normal"/>
        <w:ind w:start="4968" w:end="456" w:hanging="0"/>
        <w:rPr>
          <w:rFonts w:ascii="Times New Roman" w:hAnsi="Times New Roman"/>
        </w:rPr>
      </w:pPr>
      <w:r>
        <w:rPr/>
        <w:drawing>
          <wp:inline distT="0" distB="0" distL="0" distR="0">
            <wp:extent cx="3319145" cy="6410325"/>
            <wp:effectExtent l="0" t="0" r="0" b="0"/>
            <wp:docPr id="7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 descr="" title=""/>
                    <pic:cNvPicPr>
                      <a:picLocks noChangeAspect="1" noChangeArrowheads="1"/>
                    </pic:cNvPicPr>
                  </pic:nvPicPr>
                  <pic:blipFill>
                    <a:blip r:embed="rId47"/>
                    <a:stretch>
                      <a:fillRect/>
                    </a:stretch>
                  </pic:blipFill>
                  <pic:spPr bwMode="auto">
                    <a:xfrm>
                      <a:off x="0" y="0"/>
                      <a:ext cx="3319145" cy="6410325"/>
                    </a:xfrm>
                    <a:prstGeom prst="rect">
                      <a:avLst/>
                    </a:prstGeom>
                  </pic:spPr>
                </pic:pic>
              </a:graphicData>
            </a:graphic>
          </wp:inline>
        </w:drawing>
      </w:r>
    </w:p>
    <w:p>
      <w:pPr>
        <w:pStyle w:val="Normal"/>
        <w:spacing w:lineRule="auto" w:line="283"/>
        <w:jc w:val="both"/>
        <w:rPr/>
      </w:pPr>
      <w:r>
        <w:rPr>
          <w:spacing w:val="1"/>
          <w:sz w:val="22"/>
        </w:rPr>
        <w:t xml:space="preserve">Hsio-yen Shih in 1959 need further analysis, as do the dates given to it, </w:t>
      </w:r>
      <w:r>
        <w:rPr>
          <w:spacing w:val="1"/>
          <w:sz w:val="19"/>
        </w:rPr>
        <w:t xml:space="preserve">A.D. </w:t>
      </w:r>
      <w:r>
        <w:rPr>
          <w:spacing w:val="1"/>
          <w:sz w:val="22"/>
        </w:rPr>
        <w:t xml:space="preserve">193 in the site report but </w:t>
      </w:r>
      <w:r>
        <w:rPr>
          <w:spacing w:val="5"/>
          <w:sz w:val="22"/>
        </w:rPr>
        <w:t>280-310 according to Shih.</w:t>
      </w:r>
      <w:r>
        <w:rPr>
          <w:rFonts w:ascii="Garamond" w:hAnsi="Garamond"/>
          <w:spacing w:val="5"/>
          <w:sz w:val="22"/>
          <w:vertAlign w:val="superscript"/>
        </w:rPr>
        <w:t>43</w:t>
      </w:r>
      <w:r>
        <w:rPr>
          <w:spacing w:val="5"/>
          <w:sz w:val="22"/>
        </w:rPr>
        <w:t xml:space="preserve"> The role of guardians of the tomb entry given to Xiwangmu and </w:t>
      </w:r>
      <w:r>
        <w:rPr>
          <w:spacing w:val="3"/>
          <w:sz w:val="22"/>
        </w:rPr>
        <w:t xml:space="preserve">Dongwanggong here, where, unlike the Shaanxi tomb door there is no pictorial reference to the soul </w:t>
      </w:r>
      <w:r>
        <w:rPr>
          <w:spacing w:val="1"/>
          <w:sz w:val="22"/>
        </w:rPr>
        <w:t>of the deceased, points to the change in the role of the two deities to come in the future.</w:t>
      </w:r>
    </w:p>
    <w:p>
      <w:pPr>
        <w:pStyle w:val="Normal"/>
        <w:spacing w:lineRule="auto" w:line="266"/>
        <w:ind w:firstLine="216"/>
        <w:jc w:val="both"/>
        <w:rPr/>
      </w:pPr>
      <w:r>
        <w:rPr>
          <w:spacing w:val="3"/>
          <w:sz w:val="22"/>
        </w:rPr>
        <w:t xml:space="preserve">As we have seen, during the second century </w:t>
      </w:r>
      <w:r>
        <w:rPr>
          <w:spacing w:val="3"/>
          <w:sz w:val="19"/>
        </w:rPr>
        <w:t xml:space="preserve">A.D., </w:t>
      </w:r>
      <w:r>
        <w:rPr>
          <w:spacing w:val="3"/>
          <w:sz w:val="22"/>
        </w:rPr>
        <w:t>artists in Shandong depicted Xiwangmu in sev</w:t>
        <w:softHyphen/>
      </w:r>
      <w:r>
        <w:rPr>
          <w:spacing w:val="2"/>
          <w:sz w:val="22"/>
        </w:rPr>
        <w:t xml:space="preserve">eral ways; as a cult figure of a benevolent deity (figs. </w:t>
      </w:r>
      <w:r>
        <w:rPr>
          <w:rFonts w:ascii="Garamond" w:hAnsi="Garamond"/>
          <w:spacing w:val="2"/>
          <w:sz w:val="18"/>
        </w:rPr>
        <w:t xml:space="preserve">12 </w:t>
      </w:r>
      <w:r>
        <w:rPr>
          <w:spacing w:val="2"/>
          <w:sz w:val="22"/>
        </w:rPr>
        <w:t xml:space="preserve">and 13), as the embodiment of the </w:t>
      </w:r>
      <w:r>
        <w:rPr>
          <w:rFonts w:ascii="Garamond" w:hAnsi="Garamond"/>
          <w:i/>
          <w:spacing w:val="2"/>
        </w:rPr>
        <w:t xml:space="preserve">yin </w:t>
      </w:r>
      <w:r>
        <w:rPr>
          <w:spacing w:val="2"/>
          <w:sz w:val="22"/>
        </w:rPr>
        <w:t xml:space="preserve">force </w:t>
      </w:r>
      <w:r>
        <w:rPr>
          <w:spacing w:val="0"/>
          <w:sz w:val="22"/>
        </w:rPr>
        <w:t xml:space="preserve">(figs. 13 and 17), and as ruler of a paradise on Kunlun visited by the traveling </w:t>
      </w:r>
      <w:r>
        <w:rPr>
          <w:rFonts w:ascii="Garamond" w:hAnsi="Garamond"/>
          <w:i/>
          <w:spacing w:val="0"/>
        </w:rPr>
        <w:t xml:space="preserve">hun </w:t>
      </w:r>
      <w:r>
        <w:rPr>
          <w:spacing w:val="0"/>
          <w:sz w:val="22"/>
        </w:rPr>
        <w:t xml:space="preserve">soul (figs. 15,16, and </w:t>
      </w:r>
      <w:r>
        <w:rPr>
          <w:spacing w:val="1"/>
          <w:sz w:val="22"/>
        </w:rPr>
        <w:t>18). This remote paradise will, in time, be conflated with the Western Paradise of Amitabha Buddha.</w:t>
      </w:r>
    </w:p>
    <w:p>
      <w:pPr>
        <w:pStyle w:val="Normal"/>
        <w:spacing w:lineRule="auto" w:line="240" w:before="324" w:after="0"/>
        <w:ind w:hanging="0"/>
        <w:jc w:val="center"/>
        <w:rPr/>
      </w:pPr>
      <w:r>
        <w:rPr>
          <w:rFonts w:ascii="Garamond" w:hAnsi="Garamond"/>
          <w:spacing w:val="6"/>
          <w:w w:val="95"/>
          <w:sz w:val="28"/>
        </w:rPr>
        <w:t>Xiwangmu in Sichuan</w:t>
      </w:r>
    </w:p>
    <w:p>
      <w:pPr>
        <w:pStyle w:val="Normal"/>
        <w:spacing w:lineRule="auto" w:line="283" w:before="360" w:after="0"/>
        <w:ind w:firstLine="288"/>
        <w:jc w:val="both"/>
        <w:rPr/>
      </w:pPr>
      <w:r>
        <w:rPr>
          <w:spacing w:val="0"/>
          <w:w w:val="100"/>
          <w:sz w:val="22"/>
        </w:rPr>
        <w:t xml:space="preserve">In Sichuan, Xiwangmu was worshipped as a deity to whom one could pray for the </w:t>
      </w:r>
      <w:r>
        <w:rPr>
          <w:rFonts w:ascii="Garamond" w:hAnsi="Garamond"/>
          <w:i/>
          <w:spacing w:val="0"/>
          <w:w w:val="100"/>
        </w:rPr>
        <w:t xml:space="preserve">bun </w:t>
      </w:r>
      <w:r>
        <w:rPr>
          <w:spacing w:val="0"/>
          <w:w w:val="100"/>
          <w:sz w:val="22"/>
        </w:rPr>
        <w:t xml:space="preserve">soul of the </w:t>
      </w:r>
      <w:r>
        <w:rPr>
          <w:spacing w:val="-1"/>
          <w:w w:val="100"/>
          <w:sz w:val="22"/>
        </w:rPr>
        <w:t xml:space="preserve">departed, a belief illustrated on the much earlier pictorial brick from Xinye, Henan (fig. 2). Scenes on pictorial tiles from second-century </w:t>
      </w:r>
      <w:r>
        <w:rPr>
          <w:spacing w:val="-1"/>
          <w:w w:val="100"/>
          <w:sz w:val="19"/>
        </w:rPr>
        <w:t xml:space="preserve">A.D. </w:t>
      </w:r>
      <w:r>
        <w:rPr>
          <w:spacing w:val="-1"/>
          <w:w w:val="100"/>
          <w:sz w:val="22"/>
        </w:rPr>
        <w:t xml:space="preserve">cave tombs in Sichuan and on the ends of stone coffins show </w:t>
      </w:r>
      <w:r>
        <w:rPr>
          <w:spacing w:val="1"/>
          <w:w w:val="100"/>
          <w:sz w:val="22"/>
        </w:rPr>
        <w:t xml:space="preserve">suppliants praying to her. Another role is given to her in Sichuan, that of the giver of good fortune, </w:t>
      </w:r>
      <w:r>
        <w:rPr>
          <w:spacing w:val="3"/>
          <w:w w:val="100"/>
          <w:sz w:val="22"/>
        </w:rPr>
        <w:t xml:space="preserve">especially money. In this role she and her two guardians, the tiger and the dragon, sit at the apex or </w:t>
      </w:r>
      <w:r>
        <w:rPr>
          <w:spacing w:val="0"/>
          <w:w w:val="100"/>
          <w:sz w:val="22"/>
        </w:rPr>
        <w:t>on the branches of objects called "money trees" (fig. 22).</w:t>
      </w:r>
    </w:p>
    <w:p>
      <w:pPr>
        <w:pStyle w:val="Normal"/>
        <w:spacing w:lineRule="auto" w:line="288" w:before="0" w:after="0"/>
        <w:ind w:firstLine="288"/>
        <w:jc w:val="both"/>
        <w:rPr/>
      </w:pPr>
      <w:r>
        <w:rPr>
          <w:spacing w:val="-1"/>
          <w:w w:val="100"/>
          <w:sz w:val="22"/>
        </w:rPr>
        <w:t xml:space="preserve">The frontal pose, described previously as that of a cult statue, is always used in Sichuan as far as we </w:t>
      </w:r>
      <w:r>
        <w:rPr>
          <w:spacing w:val="3"/>
          <w:w w:val="100"/>
          <w:sz w:val="22"/>
        </w:rPr>
        <w:t xml:space="preserve">know to date. The influence of Buddhist art in Sichuan and the adaptation of the Buddha image to </w:t>
      </w:r>
      <w:r>
        <w:rPr>
          <w:spacing w:val="4"/>
          <w:w w:val="100"/>
          <w:sz w:val="22"/>
        </w:rPr>
        <w:t xml:space="preserve">frontal iconic images of Xiwangmu has been posited by Wu Hung, who further has noted a number </w:t>
      </w:r>
      <w:r>
        <w:rPr>
          <w:spacing w:val="-1"/>
          <w:w w:val="100"/>
          <w:sz w:val="22"/>
        </w:rPr>
        <w:t xml:space="preserve">of parallels between the two deities; both the Buddha and Xiwangmu possessed "supernatural powers </w:t>
      </w:r>
      <w:r>
        <w:rPr>
          <w:spacing w:val="4"/>
          <w:w w:val="100"/>
          <w:sz w:val="22"/>
        </w:rPr>
        <w:t xml:space="preserve">and...were able to assist people. They were cosmic figures connected with the sun and moon, they </w:t>
      </w:r>
      <w:r>
        <w:rPr>
          <w:spacing w:val="2"/>
          <w:w w:val="100"/>
          <w:sz w:val="22"/>
        </w:rPr>
        <w:t>both abided in a remote western land, believed to be paradise by the Eastern Han Chinese."</w:t>
      </w:r>
      <w:r>
        <w:rPr>
          <w:rFonts w:ascii="Garamond" w:hAnsi="Garamond"/>
          <w:spacing w:val="2"/>
          <w:w w:val="100"/>
          <w:sz w:val="22"/>
          <w:vertAlign w:val="superscript"/>
        </w:rPr>
        <w:t>44</w:t>
      </w:r>
    </w:p>
    <w:p>
      <w:pPr>
        <w:pStyle w:val="Normal"/>
        <w:spacing w:lineRule="auto" w:line="280" w:before="0" w:after="0"/>
        <w:ind w:firstLine="288"/>
        <w:jc w:val="both"/>
        <w:rPr/>
      </w:pPr>
      <w:r>
        <w:rPr>
          <w:spacing w:val="2"/>
          <w:w w:val="100"/>
          <w:sz w:val="22"/>
        </w:rPr>
        <w:t xml:space="preserve">Large, square, mold-made pictorial tiles set into the walls of tombs in Sichuan present Xiwangmu </w:t>
      </w:r>
      <w:r>
        <w:rPr>
          <w:spacing w:val="1"/>
          <w:w w:val="100"/>
          <w:sz w:val="22"/>
        </w:rPr>
        <w:t xml:space="preserve">as ruler on Kunlun (fig. 19). She sits on a mat, a canopy above her to represent the sky and symbolize </w:t>
      </w:r>
      <w:r>
        <w:rPr>
          <w:spacing w:val="2"/>
          <w:w w:val="100"/>
          <w:sz w:val="22"/>
        </w:rPr>
        <w:t xml:space="preserve">her rank as queen. Clouds float around the canopy. The dragon on her left and the tiger on her right </w:t>
      </w:r>
      <w:r>
        <w:rPr>
          <w:spacing w:val="-1"/>
          <w:w w:val="100"/>
          <w:sz w:val="22"/>
        </w:rPr>
        <w:t xml:space="preserve">guard her throne. They are always shown in profile, looking to left and right, and frame the figure of </w:t>
      </w:r>
      <w:r>
        <w:rPr>
          <w:spacing w:val="1"/>
          <w:w w:val="100"/>
          <w:sz w:val="22"/>
        </w:rPr>
        <w:t xml:space="preserve">Xiwangmu, who is always shown </w:t>
      </w:r>
      <w:r>
        <w:rPr>
          <w:rFonts w:ascii="Garamond" w:hAnsi="Garamond"/>
          <w:i/>
          <w:spacing w:val="1"/>
          <w:w w:val="100"/>
        </w:rPr>
        <w:t xml:space="preserve">en face. </w:t>
      </w:r>
      <w:r>
        <w:rPr>
          <w:spacing w:val="1"/>
          <w:w w:val="100"/>
          <w:sz w:val="22"/>
        </w:rPr>
        <w:t xml:space="preserve">The maker of the mold for this tile put the nine-tailed fox at </w:t>
      </w:r>
      <w:r>
        <w:rPr>
          <w:spacing w:val="4"/>
          <w:w w:val="100"/>
          <w:sz w:val="22"/>
        </w:rPr>
        <w:t xml:space="preserve">the left, the hare below it. This hare holds a stalk, rather than a pestle and no mortar is to be seen. </w:t>
      </w:r>
      <w:r>
        <w:rPr>
          <w:spacing w:val="3"/>
          <w:w w:val="100"/>
          <w:sz w:val="22"/>
        </w:rPr>
        <w:t xml:space="preserve">Two persons, possibly a man and wife, sit at the lower left. A rather odd figure, perhaps a dancing </w:t>
      </w:r>
      <w:r>
        <w:rPr>
          <w:spacing w:val="5"/>
          <w:w w:val="100"/>
          <w:sz w:val="22"/>
        </w:rPr>
        <w:t xml:space="preserve">toad, performs between them and the suppliant at the lower right. This figure, kowtowing to the </w:t>
      </w:r>
      <w:r>
        <w:rPr>
          <w:spacing w:val="2"/>
          <w:w w:val="100"/>
          <w:sz w:val="22"/>
        </w:rPr>
        <w:t xml:space="preserve">couple at the left, could well represent the filial son offering prayers to Xiwangmu for the benefit of </w:t>
      </w:r>
      <w:r>
        <w:rPr>
          <w:spacing w:val="1"/>
          <w:w w:val="100"/>
          <w:sz w:val="22"/>
        </w:rPr>
        <w:t xml:space="preserve">his deceased parents. A three-legged bird, representing the three birds who bring food to Xiwangmu, </w:t>
      </w:r>
      <w:r>
        <w:rPr>
          <w:spacing w:val="7"/>
          <w:w w:val="100"/>
          <w:sz w:val="22"/>
        </w:rPr>
        <w:t xml:space="preserve">and an emaciated guard, presumably a </w:t>
      </w:r>
      <w:r>
        <w:rPr>
          <w:rFonts w:ascii="Garamond" w:hAnsi="Garamond"/>
          <w:i/>
          <w:spacing w:val="7"/>
          <w:w w:val="100"/>
        </w:rPr>
        <w:t xml:space="preserve">xian </w:t>
      </w:r>
      <w:r>
        <w:rPr>
          <w:spacing w:val="7"/>
          <w:w w:val="100"/>
          <w:sz w:val="22"/>
        </w:rPr>
        <w:t xml:space="preserve">residing on Kunlun in the service of Xiwangmu, </w:t>
      </w:r>
      <w:r>
        <w:rPr>
          <w:spacing w:val="2"/>
          <w:w w:val="100"/>
          <w:sz w:val="22"/>
        </w:rPr>
        <w:t xml:space="preserve">complete the scene. This tile is one of a number excavated near Chengdu before World War II, many </w:t>
      </w:r>
      <w:r>
        <w:rPr>
          <w:spacing w:val="1"/>
          <w:w w:val="100"/>
          <w:sz w:val="22"/>
        </w:rPr>
        <w:t xml:space="preserve">of them published by Richard C. Rudolph in </w:t>
      </w:r>
      <w:r>
        <w:rPr>
          <w:rFonts w:ascii="Garamond" w:hAnsi="Garamond"/>
          <w:i/>
          <w:spacing w:val="1"/>
          <w:w w:val="100"/>
        </w:rPr>
        <w:t xml:space="preserve">Han Tomb Art of West China </w:t>
      </w:r>
      <w:r>
        <w:rPr>
          <w:spacing w:val="1"/>
          <w:w w:val="100"/>
          <w:sz w:val="22"/>
        </w:rPr>
        <w:t>(1951).</w:t>
      </w:r>
    </w:p>
    <w:p>
      <w:pPr>
        <w:pStyle w:val="Normal"/>
        <w:spacing w:lineRule="auto" w:line="278" w:before="0" w:after="0"/>
        <w:ind w:firstLine="288"/>
        <w:jc w:val="both"/>
        <w:rPr/>
      </w:pPr>
      <w:r>
        <w:rPr>
          <w:spacing w:val="3"/>
          <w:w w:val="100"/>
          <w:sz w:val="22"/>
        </w:rPr>
        <w:t xml:space="preserve">A similar layout was used by the carver of one of a group of stone coffins excavated in Sichuan </w:t>
      </w:r>
      <w:r>
        <w:rPr>
          <w:spacing w:val="1"/>
          <w:w w:val="100"/>
          <w:sz w:val="22"/>
        </w:rPr>
        <w:t>(fig. 20) and dated to the second century A.D.</w:t>
      </w:r>
      <w:r>
        <w:rPr>
          <w:rFonts w:ascii="Garamond" w:hAnsi="Garamond"/>
          <w:spacing w:val="1"/>
          <w:w w:val="100"/>
          <w:sz w:val="22"/>
          <w:vertAlign w:val="superscript"/>
        </w:rPr>
        <w:t>45</w:t>
      </w:r>
      <w:r>
        <w:rPr>
          <w:spacing w:val="1"/>
          <w:w w:val="100"/>
          <w:sz w:val="22"/>
        </w:rPr>
        <w:t xml:space="preserve"> The carving is rough and the figures are just barely legible. A tree with two branches, possibly the </w:t>
      </w:r>
      <w:r>
        <w:rPr>
          <w:rFonts w:ascii="Garamond" w:hAnsi="Garamond"/>
          <w:i/>
          <w:spacing w:val="1"/>
          <w:w w:val="100"/>
        </w:rPr>
        <w:t xml:space="preserve">ruo </w:t>
      </w:r>
      <w:r>
        <w:rPr>
          <w:spacing w:val="1"/>
          <w:w w:val="100"/>
          <w:sz w:val="22"/>
        </w:rPr>
        <w:t>tree that grows on Kunlun flanks the canopy above</w:t>
      </w:r>
    </w:p>
    <w:p>
      <w:pPr>
        <w:pStyle w:val="Normal"/>
        <w:spacing w:lineRule="auto" w:line="240" w:before="288" w:after="0"/>
        <w:ind w:start="288" w:hanging="288"/>
        <w:jc w:val="both"/>
        <w:rPr/>
      </w:pPr>
      <w:r>
        <w:rPr>
          <w:spacing w:val="2"/>
          <w:w w:val="100"/>
          <w:sz w:val="12"/>
        </w:rPr>
        <w:t xml:space="preserve">43 </w:t>
      </w:r>
      <w:r>
        <w:rPr>
          <w:rFonts w:ascii="Garamond" w:hAnsi="Garamond"/>
          <w:spacing w:val="2"/>
          <w:w w:val="100"/>
          <w:sz w:val="18"/>
        </w:rPr>
        <w:t xml:space="preserve">Zeng Zhaoyu, Jiang Baogeng, and Li Zhongyi, </w:t>
      </w:r>
      <w:r>
        <w:rPr>
          <w:rFonts w:ascii="Garamond" w:hAnsi="Garamond"/>
          <w:i/>
          <w:spacing w:val="2"/>
          <w:w w:val="100"/>
          <w:sz w:val="18"/>
        </w:rPr>
        <w:t xml:space="preserve">Yi'nan gu hua xiang shi mu fajue baogao </w:t>
      </w:r>
      <w:r>
        <w:rPr>
          <w:rFonts w:ascii="Garamond" w:hAnsi="Garamond"/>
          <w:spacing w:val="2"/>
          <w:w w:val="100"/>
          <w:sz w:val="18"/>
        </w:rPr>
        <w:t xml:space="preserve">(Beijing: Wenwu chubanshe, 1956): 193; </w:t>
      </w:r>
      <w:r>
        <w:rPr>
          <w:rFonts w:ascii="Garamond" w:hAnsi="Garamond"/>
          <w:spacing w:val="-1"/>
          <w:w w:val="100"/>
          <w:sz w:val="18"/>
        </w:rPr>
        <w:t xml:space="preserve">Hsio-yen Shih, "I-Nan and Related Tombs," </w:t>
      </w:r>
      <w:r>
        <w:rPr>
          <w:rFonts w:ascii="Garamond" w:hAnsi="Garamond"/>
          <w:i/>
          <w:spacing w:val="-1"/>
          <w:w w:val="100"/>
          <w:sz w:val="18"/>
        </w:rPr>
        <w:t xml:space="preserve">Artibus Asiae </w:t>
      </w:r>
      <w:r>
        <w:rPr>
          <w:rFonts w:ascii="Garamond" w:hAnsi="Garamond"/>
          <w:spacing w:val="-1"/>
          <w:w w:val="100"/>
          <w:sz w:val="18"/>
        </w:rPr>
        <w:t>zo, no. 2 (1959): 297.</w:t>
      </w:r>
    </w:p>
    <w:p>
      <w:pPr>
        <w:pStyle w:val="Normal"/>
        <w:spacing w:lineRule="auto" w:line="240" w:before="0" w:after="0"/>
        <w:ind w:start="0" w:hanging="0"/>
        <w:jc w:val="start"/>
        <w:rPr/>
      </w:pPr>
      <w:r>
        <w:rPr>
          <w:rFonts w:ascii="Bookman Old Style" w:hAnsi="Bookman Old Style"/>
          <w:spacing w:val="3"/>
          <w:w w:val="100"/>
          <w:sz w:val="12"/>
          <w:vertAlign w:val="superscript"/>
        </w:rPr>
        <w:t>44</w:t>
      </w:r>
      <w:r>
        <w:rPr>
          <w:rFonts w:ascii="Garamond" w:hAnsi="Garamond"/>
          <w:spacing w:val="3"/>
          <w:w w:val="100"/>
          <w:sz w:val="18"/>
        </w:rPr>
        <w:t xml:space="preserve"> Wu Hung, </w:t>
      </w:r>
      <w:r>
        <w:rPr>
          <w:rFonts w:ascii="Garamond" w:hAnsi="Garamond"/>
          <w:i/>
          <w:spacing w:val="3"/>
          <w:w w:val="100"/>
          <w:sz w:val="18"/>
        </w:rPr>
        <w:t xml:space="preserve">Orientations, </w:t>
      </w:r>
      <w:r>
        <w:rPr>
          <w:rFonts w:ascii="Garamond" w:hAnsi="Garamond"/>
          <w:spacing w:val="3"/>
          <w:w w:val="100"/>
          <w:sz w:val="18"/>
        </w:rPr>
        <w:t>33.</w:t>
      </w:r>
    </w:p>
    <w:p>
      <w:pPr>
        <w:sectPr>
          <w:footerReference w:type="default" r:id="rId49"/>
          <w:type w:val="nextPage"/>
          <w:pgSz w:w="13320" w:h="18000"/>
          <w:pgMar w:left="2054" w:right="1986" w:header="0" w:top="2188" w:footer="2163" w:bottom="2220" w:gutter="0"/>
          <w:pgNumType w:fmt="decimal"/>
          <w:formProt w:val="false"/>
          <w:textDirection w:val="lrTb"/>
          <w:docGrid w:type="default" w:linePitch="100" w:charSpace="0"/>
        </w:sectPr>
        <w:pStyle w:val="Normal"/>
        <w:spacing w:lineRule="auto" w:line="264" w:before="0" w:after="0"/>
        <w:ind w:start="0" w:hanging="0"/>
        <w:jc w:val="start"/>
        <w:rPr/>
      </w:pPr>
      <w:r>
        <w:rPr>
          <w:spacing w:val="0"/>
          <w:w w:val="100"/>
          <w:sz w:val="12"/>
        </w:rPr>
        <w:t xml:space="preserve">45 </w:t>
      </w:r>
      <w:r>
        <w:rPr>
          <w:rFonts w:ascii="Garamond" w:hAnsi="Garamond"/>
          <w:spacing w:val="0"/>
          <w:w w:val="100"/>
          <w:sz w:val="18"/>
        </w:rPr>
        <w:t xml:space="preserve">"Pictorial Stone Coffins in Eastern Han Brick Tombs at Pixian, Sichuan," </w:t>
      </w:r>
      <w:r>
        <w:rPr>
          <w:rFonts w:ascii="Garamond" w:hAnsi="Garamond"/>
          <w:i/>
          <w:spacing w:val="0"/>
          <w:w w:val="100"/>
          <w:sz w:val="18"/>
        </w:rPr>
        <w:t xml:space="preserve">Kaogu </w:t>
      </w:r>
      <w:r>
        <w:rPr>
          <w:rFonts w:ascii="Garamond" w:hAnsi="Garamond"/>
          <w:spacing w:val="0"/>
          <w:w w:val="100"/>
          <w:sz w:val="18"/>
        </w:rPr>
        <w:t>1979.6: 502 (in Chinese).</w:t>
      </w:r>
    </w:p>
    <w:p>
      <w:pPr>
        <w:pStyle w:val="Normal"/>
        <w:spacing w:lineRule="auto" w:line="288" w:before="36" w:after="0"/>
        <w:jc w:val="both"/>
        <w:rPr/>
      </w:pPr>
      <w:r>
        <w:rPr>
          <w:spacing w:val="2"/>
          <w:sz w:val="22"/>
        </w:rPr>
        <w:t>Xiwangmu.</w:t>
      </w:r>
      <w:r>
        <w:rPr>
          <w:spacing w:val="2"/>
          <w:sz w:val="22"/>
          <w:vertAlign w:val="superscript"/>
        </w:rPr>
        <w:t>46</w:t>
      </w:r>
      <w:r>
        <w:rPr>
          <w:spacing w:val="2"/>
          <w:sz w:val="22"/>
        </w:rPr>
        <w:t xml:space="preserve"> She sits on a mat with a rather bulky pair of guardians; the dragon has its head turned back to allow it to fit in the space available. The fox is at the lower left, a suppliant at the lower right. A barely discernable hare sits in the middle. The tree/canopy frames the head of Xiwangmu and the two branches with parasol-like tops are above the heads of the dragon and the tiger.</w:t>
      </w:r>
    </w:p>
    <w:p>
      <w:pPr>
        <w:pStyle w:val="Normal"/>
        <w:spacing w:lineRule="auto" w:line="288" w:before="0" w:after="0"/>
        <w:ind w:firstLine="288"/>
        <w:jc w:val="both"/>
        <w:rPr/>
      </w:pPr>
      <w:r>
        <w:rPr>
          <w:spacing w:val="7"/>
          <w:sz w:val="22"/>
        </w:rPr>
        <w:t xml:space="preserve">On another coffin in this group Xiwangmu is shown on the long side, seated on what appears to be the top of a mountain (fig. 21). The trunk of a tree is at her left, its five branches spread </w:t>
      </w:r>
      <w:r>
        <w:rPr>
          <w:spacing w:val="10"/>
          <w:sz w:val="22"/>
        </w:rPr>
        <w:t xml:space="preserve">above her to make a canopy. The dragon and tiger look alertly to left and right. Her other </w:t>
      </w:r>
      <w:r>
        <w:rPr>
          <w:spacing w:val="4"/>
          <w:sz w:val="22"/>
        </w:rPr>
        <w:t xml:space="preserve">companions, the hare, toad, fox, and bird, line up at the left. Three bowls for offerings are placed </w:t>
      </w:r>
      <w:r>
        <w:rPr>
          <w:spacing w:val="2"/>
          <w:sz w:val="22"/>
        </w:rPr>
        <w:t xml:space="preserve">before her. At the upper right two winged </w:t>
      </w:r>
      <w:r>
        <w:rPr>
          <w:i/>
          <w:spacing w:val="2"/>
          <w:sz w:val="22"/>
        </w:rPr>
        <w:t xml:space="preserve">xian </w:t>
      </w:r>
      <w:r>
        <w:rPr>
          <w:spacing w:val="2"/>
          <w:sz w:val="22"/>
        </w:rPr>
        <w:t xml:space="preserve">play the board game called </w:t>
      </w:r>
      <w:r>
        <w:rPr>
          <w:i/>
          <w:spacing w:val="2"/>
          <w:sz w:val="22"/>
        </w:rPr>
        <w:t xml:space="preserve">liu bo </w:t>
      </w:r>
      <w:r>
        <w:rPr>
          <w:spacing w:val="2"/>
          <w:sz w:val="22"/>
        </w:rPr>
        <w:t xml:space="preserve">while seated on top </w:t>
      </w:r>
      <w:r>
        <w:rPr>
          <w:spacing w:val="4"/>
          <w:sz w:val="22"/>
        </w:rPr>
        <w:t xml:space="preserve">of another mounting. The entire scene represents Kunlun, the desired destination of the </w:t>
      </w:r>
      <w:r>
        <w:rPr>
          <w:i/>
          <w:spacing w:val="4"/>
          <w:sz w:val="22"/>
        </w:rPr>
        <w:t xml:space="preserve">hun </w:t>
      </w:r>
      <w:r>
        <w:rPr>
          <w:spacing w:val="4"/>
          <w:sz w:val="22"/>
        </w:rPr>
        <w:t xml:space="preserve">on its </w:t>
      </w:r>
      <w:r>
        <w:rPr>
          <w:spacing w:val="0"/>
          <w:sz w:val="22"/>
        </w:rPr>
        <w:t>way to heaven.</w:t>
      </w:r>
    </w:p>
    <w:p>
      <w:pPr>
        <w:pStyle w:val="Normal"/>
        <w:spacing w:lineRule="auto" w:line="288" w:before="0" w:after="0"/>
        <w:ind w:firstLine="288"/>
        <w:jc w:val="both"/>
        <w:rPr/>
      </w:pPr>
      <w:r>
        <w:rPr>
          <w:spacing w:val="5"/>
          <w:sz w:val="22"/>
        </w:rPr>
        <w:t xml:space="preserve">The Xiwangmu in Sichuan tomb art is the beneficent deity who rules on Kunlun. The faithful </w:t>
      </w:r>
      <w:r>
        <w:rPr>
          <w:spacing w:val="-2"/>
          <w:sz w:val="22"/>
        </w:rPr>
        <w:t xml:space="preserve">pray to her image for help for the </w:t>
      </w:r>
      <w:r>
        <w:rPr>
          <w:i/>
          <w:spacing w:val="-2"/>
          <w:sz w:val="22"/>
        </w:rPr>
        <w:t xml:space="preserve">hun </w:t>
      </w:r>
      <w:r>
        <w:rPr>
          <w:spacing w:val="-2"/>
          <w:sz w:val="22"/>
        </w:rPr>
        <w:t xml:space="preserve">soul and are shown doing so. The cosmic role given to her in the </w:t>
      </w:r>
      <w:r>
        <w:rPr>
          <w:spacing w:val="2"/>
          <w:sz w:val="22"/>
        </w:rPr>
        <w:t xml:space="preserve">funerary monuments of the upper class, such as the Shandong offering shrines, does not appear. She is </w:t>
      </w:r>
      <w:r>
        <w:rPr>
          <w:spacing w:val="3"/>
          <w:sz w:val="22"/>
        </w:rPr>
        <w:t xml:space="preserve">a deity for ordinary people and in Sichuan her function as a personal deity is foremost for she has a </w:t>
      </w:r>
      <w:r>
        <w:rPr>
          <w:spacing w:val="1"/>
          <w:sz w:val="22"/>
        </w:rPr>
        <w:t>role to play in the lives of the living as well as the afterlife of the dead.</w:t>
      </w:r>
    </w:p>
    <w:p>
      <w:pPr>
        <w:pStyle w:val="Normal"/>
        <w:spacing w:lineRule="auto" w:line="240" w:before="360" w:after="0"/>
        <w:ind w:hanging="0"/>
        <w:jc w:val="center"/>
        <w:rPr/>
      </w:pPr>
      <w:r>
        <w:rPr>
          <w:rFonts w:ascii="Garamond" w:hAnsi="Garamond"/>
          <w:spacing w:val="0"/>
          <w:sz w:val="28"/>
        </w:rPr>
        <w:t>Xiwangmu and the World of the Living</w:t>
      </w:r>
    </w:p>
    <w:p>
      <w:pPr>
        <w:pStyle w:val="Normal"/>
        <w:spacing w:lineRule="auto" w:line="288" w:before="324" w:after="0"/>
        <w:ind w:firstLine="216"/>
        <w:jc w:val="both"/>
        <w:rPr/>
      </w:pPr>
      <w:r>
        <w:rPr>
          <w:spacing w:val="2"/>
          <w:sz w:val="22"/>
        </w:rPr>
        <w:t xml:space="preserve">The images of Xiwangmu on mirrors and money trees have meanings different from images of her in funerary art. The gifts of long life and prosperity she can vouchsafe to her followers, described in the Yi </w:t>
      </w:r>
      <w:r>
        <w:rPr>
          <w:i/>
          <w:spacing w:val="2"/>
          <w:sz w:val="22"/>
        </w:rPr>
        <w:t xml:space="preserve">Lin, </w:t>
      </w:r>
      <w:r>
        <w:rPr>
          <w:spacing w:val="2"/>
          <w:sz w:val="22"/>
        </w:rPr>
        <w:t>are denoted in inscriptions on mirrors and the imagery of the money tree.</w:t>
      </w:r>
    </w:p>
    <w:p>
      <w:pPr>
        <w:pStyle w:val="Normal"/>
        <w:spacing w:lineRule="auto" w:line="288" w:before="0" w:after="0"/>
        <w:ind w:firstLine="216"/>
        <w:jc w:val="both"/>
        <w:rPr/>
      </w:pPr>
      <w:r>
        <w:rPr>
          <w:spacing w:val="7"/>
          <w:sz w:val="22"/>
        </w:rPr>
        <w:t xml:space="preserve">A few Han mirrors carry images of Xiwangmu and Dongwanggong along with inscriptions </w:t>
      </w:r>
      <w:r>
        <w:rPr>
          <w:spacing w:val="5"/>
          <w:sz w:val="22"/>
        </w:rPr>
        <w:t xml:space="preserve">wherein the desire for long life is clearly expressed. Such inscriptions are charms to insure the longevity their words invoke. Karlgren cites two such inscriptions that are of particular interest: </w:t>
      </w:r>
      <w:r>
        <w:rPr>
          <w:spacing w:val="0"/>
          <w:sz w:val="22"/>
        </w:rPr>
        <w:t xml:space="preserve">"May your longevity be like Dongwanggong and Xiwangmu;" "May you, like Dongwanggong and </w:t>
      </w:r>
      <w:r>
        <w:rPr>
          <w:spacing w:val="1"/>
          <w:sz w:val="22"/>
        </w:rPr>
        <w:t>Xiwangmu, be preserved as long as heaven."</w:t>
      </w:r>
      <w:r>
        <w:rPr>
          <w:spacing w:val="1"/>
          <w:sz w:val="22"/>
          <w:vertAlign w:val="superscript"/>
        </w:rPr>
        <w:t>47</w:t>
      </w:r>
      <w:r>
        <w:rPr>
          <w:spacing w:val="1"/>
          <w:sz w:val="22"/>
        </w:rPr>
        <w:t xml:space="preserve"> Karlgren and Loewe read the images of the two deities </w:t>
      </w:r>
      <w:r>
        <w:rPr>
          <w:spacing w:val="0"/>
          <w:sz w:val="22"/>
        </w:rPr>
        <w:t>on Han mirrors as talismans of cosmic bliss adapted for decorative use on mirror backs.</w:t>
      </w:r>
      <w:r>
        <w:rPr>
          <w:spacing w:val="0"/>
          <w:sz w:val="22"/>
          <w:vertAlign w:val="superscript"/>
        </w:rPr>
        <w:t>48</w:t>
      </w:r>
      <w:r>
        <w:rPr>
          <w:spacing w:val="0"/>
          <w:sz w:val="22"/>
        </w:rPr>
        <w:t xml:space="preserve"> Mirrors are </w:t>
      </w:r>
      <w:r>
        <w:rPr>
          <w:spacing w:val="1"/>
          <w:sz w:val="22"/>
        </w:rPr>
        <w:t>objects owned by the upper class but money trees were surely made for the mercantile middle class.</w:t>
      </w:r>
    </w:p>
    <w:p>
      <w:pPr>
        <w:pStyle w:val="Normal"/>
        <w:spacing w:lineRule="auto" w:line="288" w:before="0" w:after="0"/>
        <w:ind w:firstLine="288"/>
        <w:jc w:val="both"/>
        <w:rPr/>
      </w:pPr>
      <w:r>
        <w:rPr>
          <w:spacing w:val="2"/>
          <w:sz w:val="22"/>
        </w:rPr>
        <w:t xml:space="preserve">Money trees are a new and different context for images of Xiwangmu. These objects are cast in </w:t>
      </w:r>
      <w:r>
        <w:rPr>
          <w:spacing w:val="5"/>
          <w:sz w:val="22"/>
        </w:rPr>
        <w:t xml:space="preserve">bronze; the trunks are set into stone or ceramic bases. A very fine intact example excavated in </w:t>
      </w:r>
      <w:r>
        <w:rPr>
          <w:spacing w:val="2"/>
          <w:sz w:val="22"/>
        </w:rPr>
        <w:t xml:space="preserve">Guanghan county, Sichuan, adorns the cover of </w:t>
      </w:r>
      <w:r>
        <w:rPr>
          <w:i/>
          <w:spacing w:val="2"/>
          <w:sz w:val="22"/>
        </w:rPr>
        <w:t xml:space="preserve">Orientations </w:t>
      </w:r>
      <w:r>
        <w:rPr>
          <w:spacing w:val="2"/>
          <w:sz w:val="22"/>
        </w:rPr>
        <w:t>(April, 1987), and is discussed by Wu Hung. On the ceramic base an animal crouches on top of a hill. Out of its back grows the thin cylin</w:t>
        <w:softHyphen/>
      </w:r>
      <w:r>
        <w:rPr>
          <w:spacing w:val="0"/>
          <w:sz w:val="22"/>
        </w:rPr>
        <w:t xml:space="preserve">drical trunk of the tree. The branches are attached by pins fitted into slots on the trunk; there are five </w:t>
      </w:r>
      <w:r>
        <w:rPr>
          <w:spacing w:val="3"/>
          <w:sz w:val="22"/>
        </w:rPr>
        <w:t xml:space="preserve">clusters of four branches each. Each branch carries the flat figure of Xiwangmu seated on a mat, </w:t>
      </w:r>
      <w:r>
        <w:rPr>
          <w:spacing w:val="1"/>
          <w:sz w:val="22"/>
        </w:rPr>
        <w:t xml:space="preserve">guarded by the tiger and dragon, with a canopy overhead. The figures of animals and entertainers </w:t>
      </w:r>
      <w:r>
        <w:rPr>
          <w:spacing w:val="4"/>
          <w:sz w:val="22"/>
        </w:rPr>
        <w:t xml:space="preserve">accompany her on the various branches. Each branch bears a number of coins, hanging down as if </w:t>
      </w:r>
      <w:r>
        <w:rPr>
          <w:spacing w:val="1"/>
          <w:sz w:val="22"/>
        </w:rPr>
        <w:t xml:space="preserve">they were flowers. At the very top of the tree stands </w:t>
      </w:r>
      <w:r>
        <w:rPr>
          <w:i/>
          <w:spacing w:val="1"/>
          <w:sz w:val="22"/>
        </w:rPr>
        <w:t xml:space="preserve">a ftnghuang </w:t>
      </w:r>
      <w:r>
        <w:rPr>
          <w:spacing w:val="1"/>
          <w:sz w:val="22"/>
        </w:rPr>
        <w:t xml:space="preserve">bird, its wings spread. This bird is a </w:t>
      </w:r>
      <w:r>
        <w:rPr>
          <w:spacing w:val="6"/>
          <w:sz w:val="22"/>
        </w:rPr>
        <w:t>good omen symbolizing peace and prosperity.</w:t>
      </w:r>
      <w:r>
        <w:rPr>
          <w:spacing w:val="6"/>
          <w:sz w:val="22"/>
          <w:vertAlign w:val="superscript"/>
        </w:rPr>
        <w:t>49</w:t>
      </w:r>
      <w:r>
        <w:rPr>
          <w:spacing w:val="6"/>
          <w:sz w:val="22"/>
        </w:rPr>
        <w:t xml:space="preserve"> The coins represent wealth, which most people</w:t>
      </w:r>
    </w:p>
    <w:p>
      <w:pPr>
        <w:pStyle w:val="Normal"/>
        <w:spacing w:lineRule="auto" w:line="304" w:before="216" w:after="0"/>
        <w:ind w:hanging="0"/>
        <w:jc w:val="start"/>
        <w:rPr/>
      </w:pPr>
      <w:r>
        <w:rPr>
          <w:rFonts w:ascii="Garamond" w:hAnsi="Garamond"/>
          <w:spacing w:val="-2"/>
          <w:sz w:val="18"/>
        </w:rPr>
        <w:t xml:space="preserve">46 See </w:t>
      </w:r>
      <w:r>
        <w:rPr>
          <w:rFonts w:ascii="Garamond" w:hAnsi="Garamond"/>
          <w:i/>
          <w:spacing w:val="-2"/>
          <w:sz w:val="18"/>
        </w:rPr>
        <w:t xml:space="preserve">Shan Hai jing </w:t>
      </w:r>
      <w:r>
        <w:rPr>
          <w:rFonts w:ascii="Garamond" w:hAnsi="Garamond"/>
          <w:spacing w:val="-2"/>
          <w:sz w:val="18"/>
        </w:rPr>
        <w:t xml:space="preserve">17/8a, 18/3b, and </w:t>
      </w:r>
      <w:r>
        <w:rPr>
          <w:rFonts w:ascii="Garamond" w:hAnsi="Garamond"/>
          <w:i/>
          <w:spacing w:val="-2"/>
          <w:sz w:val="18"/>
        </w:rPr>
        <w:t xml:space="preserve">Huainanzi </w:t>
      </w:r>
      <w:r>
        <w:rPr>
          <w:rFonts w:ascii="Garamond" w:hAnsi="Garamond"/>
          <w:spacing w:val="-2"/>
          <w:sz w:val="18"/>
        </w:rPr>
        <w:t>4/3a.</w:t>
      </w:r>
    </w:p>
    <w:p>
      <w:pPr>
        <w:pStyle w:val="Normal"/>
        <w:spacing w:lineRule="auto" w:line="240" w:before="0" w:after="0"/>
        <w:ind w:hanging="0"/>
        <w:jc w:val="start"/>
        <w:rPr/>
      </w:pPr>
      <w:r>
        <w:rPr>
          <w:rFonts w:ascii="Bookman Old Style" w:hAnsi="Bookman Old Style"/>
          <w:spacing w:val="1"/>
          <w:sz w:val="12"/>
        </w:rPr>
        <w:t xml:space="preserve">47 </w:t>
      </w:r>
      <w:r>
        <w:rPr>
          <w:rFonts w:ascii="Garamond" w:hAnsi="Garamond"/>
          <w:spacing w:val="1"/>
          <w:sz w:val="18"/>
        </w:rPr>
        <w:t xml:space="preserve">Bernard Karlgren, "Early Chinese Mirror Inscriptions," </w:t>
      </w:r>
      <w:r>
        <w:rPr>
          <w:rFonts w:ascii="Garamond" w:hAnsi="Garamond"/>
          <w:i/>
          <w:spacing w:val="1"/>
          <w:sz w:val="18"/>
        </w:rPr>
        <w:t xml:space="preserve">Bulletin of the Museum of Far Eastern Antiquities </w:t>
      </w:r>
      <w:r>
        <w:rPr>
          <w:rFonts w:ascii="Garamond" w:hAnsi="Garamond"/>
          <w:spacing w:val="1"/>
          <w:sz w:val="18"/>
        </w:rPr>
        <w:t>6-7 (5934): 48.</w:t>
      </w:r>
    </w:p>
    <w:p>
      <w:pPr>
        <w:pStyle w:val="Normal"/>
        <w:spacing w:lineRule="auto" w:line="276" w:before="0" w:after="0"/>
        <w:ind w:hanging="0"/>
        <w:jc w:val="start"/>
        <w:rPr/>
      </w:pPr>
      <w:r>
        <w:rPr>
          <w:rFonts w:ascii="Garamond" w:hAnsi="Garamond"/>
          <w:spacing w:val="0"/>
          <w:sz w:val="18"/>
        </w:rPr>
        <w:t xml:space="preserve">48 Karlgren, "Early Chinese Mirror Inscriptions," 63; Loewe, </w:t>
      </w:r>
      <w:r>
        <w:rPr>
          <w:rFonts w:ascii="Garamond" w:hAnsi="Garamond"/>
          <w:i/>
          <w:spacing w:val="0"/>
          <w:sz w:val="18"/>
        </w:rPr>
        <w:t xml:space="preserve">Ways to Paradise, </w:t>
      </w:r>
      <w:r>
        <w:rPr>
          <w:rFonts w:ascii="Garamond" w:hAnsi="Garamond"/>
          <w:spacing w:val="0"/>
          <w:sz w:val="18"/>
        </w:rPr>
        <w:t>88.</w:t>
      </w:r>
    </w:p>
    <w:p>
      <w:pPr>
        <w:sectPr>
          <w:footerReference w:type="default" r:id="rId50"/>
          <w:type w:val="nextPage"/>
          <w:pgSz w:w="13320" w:h="18000"/>
          <w:pgMar w:left="2058" w:right="1980" w:header="0" w:top="2166" w:footer="2145" w:bottom="2202" w:gutter="0"/>
          <w:pgNumType w:fmt="decimal"/>
          <w:formProt w:val="false"/>
          <w:textDirection w:val="lrTb"/>
          <w:docGrid w:type="default" w:linePitch="100" w:charSpace="0"/>
        </w:sectPr>
        <w:pStyle w:val="Normal"/>
        <w:spacing w:lineRule="auto" w:line="240" w:before="0" w:after="0"/>
        <w:ind w:hanging="0"/>
        <w:jc w:val="start"/>
        <w:rPr/>
      </w:pPr>
      <w:r>
        <w:rPr>
          <w:rFonts w:ascii="Bookman Old Style" w:hAnsi="Bookman Old Style"/>
          <w:spacing w:val="0"/>
          <w:sz w:val="12"/>
        </w:rPr>
        <w:t xml:space="preserve">49 </w:t>
      </w:r>
      <w:r>
        <w:rPr>
          <w:rFonts w:ascii="Bookman Old Style" w:hAnsi="Bookman Old Style"/>
          <w:b/>
          <w:spacing w:val="0"/>
          <w:sz w:val="7"/>
        </w:rPr>
        <w:t xml:space="preserve">q": </w:t>
      </w:r>
      <w:r>
        <w:rPr>
          <w:rFonts w:ascii="Garamond" w:hAnsi="Garamond"/>
          <w:spacing w:val="0"/>
          <w:sz w:val="18"/>
        </w:rPr>
        <w:t>Jan, vol. 1: 335-36.</w:t>
      </w:r>
    </w:p>
    <w:p>
      <w:pPr>
        <w:pStyle w:val="Normal"/>
        <w:spacing w:lineRule="auto" w:line="283"/>
        <w:jc w:val="both"/>
        <w:rPr/>
      </w:pPr>
      <w:r>
        <w:rPr>
          <w:spacing w:val="1"/>
          <w:sz w:val="22"/>
        </w:rPr>
        <w:t xml:space="preserve">would agree is highly desirable. The Xiwangmu on the money tree is the goddess her devotees prayed </w:t>
      </w:r>
      <w:r>
        <w:rPr>
          <w:spacing w:val="0"/>
          <w:sz w:val="22"/>
        </w:rPr>
        <w:t xml:space="preserve">to for rescue from hunger, from drought, and from danger as recorded in the </w:t>
      </w:r>
      <w:r>
        <w:rPr>
          <w:rFonts w:ascii="Bookman Old Style" w:hAnsi="Bookman Old Style"/>
          <w:i/>
          <w:spacing w:val="0"/>
          <w:sz w:val="21"/>
        </w:rPr>
        <w:t xml:space="preserve">Han Shu </w:t>
      </w:r>
      <w:r>
        <w:rPr>
          <w:spacing w:val="0"/>
          <w:sz w:val="22"/>
        </w:rPr>
        <w:t xml:space="preserve">and Yi </w:t>
      </w:r>
      <w:r>
        <w:rPr>
          <w:rFonts w:ascii="Bookman Old Style" w:hAnsi="Bookman Old Style"/>
          <w:i/>
          <w:spacing w:val="0"/>
          <w:sz w:val="21"/>
        </w:rPr>
        <w:t>Lin.</w:t>
      </w:r>
    </w:p>
    <w:p>
      <w:pPr>
        <w:pStyle w:val="Normal"/>
        <w:spacing w:lineRule="auto" w:line="288"/>
        <w:ind w:firstLine="288"/>
        <w:jc w:val="both"/>
        <w:rPr/>
      </w:pPr>
      <w:r>
        <w:rPr>
          <w:spacing w:val="0"/>
          <w:sz w:val="22"/>
        </w:rPr>
        <w:t xml:space="preserve">The remains of a money tree excavated in Sichuan in 1976 (fig. 22) were found in an Eastern Han </w:t>
      </w:r>
      <w:r>
        <w:rPr>
          <w:spacing w:val="1"/>
          <w:sz w:val="22"/>
        </w:rPr>
        <w:t>tomb.</w:t>
      </w:r>
      <w:r>
        <w:rPr>
          <w:rFonts w:ascii="Garamond" w:hAnsi="Garamond"/>
          <w:spacing w:val="1"/>
          <w:sz w:val="22"/>
          <w:vertAlign w:val="superscript"/>
        </w:rPr>
        <w:t>5°</w:t>
      </w:r>
      <w:r>
        <w:rPr>
          <w:spacing w:val="1"/>
          <w:sz w:val="22"/>
        </w:rPr>
        <w:t xml:space="preserve"> The piece is made of bronze and the figures are flat, not modeled in the round. The details are in linear relief. The surviving upper portion is 27 cm long and 13.5 cm across at the widest point. </w:t>
      </w:r>
      <w:r>
        <w:rPr>
          <w:spacing w:val="7"/>
          <w:sz w:val="22"/>
        </w:rPr>
        <w:t xml:space="preserve">Xiwangmu's gown closes on the left in the manner of the western non-Chinese pastoralists to </w:t>
      </w:r>
      <w:r>
        <w:rPr>
          <w:spacing w:val="2"/>
          <w:sz w:val="22"/>
        </w:rPr>
        <w:t xml:space="preserve">indicate that she lives beyond the Han borders. Her figure seems to lack legs, as there is no indication </w:t>
      </w:r>
      <w:r>
        <w:rPr>
          <w:spacing w:val="5"/>
          <w:sz w:val="22"/>
        </w:rPr>
        <w:t xml:space="preserve">of them on the floral patterned mat beneath her. She is accompanied by her guardian dragon and tiger and her acolytes, the hare and toad. The remnant of another dragon is attached to the trunk </w:t>
      </w:r>
      <w:r>
        <w:rPr>
          <w:spacing w:val="1"/>
          <w:sz w:val="22"/>
        </w:rPr>
        <w:t xml:space="preserve">below the figures. No "coins" have survived but two small dragon heads belonging to this piece were </w:t>
      </w:r>
      <w:r>
        <w:rPr>
          <w:spacing w:val="2"/>
          <w:sz w:val="22"/>
        </w:rPr>
        <w:t>found with the money tree.</w:t>
      </w:r>
    </w:p>
    <w:p>
      <w:pPr>
        <w:pStyle w:val="Normal"/>
        <w:spacing w:lineRule="auto" w:line="288"/>
        <w:ind w:firstLine="288"/>
        <w:jc w:val="both"/>
        <w:rPr/>
      </w:pPr>
      <w:r>
        <w:rPr>
          <w:spacing w:val="4"/>
          <w:sz w:val="22"/>
        </w:rPr>
        <w:t xml:space="preserve">The creator of this piece took the frontal pose and adapted it to the requirements of this object. The figures occupy what would be a square space if they were framed. The oval shape seems to </w:t>
      </w:r>
      <w:r>
        <w:rPr>
          <w:spacing w:val="5"/>
          <w:sz w:val="22"/>
        </w:rPr>
        <w:t xml:space="preserve">terminate the trunk of the tree. Xiwangmu's features are quite appealing; rendering her image in </w:t>
      </w:r>
      <w:r>
        <w:rPr>
          <w:spacing w:val="2"/>
          <w:sz w:val="22"/>
        </w:rPr>
        <w:t>metal rather than brick or stone makes a much more delicate depiction of her features possible.</w:t>
      </w:r>
    </w:p>
    <w:p>
      <w:pPr>
        <w:pStyle w:val="Normal"/>
        <w:spacing w:lineRule="auto" w:line="208" w:before="360" w:after="0"/>
        <w:ind w:hanging="0"/>
        <w:jc w:val="center"/>
        <w:rPr/>
      </w:pPr>
      <w:r>
        <w:rPr>
          <w:spacing w:val="0"/>
          <w:w w:val="105"/>
          <w:sz w:val="26"/>
        </w:rPr>
        <w:t>Conclusions</w:t>
      </w:r>
    </w:p>
    <w:p>
      <w:pPr>
        <w:pStyle w:val="Normal"/>
        <w:spacing w:lineRule="auto" w:line="288" w:before="288" w:after="0"/>
        <w:ind w:firstLine="288"/>
        <w:jc w:val="both"/>
        <w:rPr/>
      </w:pPr>
      <w:r>
        <w:rPr>
          <w:spacing w:val="3"/>
          <w:w w:val="100"/>
          <w:sz w:val="22"/>
        </w:rPr>
        <w:t>The archaeologically recovered bricks, stones, and money trees, combined with the texts, espe</w:t>
        <w:softHyphen/>
      </w:r>
      <w:r>
        <w:rPr>
          <w:spacing w:val="1"/>
          <w:w w:val="100"/>
          <w:sz w:val="22"/>
        </w:rPr>
        <w:t xml:space="preserve">cially the Yi </w:t>
      </w:r>
      <w:r>
        <w:rPr>
          <w:rFonts w:ascii="Bookman Old Style" w:hAnsi="Bookman Old Style"/>
          <w:i/>
          <w:spacing w:val="1"/>
          <w:w w:val="100"/>
          <w:sz w:val="21"/>
        </w:rPr>
        <w:t xml:space="preserve">Lin </w:t>
      </w:r>
      <w:r>
        <w:rPr>
          <w:spacing w:val="1"/>
          <w:w w:val="100"/>
          <w:sz w:val="22"/>
        </w:rPr>
        <w:t xml:space="preserve">and the </w:t>
      </w:r>
      <w:r>
        <w:rPr>
          <w:rFonts w:ascii="Bookman Old Style" w:hAnsi="Bookman Old Style"/>
          <w:i/>
          <w:spacing w:val="1"/>
          <w:w w:val="100"/>
          <w:sz w:val="21"/>
        </w:rPr>
        <w:t xml:space="preserve">Han Shu, </w:t>
      </w:r>
      <w:r>
        <w:rPr>
          <w:spacing w:val="1"/>
          <w:w w:val="100"/>
          <w:sz w:val="22"/>
        </w:rPr>
        <w:t xml:space="preserve">tell us that the cult of Xiwangmu had its origins sometime during the first century </w:t>
      </w:r>
      <w:r>
        <w:rPr>
          <w:rFonts w:ascii="Garamond" w:hAnsi="Garamond"/>
          <w:spacing w:val="1"/>
          <w:w w:val="100"/>
          <w:sz w:val="19"/>
        </w:rPr>
        <w:t xml:space="preserve">B.C. </w:t>
      </w:r>
      <w:r>
        <w:rPr>
          <w:spacing w:val="1"/>
          <w:w w:val="100"/>
          <w:sz w:val="22"/>
        </w:rPr>
        <w:t xml:space="preserve">and was widespread by the first century </w:t>
      </w:r>
      <w:r>
        <w:rPr>
          <w:rFonts w:ascii="Garamond" w:hAnsi="Garamond"/>
          <w:spacing w:val="1"/>
          <w:w w:val="100"/>
          <w:sz w:val="19"/>
        </w:rPr>
        <w:t xml:space="preserve">A.D. </w:t>
      </w:r>
      <w:r>
        <w:rPr>
          <w:spacing w:val="1"/>
          <w:w w:val="100"/>
          <w:sz w:val="22"/>
        </w:rPr>
        <w:t xml:space="preserve">She was a figure of popular religion </w:t>
      </w:r>
      <w:r>
        <w:rPr>
          <w:spacing w:val="4"/>
          <w:w w:val="100"/>
          <w:sz w:val="22"/>
        </w:rPr>
        <w:t xml:space="preserve">and, by the late second century </w:t>
      </w:r>
      <w:r>
        <w:rPr>
          <w:rFonts w:ascii="Garamond" w:hAnsi="Garamond"/>
          <w:spacing w:val="4"/>
          <w:w w:val="100"/>
          <w:sz w:val="19"/>
        </w:rPr>
        <w:t xml:space="preserve">A.D. </w:t>
      </w:r>
      <w:r>
        <w:rPr>
          <w:spacing w:val="4"/>
          <w:w w:val="100"/>
          <w:sz w:val="22"/>
        </w:rPr>
        <w:t xml:space="preserve">was incorporated into the cosmological scheme devised in </w:t>
      </w:r>
      <w:r>
        <w:rPr>
          <w:spacing w:val="1"/>
          <w:w w:val="100"/>
          <w:sz w:val="22"/>
        </w:rPr>
        <w:t xml:space="preserve">Shandong for use in offering shrines built for the upper class Wu family. This scheme was followed in </w:t>
      </w:r>
      <w:r>
        <w:rPr>
          <w:spacing w:val="10"/>
          <w:w w:val="100"/>
          <w:sz w:val="22"/>
        </w:rPr>
        <w:t xml:space="preserve">the decoration of other shrines produced by the Wu shrine artists. Xiwangmu, cosmology </w:t>
      </w:r>
      <w:r>
        <w:rPr>
          <w:spacing w:val="3"/>
          <w:w w:val="100"/>
          <w:sz w:val="22"/>
        </w:rPr>
        <w:t xml:space="preserve">notwithstanding, never lost her original role for she was essentially a personal deity, a benevolent </w:t>
      </w:r>
      <w:r>
        <w:rPr>
          <w:spacing w:val="2"/>
          <w:w w:val="100"/>
          <w:sz w:val="22"/>
        </w:rPr>
        <w:t xml:space="preserve">goddess to whom one could pray for wealth, a long life, and who could assist </w:t>
      </w:r>
      <w:r>
        <w:rPr>
          <w:rFonts w:ascii="Bookman Old Style" w:hAnsi="Bookman Old Style"/>
          <w:i/>
          <w:spacing w:val="2"/>
          <w:w w:val="100"/>
          <w:sz w:val="21"/>
        </w:rPr>
        <w:t xml:space="preserve">hun </w:t>
      </w:r>
      <w:r>
        <w:rPr>
          <w:spacing w:val="2"/>
          <w:w w:val="100"/>
          <w:sz w:val="22"/>
        </w:rPr>
        <w:t xml:space="preserve">souls. After the </w:t>
      </w:r>
      <w:r>
        <w:rPr>
          <w:spacing w:val="6"/>
          <w:w w:val="100"/>
          <w:sz w:val="22"/>
        </w:rPr>
        <w:t xml:space="preserve">influx of Buddhism following the fall of Han in </w:t>
      </w:r>
      <w:r>
        <w:rPr>
          <w:rFonts w:ascii="Garamond" w:hAnsi="Garamond"/>
          <w:spacing w:val="6"/>
          <w:w w:val="100"/>
          <w:sz w:val="19"/>
        </w:rPr>
        <w:t xml:space="preserve">A.D. </w:t>
      </w:r>
      <w:r>
        <w:rPr>
          <w:rFonts w:ascii="Garamond" w:hAnsi="Garamond"/>
          <w:spacing w:val="6"/>
          <w:w w:val="100"/>
          <w:sz w:val="18"/>
        </w:rPr>
        <w:t xml:space="preserve">220, </w:t>
      </w:r>
      <w:r>
        <w:rPr>
          <w:spacing w:val="6"/>
          <w:w w:val="100"/>
          <w:sz w:val="22"/>
        </w:rPr>
        <w:t xml:space="preserve">she left her home on Kunlun and its </w:t>
      </w:r>
      <w:r>
        <w:rPr>
          <w:spacing w:val="0"/>
          <w:w w:val="100"/>
          <w:sz w:val="22"/>
        </w:rPr>
        <w:t>paradisiacal ambiance to the Buddha Amitabha and his Western Paradise, and became a Daoist deity, popular among Tang poets and common folk. She became so popular that her cult was regarded as subversive of domestic order.</w:t>
      </w:r>
      <w:r>
        <w:rPr>
          <w:rFonts w:ascii="Garamond" w:hAnsi="Garamond"/>
          <w:spacing w:val="0"/>
          <w:w w:val="100"/>
          <w:sz w:val="22"/>
          <w:vertAlign w:val="superscript"/>
        </w:rPr>
        <w:t>51</w:t>
      </w:r>
    </w:p>
    <w:p>
      <w:pPr>
        <w:pStyle w:val="Normal"/>
        <w:spacing w:lineRule="auto" w:line="288" w:before="72" w:after="0"/>
        <w:ind w:firstLine="288"/>
        <w:jc w:val="both"/>
        <w:rPr/>
      </w:pPr>
      <w:r>
        <w:rPr>
          <w:spacing w:val="2"/>
          <w:w w:val="100"/>
          <w:sz w:val="22"/>
        </w:rPr>
        <w:t xml:space="preserve">The creation and development of the image of Xiwangmu, her attribute of the </w:t>
      </w:r>
      <w:r>
        <w:rPr>
          <w:rFonts w:ascii="Bookman Old Style" w:hAnsi="Bookman Old Style"/>
          <w:i/>
          <w:spacing w:val="2"/>
          <w:w w:val="100"/>
          <w:sz w:val="21"/>
        </w:rPr>
        <w:t xml:space="preserve">sheng, </w:t>
      </w:r>
      <w:r>
        <w:rPr>
          <w:spacing w:val="2"/>
          <w:w w:val="100"/>
          <w:sz w:val="22"/>
        </w:rPr>
        <w:t>her com</w:t>
        <w:softHyphen/>
      </w:r>
      <w:r>
        <w:rPr>
          <w:spacing w:val="3"/>
          <w:w w:val="100"/>
          <w:sz w:val="22"/>
        </w:rPr>
        <w:t xml:space="preserve">panions and her role in funerary art, in both tombs and offering shrines, reveals that Chinese artists </w:t>
      </w:r>
      <w:r>
        <w:rPr>
          <w:spacing w:val="-1"/>
          <w:w w:val="100"/>
          <w:sz w:val="22"/>
        </w:rPr>
        <w:t xml:space="preserve">were fully capable of devising an identifiable icon to present commonly-held ideas and beliefs about a </w:t>
      </w:r>
      <w:r>
        <w:rPr>
          <w:spacing w:val="1"/>
          <w:w w:val="100"/>
          <w:sz w:val="22"/>
        </w:rPr>
        <w:t xml:space="preserve">specific deity. Xiwangmu as a deity of Han folk religion came into being in response to the need of </w:t>
      </w:r>
      <w:r>
        <w:rPr>
          <w:spacing w:val="0"/>
          <w:w w:val="100"/>
          <w:sz w:val="22"/>
        </w:rPr>
        <w:t xml:space="preserve">common folk for a personalized deity, a power to whom they could pray for aid. We do not know how this need arose, but the Yi </w:t>
      </w:r>
      <w:r>
        <w:rPr>
          <w:rFonts w:ascii="Bookman Old Style" w:hAnsi="Bookman Old Style"/>
          <w:i/>
          <w:spacing w:val="0"/>
          <w:w w:val="100"/>
          <w:sz w:val="21"/>
        </w:rPr>
        <w:t xml:space="preserve">Lin </w:t>
      </w:r>
      <w:r>
        <w:rPr>
          <w:spacing w:val="0"/>
          <w:w w:val="100"/>
          <w:sz w:val="22"/>
        </w:rPr>
        <w:t xml:space="preserve">and </w:t>
      </w:r>
      <w:r>
        <w:rPr>
          <w:rFonts w:ascii="Bookman Old Style" w:hAnsi="Bookman Old Style"/>
          <w:i/>
          <w:spacing w:val="0"/>
          <w:w w:val="100"/>
          <w:sz w:val="21"/>
        </w:rPr>
        <w:t xml:space="preserve">Han Shu </w:t>
      </w:r>
      <w:r>
        <w:rPr>
          <w:spacing w:val="0"/>
          <w:w w:val="100"/>
          <w:sz w:val="22"/>
        </w:rPr>
        <w:t xml:space="preserve">descriptions of her and of the activities of her followers </w:t>
      </w:r>
      <w:r>
        <w:rPr>
          <w:spacing w:val="2"/>
          <w:w w:val="100"/>
          <w:sz w:val="22"/>
        </w:rPr>
        <w:t xml:space="preserve">prove that such a need did exist. Han artists created an icon, a religious image with attributes, which </w:t>
      </w:r>
      <w:r>
        <w:rPr>
          <w:spacing w:val="4"/>
          <w:w w:val="100"/>
          <w:sz w:val="22"/>
        </w:rPr>
        <w:t xml:space="preserve">led the minds of the devout to ponder the powers of the deity represented and the significance of </w:t>
      </w:r>
      <w:r>
        <w:rPr>
          <w:spacing w:val="2"/>
          <w:w w:val="100"/>
          <w:sz w:val="22"/>
        </w:rPr>
        <w:t xml:space="preserve">those powers in the life of the devotee. The cult of Xiwangmu arose just a few years earlier than the </w:t>
      </w:r>
      <w:r>
        <w:rPr>
          <w:spacing w:val="3"/>
          <w:w w:val="100"/>
          <w:sz w:val="22"/>
        </w:rPr>
        <w:t>rise of Christianity in the Classical world. In both cases, artists had to create icons and all attributes</w:t>
      </w:r>
    </w:p>
    <w:p>
      <w:pPr>
        <w:pStyle w:val="Normal"/>
        <w:spacing w:lineRule="auto" w:line="276" w:before="144" w:after="0"/>
        <w:ind w:hanging="0"/>
        <w:jc w:val="start"/>
        <w:rPr/>
      </w:pPr>
      <w:r>
        <w:rPr>
          <w:rFonts w:ascii="Bookman Old Style" w:hAnsi="Bookman Old Style"/>
          <w:spacing w:val="-1"/>
          <w:w w:val="100"/>
          <w:sz w:val="10"/>
          <w:vertAlign w:val="superscript"/>
        </w:rPr>
        <w:t>50</w:t>
      </w:r>
      <w:r>
        <w:rPr>
          <w:rFonts w:ascii="Garamond" w:hAnsi="Garamond"/>
          <w:spacing w:val="-1"/>
          <w:w w:val="100"/>
          <w:sz w:val="18"/>
        </w:rPr>
        <w:t xml:space="preserve"> Liu Shixu, "Pieces of a Han Chinese 'Money Tree' Excavated in Gaozao, Xizhang, Sichuan," </w:t>
      </w:r>
      <w:r>
        <w:rPr>
          <w:i/>
          <w:spacing w:val="-1"/>
          <w:w w:val="100"/>
          <w:sz w:val="17"/>
        </w:rPr>
        <w:t xml:space="preserve">Kaogu 1987.3: </w:t>
      </w:r>
      <w:r>
        <w:rPr>
          <w:rFonts w:ascii="Garamond" w:hAnsi="Garamond"/>
          <w:spacing w:val="-1"/>
          <w:w w:val="100"/>
          <w:sz w:val="18"/>
        </w:rPr>
        <w:t>29-8o (in Chinese).</w:t>
      </w:r>
    </w:p>
    <w:p>
      <w:pPr>
        <w:sectPr>
          <w:footerReference w:type="default" r:id="rId51"/>
          <w:type w:val="nextPage"/>
          <w:pgSz w:w="13320" w:h="18000"/>
          <w:pgMar w:left="2051" w:right="1987" w:header="0" w:top="2196" w:footer="2175" w:bottom="2232" w:gutter="0"/>
          <w:pgNumType w:start="1" w:fmt="decimal"/>
          <w:formProt w:val="false"/>
          <w:textDirection w:val="lrTb"/>
          <w:docGrid w:type="default" w:linePitch="100" w:charSpace="0"/>
        </w:sectPr>
        <w:pStyle w:val="Normal"/>
        <w:spacing w:lineRule="auto" w:line="240" w:before="0" w:after="0"/>
        <w:ind w:start="288" w:hanging="288"/>
        <w:jc w:val="start"/>
        <w:rPr/>
      </w:pPr>
      <w:r>
        <w:rPr>
          <w:rFonts w:ascii="Bookman Old Style" w:hAnsi="Bookman Old Style"/>
          <w:spacing w:val="1"/>
          <w:w w:val="100"/>
          <w:sz w:val="10"/>
          <w:vertAlign w:val="superscript"/>
        </w:rPr>
        <w:t>51</w:t>
      </w:r>
      <w:r>
        <w:rPr>
          <w:rFonts w:ascii="Garamond" w:hAnsi="Garamond"/>
          <w:spacing w:val="1"/>
          <w:w w:val="100"/>
          <w:sz w:val="18"/>
        </w:rPr>
        <w:t xml:space="preserve"> Suzanne Cahill, "Beside the Turquoise Pond: the Shrine of the Queen Mother of the West in Medieval Poetry and Religious </w:t>
      </w:r>
      <w:r>
        <w:rPr>
          <w:i/>
          <w:spacing w:val="-6"/>
          <w:w w:val="100"/>
          <w:sz w:val="17"/>
        </w:rPr>
        <w:t xml:space="preserve">Practice," Journal of Chinese Religions 12 </w:t>
      </w:r>
      <w:r>
        <w:rPr>
          <w:rFonts w:ascii="Garamond" w:hAnsi="Garamond"/>
          <w:spacing w:val="-6"/>
          <w:w w:val="100"/>
          <w:sz w:val="18"/>
        </w:rPr>
        <w:t>(1984): 31.</w:t>
      </w:r>
    </w:p>
    <w:p>
      <w:pPr>
        <w:pStyle w:val="Normal"/>
        <w:spacing w:lineRule="auto" w:line="288"/>
        <w:jc w:val="both"/>
        <w:rPr/>
      </w:pPr>
      <w:r>
        <w:rPr>
          <w:spacing w:val="3"/>
          <w:sz w:val="22"/>
        </w:rPr>
        <w:t xml:space="preserve">that give icons their individual identities. The needs of the people during the early centuries </w:t>
      </w:r>
      <w:r>
        <w:rPr>
          <w:spacing w:val="3"/>
          <w:sz w:val="19"/>
        </w:rPr>
        <w:t xml:space="preserve">A.D. </w:t>
      </w:r>
      <w:r>
        <w:rPr>
          <w:spacing w:val="3"/>
          <w:sz w:val="22"/>
        </w:rPr>
        <w:t xml:space="preserve">in </w:t>
      </w:r>
      <w:r>
        <w:rPr>
          <w:spacing w:val="2"/>
          <w:sz w:val="22"/>
        </w:rPr>
        <w:t xml:space="preserve">the Roman and Han empires were similar; ordinary folk needed solace and reassurance in times of trouble, comfort in life and hope for an afterlife free of pain. Help was sought from personal gods, </w:t>
      </w:r>
      <w:r>
        <w:rPr>
          <w:spacing w:val="1"/>
          <w:sz w:val="22"/>
        </w:rPr>
        <w:t xml:space="preserve">saviours, in fact, presented in proper doctrinal anthropomorphic form. Even though Xiwangmu was shunted over into religious Daoism, her place as savior taken by the Buddha, her irruption into Han </w:t>
      </w:r>
      <w:r>
        <w:rPr>
          <w:spacing w:val="2"/>
          <w:sz w:val="22"/>
        </w:rPr>
        <w:t>China's world, which did, after all, lack any down-to-earth deities, is important because she was the very first deity to appear in Chinese religion outside the state cult devoted to sky gods like Tai Yi.s</w:t>
      </w:r>
      <w:r>
        <w:rPr>
          <w:rFonts w:ascii="Bookman Old Style" w:hAnsi="Bookman Old Style"/>
          <w:spacing w:val="2"/>
          <w:sz w:val="22"/>
          <w:vertAlign w:val="superscript"/>
        </w:rPr>
        <w:t>z</w:t>
      </w:r>
      <w:r>
        <w:rPr>
          <w:spacing w:val="2"/>
          <w:sz w:val="22"/>
        </w:rPr>
        <w:t xml:space="preserve"> </w:t>
      </w:r>
      <w:r>
        <w:rPr>
          <w:spacing w:val="6"/>
          <w:sz w:val="22"/>
        </w:rPr>
        <w:t xml:space="preserve">Hers is the first devotional icon to appear and it was supreme until displaced in both form and </w:t>
      </w:r>
      <w:r>
        <w:rPr>
          <w:spacing w:val="4"/>
          <w:sz w:val="22"/>
        </w:rPr>
        <w:t>function by the Buddha image and Buddhism.</w:t>
      </w:r>
    </w:p>
    <w:p>
      <w:pPr>
        <w:pStyle w:val="Normal"/>
        <w:spacing w:lineRule="auto" w:line="288" w:before="0" w:after="9180"/>
        <w:ind w:firstLine="288"/>
        <w:jc w:val="both"/>
        <w:rPr/>
      </w:pPr>
      <w:r>
        <w:rPr>
          <w:spacing w:val="2"/>
          <w:sz w:val="22"/>
        </w:rPr>
        <w:t xml:space="preserve">The art of Han China is replete with figures, narratives, stories of famous men and women of the </w:t>
      </w:r>
      <w:r>
        <w:rPr>
          <w:spacing w:val="3"/>
          <w:sz w:val="22"/>
        </w:rPr>
        <w:t>past, activities of daily life of all sorts, guardians, and sky dwellers but there is only one deity, and that is Xiwangmu; Dongwanggong is only an appendage.</w:t>
      </w:r>
    </w:p>
    <w:p>
      <w:pPr>
        <w:sectPr>
          <w:footerReference w:type="default" r:id="rId52"/>
          <w:type w:val="nextPage"/>
          <w:pgSz w:w="13320" w:h="18000"/>
          <w:pgMar w:left="2051" w:right="1987" w:header="0" w:top="2194" w:footer="2177" w:bottom="2234" w:gutter="0"/>
          <w:pgNumType w:fmt="decimal"/>
          <w:formProt w:val="false"/>
          <w:textDirection w:val="lrTb"/>
          <w:docGrid w:type="default" w:linePitch="100" w:charSpace="0"/>
        </w:sectPr>
        <w:pStyle w:val="Normal"/>
        <w:spacing w:lineRule="auto" w:line="268" w:before="0" w:after="0"/>
        <w:ind w:hanging="0"/>
        <w:jc w:val="start"/>
        <w:rPr/>
      </w:pPr>
      <w:r>
        <w:rPr>
          <w:rFonts w:ascii="Garamond" w:hAnsi="Garamond"/>
          <w:spacing w:val="0"/>
          <w:sz w:val="11"/>
          <w:vertAlign w:val="superscript"/>
        </w:rPr>
        <w:t>52</w:t>
      </w:r>
      <w:r>
        <w:rPr>
          <w:rFonts w:ascii="Garamond" w:hAnsi="Garamond"/>
          <w:spacing w:val="0"/>
          <w:sz w:val="18"/>
        </w:rPr>
        <w:t xml:space="preserve"> Loewe, "K'uang Heng and the Reform of Religious Practices (31 b.c.)," </w:t>
      </w:r>
      <w:r>
        <w:rPr>
          <w:rFonts w:ascii="Bookman Old Style" w:hAnsi="Bookman Old Style"/>
          <w:i/>
          <w:spacing w:val="0"/>
          <w:sz w:val="14"/>
        </w:rPr>
        <w:t>Asia Major 17 (1971): t-27.</w:t>
      </w:r>
    </w:p>
    <w:p>
      <w:pPr>
        <w:pStyle w:val="Normal"/>
        <w:rPr/>
      </w:pPr>
      <w:r>
        <w:rPr/>
      </w:r>
      <w:r>
        <mc:AlternateContent>
          <mc:Choice Requires="wps">
            <w:drawing>
              <wp:anchor behindDoc="0" distT="0" distB="0" distL="0" distR="0" simplePos="0" locked="0" layoutInCell="1" allowOverlap="1" relativeHeight="12">
                <wp:simplePos x="0" y="0"/>
                <wp:positionH relativeFrom="page">
                  <wp:posOffset>3782695</wp:posOffset>
                </wp:positionH>
                <wp:positionV relativeFrom="page">
                  <wp:posOffset>1409700</wp:posOffset>
                </wp:positionV>
                <wp:extent cx="597535" cy="468630"/>
                <wp:effectExtent l="0" t="0" r="0" b="0"/>
                <wp:wrapSquare wrapText="bothSides"/>
                <wp:docPr id="84" name=""/>
                <a:graphic xmlns:a="http://schemas.openxmlformats.org/drawingml/2006/main">
                  <a:graphicData uri="http://schemas.microsoft.com/office/word/2010/wordprocessingShape">
                    <wps:wsp>
                      <wps:cNvSpPr txBox="1"/>
                      <wps:spPr>
                        <a:xfrm>
                          <a:off x="0" y="0"/>
                          <a:ext cx="597535" cy="468630"/>
                        </a:xfrm>
                        <a:prstGeom prst="rect"/>
                        <a:solidFill>
                          <a:srgbClr val="FFFFFF">
                            <a:alpha val="0"/>
                          </a:srgbClr>
                        </a:solidFill>
                      </wps:spPr>
                      <wps:txbx>
                        <w:txbxContent>
                          <w:p>
                            <w:pPr>
                              <w:pStyle w:val="Normal"/>
                              <w:spacing w:lineRule="auto" w:line="204" w:before="0" w:after="468"/>
                              <w:rPr/>
                            </w:pPr>
                            <w:r>
                              <w:rPr>
                                <w:b/>
                                <w:spacing w:val="-17"/>
                                <w:sz w:val="19"/>
                              </w:rPr>
                              <w:t>GLOSSARY</w:t>
                            </w:r>
                          </w:p>
                        </w:txbxContent>
                      </wps:txbx>
                      <wps:bodyPr anchor="t" lIns="0" tIns="0" rIns="0" bIns="0">
                        <a:noAutofit/>
                      </wps:bodyPr>
                    </wps:wsp>
                  </a:graphicData>
                </a:graphic>
              </wp:anchor>
            </w:drawing>
          </mc:Choice>
          <mc:Fallback>
            <w:pict>
              <v:rect fillcolor="#FFFFFF" stroked="f" strokeweight="0pt" style="position:absolute;rotation:0;width:47.05pt;height:36.9pt;mso-wrap-distance-left:0pt;mso-wrap-distance-right:0pt;mso-wrap-distance-top:0pt;mso-wrap-distance-bottom:0pt;margin-top:111pt;mso-position-vertical-relative:page;margin-left:297.85pt;mso-position-horizontal-relative:page">
                <v:fill opacity="0f"/>
                <v:textbox inset="0in,0in,0in,0in">
                  <w:txbxContent>
                    <w:p>
                      <w:pPr>
                        <w:pStyle w:val="Normal"/>
                        <w:spacing w:lineRule="auto" w:line="204" w:before="0" w:after="468"/>
                        <w:rPr/>
                      </w:pPr>
                      <w:r>
                        <w:rPr>
                          <w:b/>
                          <w:spacing w:val="-17"/>
                          <w:sz w:val="19"/>
                        </w:rPr>
                        <w:t>GLOSSARY</w:t>
                      </w:r>
                    </w:p>
                  </w:txbxContent>
                </v:textbox>
                <w10:wrap type="square"/>
              </v:rect>
            </w:pict>
          </mc:Fallback>
        </mc:AlternateContent>
      </w:r>
      <w:r>
        <mc:AlternateContent>
          <mc:Choice Requires="wps">
            <w:drawing>
              <wp:anchor behindDoc="0" distT="0" distB="0" distL="0" distR="0" simplePos="0" locked="0" layoutInCell="1" allowOverlap="1" relativeHeight="13">
                <wp:simplePos x="0" y="0"/>
                <wp:positionH relativeFrom="page">
                  <wp:posOffset>1322705</wp:posOffset>
                </wp:positionH>
                <wp:positionV relativeFrom="page">
                  <wp:posOffset>1878330</wp:posOffset>
                </wp:positionV>
                <wp:extent cx="1134110" cy="2715895"/>
                <wp:effectExtent l="0" t="0" r="0" b="0"/>
                <wp:wrapSquare wrapText="bothSides"/>
                <wp:docPr id="85" name=""/>
                <a:graphic xmlns:a="http://schemas.openxmlformats.org/drawingml/2006/main">
                  <a:graphicData uri="http://schemas.microsoft.com/office/word/2010/wordprocessingShape">
                    <wps:wsp>
                      <wps:cNvSpPr txBox="1"/>
                      <wps:spPr>
                        <a:xfrm>
                          <a:off x="0" y="0"/>
                          <a:ext cx="1134110" cy="2715895"/>
                        </a:xfrm>
                        <a:prstGeom prst="rect"/>
                        <a:solidFill>
                          <a:srgbClr val="FFFFFF">
                            <a:alpha val="0"/>
                          </a:srgbClr>
                        </a:solidFill>
                      </wps:spPr>
                      <wps:txbx>
                        <w:txbxContent>
                          <w:p>
                            <w:pPr>
                              <w:pStyle w:val="Normal"/>
                              <w:spacing w:lineRule="exact" w:line="253"/>
                              <w:ind w:end="72" w:hanging="0"/>
                              <w:rPr/>
                            </w:pPr>
                            <w:r>
                              <w:rPr>
                                <w:b/>
                                <w:spacing w:val="2"/>
                                <w:sz w:val="19"/>
                              </w:rPr>
                              <w:t>Bu Qianqiu F .T</w:t>
                            </w:r>
                            <w:r>
                              <w:rPr>
                                <w:rFonts w:ascii="Bookman Old Style" w:hAnsi="Bookman Old Style"/>
                                <w:b/>
                                <w:spacing w:val="2"/>
                                <w:sz w:val="19"/>
                                <w:vertAlign w:val="superscript"/>
                              </w:rPr>
                              <w:t>.</w:t>
                            </w:r>
                            <w:r>
                              <w:rPr>
                                <w:b/>
                                <w:spacing w:val="2"/>
                                <w:sz w:val="19"/>
                              </w:rPr>
                              <w:t xml:space="preserve">t)( </w:t>
                            </w:r>
                            <w:r>
                              <w:rPr>
                                <w:b/>
                                <w:i/>
                                <w:spacing w:val="-10"/>
                                <w:sz w:val="19"/>
                              </w:rPr>
                              <w:t>bu si yao</w:t>
                            </w:r>
                          </w:p>
                          <w:p>
                            <w:pPr>
                              <w:pStyle w:val="Normal"/>
                              <w:spacing w:lineRule="exact" w:line="229"/>
                              <w:ind w:end="0" w:hanging="0"/>
                              <w:rPr/>
                            </w:pPr>
                            <w:r>
                              <w:rPr>
                                <w:b/>
                                <w:spacing w:val="0"/>
                                <w:sz w:val="19"/>
                              </w:rPr>
                              <w:t>Changhe</w:t>
                            </w:r>
                          </w:p>
                          <w:p>
                            <w:pPr>
                              <w:pStyle w:val="Normal"/>
                              <w:tabs>
                                <w:tab w:val="clear" w:pos="720"/>
                                <w:tab w:val="right" w:pos="1234" w:leader="none"/>
                              </w:tabs>
                              <w:spacing w:lineRule="exact" w:line="273"/>
                              <w:rPr/>
                            </w:pPr>
                            <w:r>
                              <w:rPr>
                                <w:b/>
                                <w:spacing w:val="-14"/>
                                <w:sz w:val="19"/>
                              </w:rPr>
                              <w:t>Chang'o</w:t>
                              <w:tab/>
                            </w:r>
                            <w:r>
                              <w:rPr>
                                <w:rFonts w:ascii="Bookman Old Style" w:hAnsi="Bookman Old Style"/>
                                <w:b w:val="false"/>
                                <w:spacing w:val="-88"/>
                                <w:sz w:val="30"/>
                              </w:rPr>
                              <w:t>X5t</w:t>
                            </w:r>
                          </w:p>
                          <w:p>
                            <w:pPr>
                              <w:pStyle w:val="Normal"/>
                              <w:spacing w:lineRule="exact" w:line="232"/>
                              <w:ind w:end="144" w:hanging="0"/>
                              <w:rPr/>
                            </w:pPr>
                            <w:r>
                              <w:rPr>
                                <w:b/>
                                <w:spacing w:val="-2"/>
                                <w:sz w:val="19"/>
                              </w:rPr>
                              <w:t>Chi Songzi Z-t\</w:t>
                            </w:r>
                            <w:r>
                              <w:rPr>
                                <w:rFonts w:ascii="Bookman Old Style" w:hAnsi="Bookman Old Style"/>
                                <w:b/>
                                <w:spacing w:val="-2"/>
                                <w:w w:val="110"/>
                                <w:sz w:val="19"/>
                                <w:vertAlign w:val="subscript"/>
                              </w:rPr>
                              <w:t>b</w:t>
                            </w:r>
                            <w:r>
                              <w:rPr>
                                <w:b/>
                                <w:spacing w:val="-2"/>
                                <w:sz w:val="19"/>
                              </w:rPr>
                              <w:t>,T</w:t>
                              <w:softHyphen/>
                            </w:r>
                            <w:r>
                              <w:rPr>
                                <w:b/>
                                <w:spacing w:val="16"/>
                                <w:sz w:val="19"/>
                              </w:rPr>
                              <w:t>Cui Zhuan *iF</w:t>
                            </w:r>
                          </w:p>
                          <w:p>
                            <w:pPr>
                              <w:pStyle w:val="Normal"/>
                              <w:spacing w:lineRule="exact" w:line="253"/>
                              <w:ind w:end="504" w:hanging="0"/>
                              <w:rPr/>
                            </w:pPr>
                            <w:r>
                              <w:rPr>
                                <w:b/>
                                <w:spacing w:val="0"/>
                                <w:sz w:val="19"/>
                              </w:rPr>
                              <w:t xml:space="preserve">Di Jun lYiR </w:t>
                            </w:r>
                            <w:r>
                              <w:rPr>
                                <w:b/>
                                <w:spacing w:val="-14"/>
                                <w:sz w:val="19"/>
                              </w:rPr>
                              <w:t>Dongwan 14: ong</w:t>
                            </w:r>
                          </w:p>
                          <w:p>
                            <w:pPr>
                              <w:pStyle w:val="Normal"/>
                              <w:spacing w:lineRule="exact" w:line="234"/>
                              <w:ind w:end="0" w:hanging="0"/>
                              <w:rPr/>
                            </w:pPr>
                            <w:r>
                              <w:rPr>
                                <w:b/>
                                <w:i/>
                                <w:spacing w:val="0"/>
                                <w:sz w:val="19"/>
                              </w:rPr>
                              <w:t>guan</w:t>
                            </w:r>
                          </w:p>
                          <w:p>
                            <w:pPr>
                              <w:pStyle w:val="Normal"/>
                              <w:spacing w:lineRule="exact" w:line="258"/>
                              <w:ind w:end="0" w:hanging="0"/>
                              <w:rPr/>
                            </w:pPr>
                            <w:r>
                              <w:rPr>
                                <w:b/>
                                <w:i w:val="false"/>
                                <w:spacing w:val="16"/>
                                <w:sz w:val="19"/>
                              </w:rPr>
                              <w:t>Guanghan /IX</w:t>
                            </w:r>
                          </w:p>
                          <w:p>
                            <w:pPr>
                              <w:pStyle w:val="Normal"/>
                              <w:spacing w:lineRule="exact" w:line="199"/>
                              <w:ind w:end="0" w:hanging="0"/>
                              <w:rPr/>
                            </w:pPr>
                            <w:r>
                              <w:rPr>
                                <w:b/>
                                <w:i/>
                                <w:spacing w:val="0"/>
                                <w:sz w:val="19"/>
                              </w:rPr>
                              <w:t>hun</w:t>
                            </w:r>
                          </w:p>
                          <w:p>
                            <w:pPr>
                              <w:pStyle w:val="Normal"/>
                              <w:spacing w:lineRule="exact" w:line="204"/>
                              <w:ind w:end="0" w:hanging="0"/>
                              <w:rPr/>
                            </w:pPr>
                            <w:r>
                              <w:rPr>
                                <w:b/>
                                <w:i w:val="false"/>
                                <w:spacing w:val="-17"/>
                                <w:sz w:val="19"/>
                              </w:rPr>
                              <w:t>Jiao YanshouiE</w:t>
                            </w:r>
                            <w:r>
                              <w:rPr>
                                <w:rFonts w:ascii="Bookman Old Style" w:hAnsi="Bookman Old Style"/>
                                <w:b w:val="false"/>
                                <w:i w:val="false"/>
                                <w:spacing w:val="-17"/>
                                <w:sz w:val="30"/>
                              </w:rPr>
                              <w:t xml:space="preserve">111# </w:t>
                            </w:r>
                            <w:r>
                              <w:rPr>
                                <w:b/>
                                <w:i w:val="false"/>
                                <w:spacing w:val="8"/>
                                <w:sz w:val="19"/>
                              </w:rPr>
                              <w:t>Kunlun tit</w:t>
                            </w:r>
                          </w:p>
                          <w:p>
                            <w:pPr>
                              <w:pStyle w:val="Normal"/>
                              <w:spacing w:lineRule="exact" w:line="75"/>
                              <w:ind w:start="936" w:end="0" w:hanging="0"/>
                              <w:rPr/>
                            </w:pPr>
                            <w:r>
                              <w:rPr>
                                <w:rFonts w:ascii="Bookman Old Style" w:hAnsi="Bookman Old Style"/>
                                <w:b w:val="false"/>
                                <w:i w:val="false"/>
                                <w:spacing w:val="0"/>
                                <w:sz w:val="6"/>
                              </w:rPr>
                              <w:noBreakHyphen/>
                            </w:r>
                          </w:p>
                          <w:p>
                            <w:pPr>
                              <w:pStyle w:val="Normal"/>
                              <w:spacing w:lineRule="exact" w:line="194" w:before="36" w:after="0"/>
                              <w:ind w:start="0" w:end="0" w:hanging="0"/>
                              <w:rPr/>
                            </w:pPr>
                            <w:r>
                              <w:rPr>
                                <w:b/>
                                <w:i/>
                                <w:spacing w:val="0"/>
                                <w:sz w:val="19"/>
                              </w:rPr>
                              <w:t>Bu bo</w:t>
                            </w:r>
                          </w:p>
                          <w:p>
                            <w:pPr>
                              <w:pStyle w:val="Normal"/>
                              <w:spacing w:lineRule="exact" w:line="239" w:before="72" w:after="0"/>
                              <w:ind w:start="0" w:end="0" w:hanging="0"/>
                              <w:rPr/>
                            </w:pPr>
                            <w:r>
                              <w:rPr>
                                <w:b/>
                                <w:i w:val="false"/>
                                <w:spacing w:val="0"/>
                                <w:sz w:val="19"/>
                              </w:rPr>
                              <w:t>Mawangdui</w:t>
                            </w:r>
                          </w:p>
                          <w:p>
                            <w:pPr>
                              <w:pStyle w:val="Normal"/>
                              <w:spacing w:lineRule="exact" w:line="265" w:before="0" w:after="36"/>
                              <w:ind w:start="0" w:end="504" w:hanging="0"/>
                              <w:rPr/>
                            </w:pPr>
                            <w:r>
                              <w:rPr>
                                <w:b/>
                                <w:i w:val="false"/>
                                <w:spacing w:val="12"/>
                                <w:sz w:val="19"/>
                              </w:rPr>
                              <w:t xml:space="preserve">Peng Zu </w:t>
                            </w:r>
                            <w:r>
                              <w:rPr>
                                <w:rFonts w:ascii="Garamond" w:hAnsi="Garamond"/>
                                <w:b w:val="false"/>
                                <w:i w:val="false"/>
                                <w:spacing w:val="12"/>
                              </w:rPr>
                              <w:t xml:space="preserve">Sim </w:t>
                            </w:r>
                            <w:r>
                              <w:rPr>
                                <w:b/>
                                <w:i/>
                                <w:spacing w:val="0"/>
                                <w:sz w:val="19"/>
                              </w:rPr>
                              <w:t>po</w:t>
                            </w:r>
                          </w:p>
                        </w:txbxContent>
                      </wps:txbx>
                      <wps:bodyPr anchor="t" lIns="0" tIns="0" rIns="0" bIns="0">
                        <a:noAutofit/>
                      </wps:bodyPr>
                    </wps:wsp>
                  </a:graphicData>
                </a:graphic>
              </wp:anchor>
            </w:drawing>
          </mc:Choice>
          <mc:Fallback>
            <w:pict>
              <v:rect fillcolor="#FFFFFF" stroked="f" strokeweight="0pt" style="position:absolute;rotation:0;width:89.3pt;height:213.85pt;mso-wrap-distance-left:0pt;mso-wrap-distance-right:0pt;mso-wrap-distance-top:0pt;mso-wrap-distance-bottom:0pt;margin-top:147.9pt;mso-position-vertical-relative:page;margin-left:104.15pt;mso-position-horizontal-relative:page">
                <v:fill opacity="0f"/>
                <v:textbox inset="0in,0in,0in,0in">
                  <w:txbxContent>
                    <w:p>
                      <w:pPr>
                        <w:pStyle w:val="Normal"/>
                        <w:spacing w:lineRule="exact" w:line="253"/>
                        <w:ind w:end="72" w:hanging="0"/>
                        <w:rPr/>
                      </w:pPr>
                      <w:r>
                        <w:rPr>
                          <w:b/>
                          <w:spacing w:val="2"/>
                          <w:sz w:val="19"/>
                        </w:rPr>
                        <w:t>Bu Qianqiu F .T</w:t>
                      </w:r>
                      <w:r>
                        <w:rPr>
                          <w:rFonts w:ascii="Bookman Old Style" w:hAnsi="Bookman Old Style"/>
                          <w:b/>
                          <w:spacing w:val="2"/>
                          <w:sz w:val="19"/>
                          <w:vertAlign w:val="superscript"/>
                        </w:rPr>
                        <w:t>.</w:t>
                      </w:r>
                      <w:r>
                        <w:rPr>
                          <w:b/>
                          <w:spacing w:val="2"/>
                          <w:sz w:val="19"/>
                        </w:rPr>
                        <w:t xml:space="preserve">t)( </w:t>
                      </w:r>
                      <w:r>
                        <w:rPr>
                          <w:b/>
                          <w:i/>
                          <w:spacing w:val="-10"/>
                          <w:sz w:val="19"/>
                        </w:rPr>
                        <w:t>bu si yao</w:t>
                      </w:r>
                    </w:p>
                    <w:p>
                      <w:pPr>
                        <w:pStyle w:val="Normal"/>
                        <w:spacing w:lineRule="exact" w:line="229"/>
                        <w:ind w:end="0" w:hanging="0"/>
                        <w:rPr/>
                      </w:pPr>
                      <w:r>
                        <w:rPr>
                          <w:b/>
                          <w:spacing w:val="0"/>
                          <w:sz w:val="19"/>
                        </w:rPr>
                        <w:t>Changhe</w:t>
                      </w:r>
                    </w:p>
                    <w:p>
                      <w:pPr>
                        <w:pStyle w:val="Normal"/>
                        <w:tabs>
                          <w:tab w:val="clear" w:pos="720"/>
                          <w:tab w:val="right" w:pos="1234" w:leader="none"/>
                        </w:tabs>
                        <w:spacing w:lineRule="exact" w:line="273"/>
                        <w:rPr/>
                      </w:pPr>
                      <w:r>
                        <w:rPr>
                          <w:b/>
                          <w:spacing w:val="-14"/>
                          <w:sz w:val="19"/>
                        </w:rPr>
                        <w:t>Chang'o</w:t>
                        <w:tab/>
                      </w:r>
                      <w:r>
                        <w:rPr>
                          <w:rFonts w:ascii="Bookman Old Style" w:hAnsi="Bookman Old Style"/>
                          <w:b w:val="false"/>
                          <w:spacing w:val="-88"/>
                          <w:sz w:val="30"/>
                        </w:rPr>
                        <w:t>X5t</w:t>
                      </w:r>
                    </w:p>
                    <w:p>
                      <w:pPr>
                        <w:pStyle w:val="Normal"/>
                        <w:spacing w:lineRule="exact" w:line="232"/>
                        <w:ind w:end="144" w:hanging="0"/>
                        <w:rPr/>
                      </w:pPr>
                      <w:r>
                        <w:rPr>
                          <w:b/>
                          <w:spacing w:val="-2"/>
                          <w:sz w:val="19"/>
                        </w:rPr>
                        <w:t>Chi Songzi Z-t\</w:t>
                      </w:r>
                      <w:r>
                        <w:rPr>
                          <w:rFonts w:ascii="Bookman Old Style" w:hAnsi="Bookman Old Style"/>
                          <w:b/>
                          <w:spacing w:val="-2"/>
                          <w:w w:val="110"/>
                          <w:sz w:val="19"/>
                          <w:vertAlign w:val="subscript"/>
                        </w:rPr>
                        <w:t>b</w:t>
                      </w:r>
                      <w:r>
                        <w:rPr>
                          <w:b/>
                          <w:spacing w:val="-2"/>
                          <w:sz w:val="19"/>
                        </w:rPr>
                        <w:t>,T</w:t>
                        <w:softHyphen/>
                      </w:r>
                      <w:r>
                        <w:rPr>
                          <w:b/>
                          <w:spacing w:val="16"/>
                          <w:sz w:val="19"/>
                        </w:rPr>
                        <w:t>Cui Zhuan *iF</w:t>
                      </w:r>
                    </w:p>
                    <w:p>
                      <w:pPr>
                        <w:pStyle w:val="Normal"/>
                        <w:spacing w:lineRule="exact" w:line="253"/>
                        <w:ind w:end="504" w:hanging="0"/>
                        <w:rPr/>
                      </w:pPr>
                      <w:r>
                        <w:rPr>
                          <w:b/>
                          <w:spacing w:val="0"/>
                          <w:sz w:val="19"/>
                        </w:rPr>
                        <w:t xml:space="preserve">Di Jun lYiR </w:t>
                      </w:r>
                      <w:r>
                        <w:rPr>
                          <w:b/>
                          <w:spacing w:val="-14"/>
                          <w:sz w:val="19"/>
                        </w:rPr>
                        <w:t>Dongwan 14: ong</w:t>
                      </w:r>
                    </w:p>
                    <w:p>
                      <w:pPr>
                        <w:pStyle w:val="Normal"/>
                        <w:spacing w:lineRule="exact" w:line="234"/>
                        <w:ind w:end="0" w:hanging="0"/>
                        <w:rPr/>
                      </w:pPr>
                      <w:r>
                        <w:rPr>
                          <w:b/>
                          <w:i/>
                          <w:spacing w:val="0"/>
                          <w:sz w:val="19"/>
                        </w:rPr>
                        <w:t>guan</w:t>
                      </w:r>
                    </w:p>
                    <w:p>
                      <w:pPr>
                        <w:pStyle w:val="Normal"/>
                        <w:spacing w:lineRule="exact" w:line="258"/>
                        <w:ind w:end="0" w:hanging="0"/>
                        <w:rPr/>
                      </w:pPr>
                      <w:r>
                        <w:rPr>
                          <w:b/>
                          <w:i w:val="false"/>
                          <w:spacing w:val="16"/>
                          <w:sz w:val="19"/>
                        </w:rPr>
                        <w:t>Guanghan /IX</w:t>
                      </w:r>
                    </w:p>
                    <w:p>
                      <w:pPr>
                        <w:pStyle w:val="Normal"/>
                        <w:spacing w:lineRule="exact" w:line="199"/>
                        <w:ind w:end="0" w:hanging="0"/>
                        <w:rPr/>
                      </w:pPr>
                      <w:r>
                        <w:rPr>
                          <w:b/>
                          <w:i/>
                          <w:spacing w:val="0"/>
                          <w:sz w:val="19"/>
                        </w:rPr>
                        <w:t>hun</w:t>
                      </w:r>
                    </w:p>
                    <w:p>
                      <w:pPr>
                        <w:pStyle w:val="Normal"/>
                        <w:spacing w:lineRule="exact" w:line="204"/>
                        <w:ind w:end="0" w:hanging="0"/>
                        <w:rPr/>
                      </w:pPr>
                      <w:r>
                        <w:rPr>
                          <w:b/>
                          <w:i w:val="false"/>
                          <w:spacing w:val="-17"/>
                          <w:sz w:val="19"/>
                        </w:rPr>
                        <w:t>Jiao YanshouiE</w:t>
                      </w:r>
                      <w:r>
                        <w:rPr>
                          <w:rFonts w:ascii="Bookman Old Style" w:hAnsi="Bookman Old Style"/>
                          <w:b w:val="false"/>
                          <w:i w:val="false"/>
                          <w:spacing w:val="-17"/>
                          <w:sz w:val="30"/>
                        </w:rPr>
                        <w:t xml:space="preserve">111# </w:t>
                      </w:r>
                      <w:r>
                        <w:rPr>
                          <w:b/>
                          <w:i w:val="false"/>
                          <w:spacing w:val="8"/>
                          <w:sz w:val="19"/>
                        </w:rPr>
                        <w:t>Kunlun tit</w:t>
                      </w:r>
                    </w:p>
                    <w:p>
                      <w:pPr>
                        <w:pStyle w:val="Normal"/>
                        <w:spacing w:lineRule="exact" w:line="75"/>
                        <w:ind w:start="936" w:end="0" w:hanging="0"/>
                        <w:rPr/>
                      </w:pPr>
                      <w:r>
                        <w:rPr>
                          <w:rFonts w:ascii="Bookman Old Style" w:hAnsi="Bookman Old Style"/>
                          <w:b w:val="false"/>
                          <w:i w:val="false"/>
                          <w:spacing w:val="0"/>
                          <w:sz w:val="6"/>
                        </w:rPr>
                        <w:noBreakHyphen/>
                      </w:r>
                    </w:p>
                    <w:p>
                      <w:pPr>
                        <w:pStyle w:val="Normal"/>
                        <w:spacing w:lineRule="exact" w:line="194" w:before="36" w:after="0"/>
                        <w:ind w:start="0" w:end="0" w:hanging="0"/>
                        <w:rPr/>
                      </w:pPr>
                      <w:r>
                        <w:rPr>
                          <w:b/>
                          <w:i/>
                          <w:spacing w:val="0"/>
                          <w:sz w:val="19"/>
                        </w:rPr>
                        <w:t>Bu bo</w:t>
                      </w:r>
                    </w:p>
                    <w:p>
                      <w:pPr>
                        <w:pStyle w:val="Normal"/>
                        <w:spacing w:lineRule="exact" w:line="239" w:before="72" w:after="0"/>
                        <w:ind w:start="0" w:end="0" w:hanging="0"/>
                        <w:rPr/>
                      </w:pPr>
                      <w:r>
                        <w:rPr>
                          <w:b/>
                          <w:i w:val="false"/>
                          <w:spacing w:val="0"/>
                          <w:sz w:val="19"/>
                        </w:rPr>
                        <w:t>Mawangdui</w:t>
                      </w:r>
                    </w:p>
                    <w:p>
                      <w:pPr>
                        <w:pStyle w:val="Normal"/>
                        <w:spacing w:lineRule="exact" w:line="265" w:before="0" w:after="36"/>
                        <w:ind w:start="0" w:end="504" w:hanging="0"/>
                        <w:rPr/>
                      </w:pPr>
                      <w:r>
                        <w:rPr>
                          <w:b/>
                          <w:i w:val="false"/>
                          <w:spacing w:val="12"/>
                          <w:sz w:val="19"/>
                        </w:rPr>
                        <w:t xml:space="preserve">Peng Zu </w:t>
                      </w:r>
                      <w:r>
                        <w:rPr>
                          <w:rFonts w:ascii="Garamond" w:hAnsi="Garamond"/>
                          <w:b w:val="false"/>
                          <w:i w:val="false"/>
                          <w:spacing w:val="12"/>
                        </w:rPr>
                        <w:t xml:space="preserve">Sim </w:t>
                      </w:r>
                      <w:r>
                        <w:rPr>
                          <w:b/>
                          <w:i/>
                          <w:spacing w:val="0"/>
                          <w:sz w:val="19"/>
                        </w:rPr>
                        <w:t>po</w:t>
                      </w:r>
                    </w:p>
                  </w:txbxContent>
                </v:textbox>
                <w10:wrap type="square"/>
              </v:rect>
            </w:pict>
          </mc:Fallback>
        </mc:AlternateContent>
      </w:r>
      <w:r>
        <mc:AlternateContent>
          <mc:Choice Requires="wps">
            <w:drawing>
              <wp:anchor behindDoc="0" distT="0" distB="0" distL="0" distR="0" simplePos="0" locked="0" layoutInCell="1" allowOverlap="1" relativeHeight="14">
                <wp:simplePos x="0" y="0"/>
                <wp:positionH relativeFrom="page">
                  <wp:posOffset>3782695</wp:posOffset>
                </wp:positionH>
                <wp:positionV relativeFrom="page">
                  <wp:posOffset>1878330</wp:posOffset>
                </wp:positionV>
                <wp:extent cx="1639570" cy="2715895"/>
                <wp:effectExtent l="0" t="0" r="0" b="0"/>
                <wp:wrapSquare wrapText="bothSides"/>
                <wp:docPr id="86" name=""/>
                <a:graphic xmlns:a="http://schemas.openxmlformats.org/drawingml/2006/main">
                  <a:graphicData uri="http://schemas.microsoft.com/office/word/2010/wordprocessingShape">
                    <wps:wsp>
                      <wps:cNvSpPr txBox="1"/>
                      <wps:spPr>
                        <a:xfrm>
                          <a:off x="0" y="0"/>
                          <a:ext cx="1639570" cy="2715895"/>
                        </a:xfrm>
                        <a:prstGeom prst="rect"/>
                        <a:solidFill>
                          <a:srgbClr val="FFFFFF">
                            <a:alpha val="0"/>
                          </a:srgbClr>
                        </a:solidFill>
                      </wps:spPr>
                      <wps:txbx>
                        <w:txbxContent>
                          <w:p>
                            <w:pPr>
                              <w:pStyle w:val="Normal"/>
                              <w:spacing w:lineRule="auto" w:line="211"/>
                              <w:ind w:start="792" w:hanging="0"/>
                              <w:rPr/>
                            </w:pPr>
                            <w:r>
                              <w:rPr>
                                <w:b/>
                                <w:i/>
                                <w:sz w:val="19"/>
                              </w:rPr>
                              <w:t>qilin</w:t>
                            </w:r>
                          </w:p>
                          <w:p>
                            <w:pPr>
                              <w:pStyle w:val="Normal"/>
                              <w:spacing w:lineRule="auto" w:line="240"/>
                              <w:ind w:start="792" w:hanging="0"/>
                              <w:rPr/>
                            </w:pPr>
                            <w:r>
                              <w:rPr>
                                <w:b/>
                                <w:i/>
                                <w:sz w:val="19"/>
                              </w:rPr>
                              <w:t xml:space="preserve">ruo </w:t>
                            </w:r>
                            <w:r>
                              <w:rPr>
                                <w:rFonts w:ascii="Bookman Old Style" w:hAnsi="Bookman Old Style"/>
                                <w:b w:val="false"/>
                                <w:i w:val="false"/>
                                <w:w w:val="145"/>
                                <w:sz w:val="25"/>
                              </w:rPr>
                              <w:t>g</w:t>
                            </w:r>
                          </w:p>
                          <w:p>
                            <w:pPr>
                              <w:pStyle w:val="Normal"/>
                              <w:tabs>
                                <w:tab w:val="clear" w:pos="720"/>
                                <w:tab w:val="right" w:pos="2040" w:leader="none"/>
                              </w:tabs>
                              <w:spacing w:lineRule="auto" w:line="180"/>
                              <w:ind w:start="792" w:hanging="0"/>
                              <w:rPr/>
                            </w:pPr>
                            <w:r>
                              <w:rPr>
                                <w:b/>
                                <w:i w:val="false"/>
                                <w:spacing w:val="-10"/>
                                <w:sz w:val="19"/>
                              </w:rPr>
                              <w:t>Ruo shui</w:t>
                              <w:tab/>
                            </w:r>
                            <w:r>
                              <w:rPr>
                                <w:rFonts w:ascii="Bookman Old Style" w:hAnsi="Bookman Old Style"/>
                                <w:b w:val="false"/>
                                <w:i w:val="false"/>
                                <w:spacing w:val="0"/>
                                <w:sz w:val="30"/>
                              </w:rPr>
                              <w:t>*</w:t>
                            </w:r>
                          </w:p>
                          <w:p>
                            <w:pPr>
                              <w:pStyle w:val="Normal"/>
                              <w:spacing w:lineRule="auto" w:line="271"/>
                              <w:ind w:start="792" w:end="1080" w:hanging="0"/>
                              <w:rPr/>
                            </w:pPr>
                            <w:r>
                              <w:rPr>
                                <w:b/>
                                <w:i/>
                                <w:spacing w:val="-5"/>
                                <w:sz w:val="19"/>
                              </w:rPr>
                              <w:t xml:space="preserve">shan 111 </w:t>
                            </w:r>
                            <w:r>
                              <w:rPr>
                                <w:b/>
                                <w:i/>
                                <w:spacing w:val="0"/>
                                <w:sz w:val="19"/>
                              </w:rPr>
                              <w:t>sheng</w:t>
                            </w:r>
                          </w:p>
                          <w:p>
                            <w:pPr>
                              <w:pStyle w:val="Normal"/>
                              <w:tabs>
                                <w:tab w:val="clear" w:pos="720"/>
                                <w:tab w:val="right" w:pos="2405" w:leader="none"/>
                              </w:tabs>
                              <w:ind w:start="792" w:hanging="0"/>
                              <w:rPr/>
                            </w:pPr>
                            <w:r>
                              <w:rPr>
                                <w:b/>
                                <w:i w:val="false"/>
                                <w:spacing w:val="-8"/>
                                <w:sz w:val="19"/>
                              </w:rPr>
                              <w:t>Tai Yi</w:t>
                              <w:tab/>
                            </w:r>
                            <w:r>
                              <w:rPr>
                                <w:b/>
                                <w:i w:val="false"/>
                                <w:spacing w:val="0"/>
                                <w:sz w:val="19"/>
                              </w:rPr>
                              <w:t>(—)</w:t>
                            </w:r>
                          </w:p>
                          <w:p>
                            <w:pPr>
                              <w:pStyle w:val="Normal"/>
                              <w:ind w:start="792" w:hanging="0"/>
                              <w:rPr/>
                            </w:pPr>
                            <w:r>
                              <w:rPr>
                                <w:b/>
                                <w:i w:val="false"/>
                                <w:spacing w:val="-10"/>
                                <w:sz w:val="19"/>
                              </w:rPr>
                              <w:t>Wang Zicliao</w:t>
                            </w:r>
                          </w:p>
                          <w:p>
                            <w:pPr>
                              <w:pStyle w:val="Normal"/>
                              <w:spacing w:before="36" w:after="0"/>
                              <w:ind w:start="792" w:hanging="0"/>
                              <w:rPr/>
                            </w:pPr>
                            <w:r>
                              <w:rPr>
                                <w:b/>
                                <w:i w:val="false"/>
                                <w:spacing w:val="0"/>
                                <w:sz w:val="19"/>
                              </w:rPr>
                              <w:t>Wu Liang</w:t>
                            </w:r>
                          </w:p>
                          <w:p>
                            <w:pPr>
                              <w:pStyle w:val="Normal"/>
                              <w:spacing w:before="0" w:after="0"/>
                              <w:ind w:start="792" w:hanging="0"/>
                              <w:rPr/>
                            </w:pPr>
                            <w:r>
                              <w:rPr>
                                <w:b/>
                                <w:i w:val="false"/>
                                <w:spacing w:val="12"/>
                                <w:sz w:val="19"/>
                              </w:rPr>
                              <w:t>Xi He fliffi</w:t>
                            </w:r>
                          </w:p>
                          <w:p>
                            <w:pPr>
                              <w:pStyle w:val="Normal"/>
                              <w:spacing w:before="0" w:after="0"/>
                              <w:ind w:start="792" w:hanging="0"/>
                              <w:rPr/>
                            </w:pPr>
                            <w:r>
                              <w:rPr>
                                <w:b/>
                                <w:i/>
                                <w:spacing w:val="0"/>
                                <w:sz w:val="19"/>
                              </w:rPr>
                              <w:t>xian 111</w:t>
                            </w:r>
                          </w:p>
                          <w:p>
                            <w:pPr>
                              <w:pStyle w:val="Normal"/>
                              <w:tabs>
                                <w:tab w:val="clear" w:pos="720"/>
                                <w:tab w:val="right" w:pos="2405" w:leader="none"/>
                              </w:tabs>
                              <w:spacing w:lineRule="auto" w:line="271"/>
                              <w:ind w:start="792" w:hanging="0"/>
                              <w:rPr/>
                            </w:pPr>
                            <w:r>
                              <w:rPr>
                                <w:b/>
                                <w:i w:val="false"/>
                                <w:spacing w:val="3"/>
                                <w:sz w:val="19"/>
                              </w:rPr>
                              <w:t xml:space="preserve">Xiaotangshan *I Lit </w:t>
                            </w:r>
                            <w:r>
                              <w:rPr>
                                <w:b/>
                                <w:i w:val="false"/>
                                <w:spacing w:val="-10"/>
                                <w:sz w:val="19"/>
                              </w:rPr>
                              <w:t>Xiwangmu</w:t>
                              <w:tab/>
                            </w:r>
                            <w:r>
                              <w:rPr>
                                <w:b/>
                                <w:i w:val="false"/>
                                <w:spacing w:val="0"/>
                                <w:sz w:val="19"/>
                              </w:rPr>
                              <w:t>a</w:t>
                            </w:r>
                            <w:r>
                              <w:rPr/>
                              <w:br/>
                            </w:r>
                            <w:r>
                              <w:rPr>
                                <w:b/>
                                <w:i w:val="false"/>
                                <w:spacing w:val="0"/>
                                <w:sz w:val="19"/>
                              </w:rPr>
                              <w:t>Xuzhou ti)</w:t>
                            </w:r>
                            <w:r>
                              <w:rPr>
                                <w:rFonts w:ascii="Bookman Old Style" w:hAnsi="Bookman Old Style"/>
                                <w:b/>
                                <w:i w:val="false"/>
                                <w:spacing w:val="0"/>
                                <w:sz w:val="19"/>
                                <w:vertAlign w:val="superscript"/>
                              </w:rPr>
                              <w:t>,</w:t>
                            </w:r>
                            <w:r>
                              <w:rPr>
                                <w:b/>
                                <w:i w:val="false"/>
                                <w:spacing w:val="0"/>
                                <w:sz w:val="19"/>
                              </w:rPr>
                              <w:t>1</w:t>
                            </w:r>
                            <w:r>
                              <w:rPr>
                                <w:rFonts w:ascii="Bookman Old Style" w:hAnsi="Bookman Old Style"/>
                                <w:b/>
                                <w:i w:val="false"/>
                                <w:spacing w:val="0"/>
                                <w:sz w:val="19"/>
                                <w:vertAlign w:val="superscript"/>
                              </w:rPr>
                              <w:t>,</w:t>
                            </w:r>
                            <w:r>
                              <w:rPr>
                                <w:b/>
                                <w:i w:val="false"/>
                                <w:spacing w:val="0"/>
                                <w:sz w:val="19"/>
                              </w:rPr>
                              <w:t>1</w:t>
                            </w:r>
                          </w:p>
                          <w:p>
                            <w:pPr>
                              <w:pStyle w:val="Normal"/>
                              <w:ind w:start="792" w:hanging="0"/>
                              <w:rPr/>
                            </w:pPr>
                            <w:r>
                              <w:rPr>
                                <w:b/>
                                <w:i/>
                                <w:spacing w:val="0"/>
                                <w:sz w:val="19"/>
                              </w:rPr>
                              <w:t>yang I*</w:t>
                            </w:r>
                          </w:p>
                          <w:p>
                            <w:pPr>
                              <w:pStyle w:val="Normal"/>
                              <w:ind w:start="792" w:hanging="0"/>
                              <w:rPr/>
                            </w:pPr>
                            <w:r>
                              <w:rPr>
                                <w:b/>
                                <w:i/>
                                <w:spacing w:val="14"/>
                                <w:sz w:val="19"/>
                              </w:rPr>
                              <w:t xml:space="preserve">Yi Lin </w:t>
                            </w:r>
                            <w:r>
                              <w:rPr>
                                <w:rFonts w:ascii="Garamond" w:hAnsi="Garamond"/>
                                <w:b w:val="false"/>
                                <w:i/>
                                <w:spacing w:val="14"/>
                                <w:w w:val="130"/>
                                <w:sz w:val="26"/>
                              </w:rPr>
                              <w:t>g#</w:t>
                            </w:r>
                          </w:p>
                          <w:p>
                            <w:pPr>
                              <w:pStyle w:val="Normal"/>
                              <w:ind w:start="792" w:hanging="0"/>
                              <w:rPr/>
                            </w:pPr>
                            <w:r>
                              <w:rPr>
                                <w:b/>
                                <w:i w:val="false"/>
                                <w:spacing w:val="0"/>
                                <w:sz w:val="19"/>
                              </w:rPr>
                              <w:t>yin</w:t>
                            </w:r>
                          </w:p>
                          <w:p>
                            <w:pPr>
                              <w:pStyle w:val="Normal"/>
                              <w:tabs>
                                <w:tab w:val="clear" w:pos="720"/>
                                <w:tab w:val="right" w:pos="2405" w:leader="none"/>
                              </w:tabs>
                              <w:spacing w:lineRule="auto" w:line="196" w:before="0" w:after="108"/>
                              <w:ind w:start="792" w:hanging="0"/>
                              <w:rPr/>
                            </w:pPr>
                            <w:r>
                              <w:rPr>
                                <w:b/>
                                <w:i w:val="false"/>
                                <w:spacing w:val="-6"/>
                                <w:sz w:val="19"/>
                              </w:rPr>
                              <w:t>Ziweigong</w:t>
                              <w:tab/>
                            </w:r>
                            <w:r>
                              <w:rPr>
                                <w:rFonts w:ascii="Bookman Old Style" w:hAnsi="Bookman Old Style"/>
                                <w:b w:val="false"/>
                                <w:i w:val="false"/>
                                <w:spacing w:val="0"/>
                                <w:sz w:val="30"/>
                              </w:rPr>
                              <w:t>g</w:t>
                            </w:r>
                          </w:p>
                        </w:txbxContent>
                      </wps:txbx>
                      <wps:bodyPr anchor="t" lIns="0" tIns="0" rIns="0" bIns="0">
                        <a:noAutofit/>
                      </wps:bodyPr>
                    </wps:wsp>
                  </a:graphicData>
                </a:graphic>
              </wp:anchor>
            </w:drawing>
          </mc:Choice>
          <mc:Fallback>
            <w:pict>
              <v:rect fillcolor="#FFFFFF" stroked="f" strokeweight="0pt" style="position:absolute;rotation:0;width:129.1pt;height:213.85pt;mso-wrap-distance-left:0pt;mso-wrap-distance-right:0pt;mso-wrap-distance-top:0pt;mso-wrap-distance-bottom:0pt;margin-top:147.9pt;mso-position-vertical-relative:page;margin-left:297.85pt;mso-position-horizontal-relative:page">
                <v:fill opacity="0f"/>
                <v:textbox inset="0in,0in,0in,0in">
                  <w:txbxContent>
                    <w:p>
                      <w:pPr>
                        <w:pStyle w:val="Normal"/>
                        <w:spacing w:lineRule="auto" w:line="211"/>
                        <w:ind w:start="792" w:hanging="0"/>
                        <w:rPr/>
                      </w:pPr>
                      <w:r>
                        <w:rPr>
                          <w:b/>
                          <w:i/>
                          <w:sz w:val="19"/>
                        </w:rPr>
                        <w:t>qilin</w:t>
                      </w:r>
                    </w:p>
                    <w:p>
                      <w:pPr>
                        <w:pStyle w:val="Normal"/>
                        <w:spacing w:lineRule="auto" w:line="240"/>
                        <w:ind w:start="792" w:hanging="0"/>
                        <w:rPr/>
                      </w:pPr>
                      <w:r>
                        <w:rPr>
                          <w:b/>
                          <w:i/>
                          <w:sz w:val="19"/>
                        </w:rPr>
                        <w:t xml:space="preserve">ruo </w:t>
                      </w:r>
                      <w:r>
                        <w:rPr>
                          <w:rFonts w:ascii="Bookman Old Style" w:hAnsi="Bookman Old Style"/>
                          <w:b w:val="false"/>
                          <w:i w:val="false"/>
                          <w:w w:val="145"/>
                          <w:sz w:val="25"/>
                        </w:rPr>
                        <w:t>g</w:t>
                      </w:r>
                    </w:p>
                    <w:p>
                      <w:pPr>
                        <w:pStyle w:val="Normal"/>
                        <w:tabs>
                          <w:tab w:val="clear" w:pos="720"/>
                          <w:tab w:val="right" w:pos="2040" w:leader="none"/>
                        </w:tabs>
                        <w:spacing w:lineRule="auto" w:line="180"/>
                        <w:ind w:start="792" w:hanging="0"/>
                        <w:rPr/>
                      </w:pPr>
                      <w:r>
                        <w:rPr>
                          <w:b/>
                          <w:i w:val="false"/>
                          <w:spacing w:val="-10"/>
                          <w:sz w:val="19"/>
                        </w:rPr>
                        <w:t>Ruo shui</w:t>
                        <w:tab/>
                      </w:r>
                      <w:r>
                        <w:rPr>
                          <w:rFonts w:ascii="Bookman Old Style" w:hAnsi="Bookman Old Style"/>
                          <w:b w:val="false"/>
                          <w:i w:val="false"/>
                          <w:spacing w:val="0"/>
                          <w:sz w:val="30"/>
                        </w:rPr>
                        <w:t>*</w:t>
                      </w:r>
                    </w:p>
                    <w:p>
                      <w:pPr>
                        <w:pStyle w:val="Normal"/>
                        <w:spacing w:lineRule="auto" w:line="271"/>
                        <w:ind w:start="792" w:end="1080" w:hanging="0"/>
                        <w:rPr/>
                      </w:pPr>
                      <w:r>
                        <w:rPr>
                          <w:b/>
                          <w:i/>
                          <w:spacing w:val="-5"/>
                          <w:sz w:val="19"/>
                        </w:rPr>
                        <w:t xml:space="preserve">shan 111 </w:t>
                      </w:r>
                      <w:r>
                        <w:rPr>
                          <w:b/>
                          <w:i/>
                          <w:spacing w:val="0"/>
                          <w:sz w:val="19"/>
                        </w:rPr>
                        <w:t>sheng</w:t>
                      </w:r>
                    </w:p>
                    <w:p>
                      <w:pPr>
                        <w:pStyle w:val="Normal"/>
                        <w:tabs>
                          <w:tab w:val="clear" w:pos="720"/>
                          <w:tab w:val="right" w:pos="2405" w:leader="none"/>
                        </w:tabs>
                        <w:ind w:start="792" w:hanging="0"/>
                        <w:rPr/>
                      </w:pPr>
                      <w:r>
                        <w:rPr>
                          <w:b/>
                          <w:i w:val="false"/>
                          <w:spacing w:val="-8"/>
                          <w:sz w:val="19"/>
                        </w:rPr>
                        <w:t>Tai Yi</w:t>
                        <w:tab/>
                      </w:r>
                      <w:r>
                        <w:rPr>
                          <w:b/>
                          <w:i w:val="false"/>
                          <w:spacing w:val="0"/>
                          <w:sz w:val="19"/>
                        </w:rPr>
                        <w:t>(—)</w:t>
                      </w:r>
                    </w:p>
                    <w:p>
                      <w:pPr>
                        <w:pStyle w:val="Normal"/>
                        <w:ind w:start="792" w:hanging="0"/>
                        <w:rPr/>
                      </w:pPr>
                      <w:r>
                        <w:rPr>
                          <w:b/>
                          <w:i w:val="false"/>
                          <w:spacing w:val="-10"/>
                          <w:sz w:val="19"/>
                        </w:rPr>
                        <w:t>Wang Zicliao</w:t>
                      </w:r>
                    </w:p>
                    <w:p>
                      <w:pPr>
                        <w:pStyle w:val="Normal"/>
                        <w:spacing w:before="36" w:after="0"/>
                        <w:ind w:start="792" w:hanging="0"/>
                        <w:rPr/>
                      </w:pPr>
                      <w:r>
                        <w:rPr>
                          <w:b/>
                          <w:i w:val="false"/>
                          <w:spacing w:val="0"/>
                          <w:sz w:val="19"/>
                        </w:rPr>
                        <w:t>Wu Liang</w:t>
                      </w:r>
                    </w:p>
                    <w:p>
                      <w:pPr>
                        <w:pStyle w:val="Normal"/>
                        <w:spacing w:before="0" w:after="0"/>
                        <w:ind w:start="792" w:hanging="0"/>
                        <w:rPr/>
                      </w:pPr>
                      <w:r>
                        <w:rPr>
                          <w:b/>
                          <w:i w:val="false"/>
                          <w:spacing w:val="12"/>
                          <w:sz w:val="19"/>
                        </w:rPr>
                        <w:t>Xi He fliffi</w:t>
                      </w:r>
                    </w:p>
                    <w:p>
                      <w:pPr>
                        <w:pStyle w:val="Normal"/>
                        <w:spacing w:before="0" w:after="0"/>
                        <w:ind w:start="792" w:hanging="0"/>
                        <w:rPr/>
                      </w:pPr>
                      <w:r>
                        <w:rPr>
                          <w:b/>
                          <w:i/>
                          <w:spacing w:val="0"/>
                          <w:sz w:val="19"/>
                        </w:rPr>
                        <w:t>xian 111</w:t>
                      </w:r>
                    </w:p>
                    <w:p>
                      <w:pPr>
                        <w:pStyle w:val="Normal"/>
                        <w:tabs>
                          <w:tab w:val="clear" w:pos="720"/>
                          <w:tab w:val="right" w:pos="2405" w:leader="none"/>
                        </w:tabs>
                        <w:spacing w:lineRule="auto" w:line="271"/>
                        <w:ind w:start="792" w:hanging="0"/>
                        <w:rPr/>
                      </w:pPr>
                      <w:r>
                        <w:rPr>
                          <w:b/>
                          <w:i w:val="false"/>
                          <w:spacing w:val="3"/>
                          <w:sz w:val="19"/>
                        </w:rPr>
                        <w:t xml:space="preserve">Xiaotangshan *I Lit </w:t>
                      </w:r>
                      <w:r>
                        <w:rPr>
                          <w:b/>
                          <w:i w:val="false"/>
                          <w:spacing w:val="-10"/>
                          <w:sz w:val="19"/>
                        </w:rPr>
                        <w:t>Xiwangmu</w:t>
                        <w:tab/>
                      </w:r>
                      <w:r>
                        <w:rPr>
                          <w:b/>
                          <w:i w:val="false"/>
                          <w:spacing w:val="0"/>
                          <w:sz w:val="19"/>
                        </w:rPr>
                        <w:t>a</w:t>
                      </w:r>
                      <w:r>
                        <w:rPr/>
                        <w:br/>
                      </w:r>
                      <w:r>
                        <w:rPr>
                          <w:b/>
                          <w:i w:val="false"/>
                          <w:spacing w:val="0"/>
                          <w:sz w:val="19"/>
                        </w:rPr>
                        <w:t>Xuzhou ti)</w:t>
                      </w:r>
                      <w:r>
                        <w:rPr>
                          <w:rFonts w:ascii="Bookman Old Style" w:hAnsi="Bookman Old Style"/>
                          <w:b/>
                          <w:i w:val="false"/>
                          <w:spacing w:val="0"/>
                          <w:sz w:val="19"/>
                          <w:vertAlign w:val="superscript"/>
                        </w:rPr>
                        <w:t>,</w:t>
                      </w:r>
                      <w:r>
                        <w:rPr>
                          <w:b/>
                          <w:i w:val="false"/>
                          <w:spacing w:val="0"/>
                          <w:sz w:val="19"/>
                        </w:rPr>
                        <w:t>1</w:t>
                      </w:r>
                      <w:r>
                        <w:rPr>
                          <w:rFonts w:ascii="Bookman Old Style" w:hAnsi="Bookman Old Style"/>
                          <w:b/>
                          <w:i w:val="false"/>
                          <w:spacing w:val="0"/>
                          <w:sz w:val="19"/>
                          <w:vertAlign w:val="superscript"/>
                        </w:rPr>
                        <w:t>,</w:t>
                      </w:r>
                      <w:r>
                        <w:rPr>
                          <w:b/>
                          <w:i w:val="false"/>
                          <w:spacing w:val="0"/>
                          <w:sz w:val="19"/>
                        </w:rPr>
                        <w:t>1</w:t>
                      </w:r>
                    </w:p>
                    <w:p>
                      <w:pPr>
                        <w:pStyle w:val="Normal"/>
                        <w:ind w:start="792" w:hanging="0"/>
                        <w:rPr/>
                      </w:pPr>
                      <w:r>
                        <w:rPr>
                          <w:b/>
                          <w:i/>
                          <w:spacing w:val="0"/>
                          <w:sz w:val="19"/>
                        </w:rPr>
                        <w:t>yang I*</w:t>
                      </w:r>
                    </w:p>
                    <w:p>
                      <w:pPr>
                        <w:pStyle w:val="Normal"/>
                        <w:ind w:start="792" w:hanging="0"/>
                        <w:rPr/>
                      </w:pPr>
                      <w:r>
                        <w:rPr>
                          <w:b/>
                          <w:i/>
                          <w:spacing w:val="14"/>
                          <w:sz w:val="19"/>
                        </w:rPr>
                        <w:t xml:space="preserve">Yi Lin </w:t>
                      </w:r>
                      <w:r>
                        <w:rPr>
                          <w:rFonts w:ascii="Garamond" w:hAnsi="Garamond"/>
                          <w:b w:val="false"/>
                          <w:i/>
                          <w:spacing w:val="14"/>
                          <w:w w:val="130"/>
                          <w:sz w:val="26"/>
                        </w:rPr>
                        <w:t>g#</w:t>
                      </w:r>
                    </w:p>
                    <w:p>
                      <w:pPr>
                        <w:pStyle w:val="Normal"/>
                        <w:ind w:start="792" w:hanging="0"/>
                        <w:rPr/>
                      </w:pPr>
                      <w:r>
                        <w:rPr>
                          <w:b/>
                          <w:i w:val="false"/>
                          <w:spacing w:val="0"/>
                          <w:sz w:val="19"/>
                        </w:rPr>
                        <w:t>yin</w:t>
                      </w:r>
                    </w:p>
                    <w:p>
                      <w:pPr>
                        <w:pStyle w:val="Normal"/>
                        <w:tabs>
                          <w:tab w:val="clear" w:pos="720"/>
                          <w:tab w:val="right" w:pos="2405" w:leader="none"/>
                        </w:tabs>
                        <w:spacing w:lineRule="auto" w:line="196" w:before="0" w:after="108"/>
                        <w:ind w:start="792" w:hanging="0"/>
                        <w:rPr/>
                      </w:pPr>
                      <w:r>
                        <w:rPr>
                          <w:b/>
                          <w:i w:val="false"/>
                          <w:spacing w:val="-6"/>
                          <w:sz w:val="19"/>
                        </w:rPr>
                        <w:t>Ziweigong</w:t>
                        <w:tab/>
                      </w:r>
                      <w:r>
                        <w:rPr>
                          <w:rFonts w:ascii="Bookman Old Style" w:hAnsi="Bookman Old Style"/>
                          <w:b w:val="false"/>
                          <w:i w:val="false"/>
                          <w:spacing w:val="0"/>
                          <w:sz w:val="30"/>
                        </w:rPr>
                        <w:t>g</w:t>
                      </w:r>
                    </w:p>
                  </w:txbxContent>
                </v:textbox>
                <w10:wrap type="square"/>
              </v:rect>
            </w:pict>
          </mc:Fallback>
        </mc:AlternateContent>
      </w:r>
    </w:p>
    <w:sectPr>
      <w:footerReference w:type="default" r:id="rId53"/>
      <w:type w:val="nextPage"/>
      <w:pgSz w:w="13320" w:h="18000"/>
      <w:pgMar w:left="2083" w:right="4721" w:header="0" w:top="1945" w:footer="0" w:bottom="107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Arial">
    <w:charset w:val="01" w:characterSet="utf-8"/>
    <w:family w:val="roman"/>
    <w:pitch w:val="variable"/>
  </w:font>
  <w:font w:name="Bookman Old Style">
    <w:charset w:val="01" w:characterSet="utf-8"/>
    <w:family w:val="roman"/>
    <w:pitch w:val="variable"/>
  </w:font>
  <w:font w:name="Garamond">
    <w:charset w:val="01" w:characterSet="utf-8"/>
    <w:family w:val="roman"/>
    <w:pitch w:val="variable"/>
  </w:font>
  <w:font w:name="Tahoma">
    <w:charset w:val="01" w:characterSet="utf-8"/>
    <w:family w:val="roman"/>
    <w:pitch w:val="variable"/>
  </w:font>
  <w:font w:name="Arial Narrow">
    <w:charset w:val="01" w:characterSet="utf-8"/>
    <w:family w:val="roman"/>
    <w:pitch w:val="variable"/>
  </w:font>
  <w:font w:name="Wingdings">
    <w:charset w:val="02"/>
    <w:family w:val="roman"/>
    <w:pitch w:val="variable"/>
  </w:font>
  <w:font w:name="Verdana">
    <w:charset w:val="01" w:characterSet="utf-8"/>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41">
              <wp:simplePos x="0" y="0"/>
              <wp:positionH relativeFrom="page">
                <wp:posOffset>570230</wp:posOffset>
              </wp:positionH>
              <wp:positionV relativeFrom="paragraph">
                <wp:posOffset>635</wp:posOffset>
              </wp:positionV>
              <wp:extent cx="6427470" cy="151130"/>
              <wp:effectExtent l="0" t="0" r="0" b="0"/>
              <wp:wrapSquare wrapText="bothSides"/>
              <wp:docPr id="5" name=""/>
              <a:graphic xmlns:a="http://schemas.openxmlformats.org/drawingml/2006/main">
                <a:graphicData uri="http://schemas.microsoft.com/office/word/2010/wordprocessingShape">
                  <wps:wsp>
                    <wps:cNvSpPr txBox="1"/>
                    <wps:spPr>
                      <a:xfrm>
                        <a:off x="0" y="0"/>
                        <a:ext cx="6427470" cy="151130"/>
                      </a:xfrm>
                      <a:prstGeom prst="rect"/>
                      <a:solidFill>
                        <a:srgbClr val="FFFFFF">
                          <a:alpha val="0"/>
                        </a:srgbClr>
                      </a:solidFill>
                    </wps:spPr>
                    <wps:txbx>
                      <w:txbxContent>
                        <w:p>
                          <w:pPr>
                            <w:pStyle w:val="Normal"/>
                            <w:keepNext w:val="true"/>
                            <w:keepLines/>
                            <w:widowControl w:val="false"/>
                            <w:rPr/>
                          </w:pPr>
                          <w:hyperlink r:id="rId1">
                            <w:r>
                              <w:rPr>
                                <w:rStyle w:val="ListLabel4"/>
                                <w:color w:val="0000FF"/>
                                <w:spacing w:val="-2"/>
                                <w:w w:val="105"/>
                                <w:sz w:val="20"/>
                                <w:u w:val="single"/>
                              </w:rPr>
                              <w:t>http://www.jstor.org</w:t>
                            </w:r>
                          </w:hyperlink>
                        </w:p>
                      </w:txbxContent>
                    </wps:txbx>
                    <wps:bodyPr anchor="t" lIns="0" tIns="0" rIns="0" bIns="0">
                      <a:noAutofit/>
                    </wps:bodyPr>
                  </wps:wsp>
                </a:graphicData>
              </a:graphic>
            </wp:anchor>
          </w:drawing>
        </mc:Choice>
        <mc:Fallback>
          <w:pict>
            <v:rect fillcolor="#FFFFFF" stroked="f" strokeweight="0pt" style="position:absolute;rotation:0;width:506.1pt;height:11.9pt;mso-wrap-distance-left:0pt;mso-wrap-distance-right:0pt;mso-wrap-distance-top:0pt;mso-wrap-distance-bottom:0pt;margin-top:0pt;mso-position-vertical-relative:text;margin-left:44.9pt;mso-position-horizontal-relative:page">
              <v:fill opacity="0f"/>
              <v:textbox inset="0in,0in,0in,0in">
                <w:txbxContent>
                  <w:p>
                    <w:pPr>
                      <w:pStyle w:val="Normal"/>
                      <w:keepNext w:val="true"/>
                      <w:keepLines/>
                      <w:widowControl w:val="false"/>
                      <w:rPr/>
                    </w:pPr>
                    <w:hyperlink r:id="rId2">
                      <w:r>
                        <w:rPr>
                          <w:rStyle w:val="ListLabel4"/>
                          <w:color w:val="0000FF"/>
                          <w:spacing w:val="-2"/>
                          <w:w w:val="105"/>
                          <w:sz w:val="20"/>
                          <w:u w:val="single"/>
                        </w:rPr>
                        <w:t>http://www.jstor.org</w:t>
                      </w:r>
                    </w:hyperlink>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1">
              <wp:simplePos x="0" y="0"/>
              <wp:positionH relativeFrom="page">
                <wp:posOffset>1299845</wp:posOffset>
              </wp:positionH>
              <wp:positionV relativeFrom="paragraph">
                <wp:posOffset>635</wp:posOffset>
              </wp:positionV>
              <wp:extent cx="5857875" cy="139700"/>
              <wp:effectExtent l="0" t="0" r="0" b="0"/>
              <wp:wrapSquare wrapText="bothSides"/>
              <wp:docPr id="17"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10</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10</w:t>
                    </w:r>
                    <w:r>
                      <w:rPr>
                        <w:sz w:val="21"/>
                        <w:rFonts w:ascii="Garamond" w:hAnsi="Garamond"/>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0">
              <wp:simplePos x="0" y="0"/>
              <wp:positionH relativeFrom="page">
                <wp:posOffset>1299845</wp:posOffset>
              </wp:positionH>
              <wp:positionV relativeFrom="paragraph">
                <wp:posOffset>635</wp:posOffset>
              </wp:positionV>
              <wp:extent cx="5857875" cy="139700"/>
              <wp:effectExtent l="0" t="0" r="0" b="0"/>
              <wp:wrapSquare wrapText="bothSides"/>
              <wp:docPr id="18"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11</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11</w:t>
                    </w:r>
                    <w:r>
                      <w:rPr>
                        <w:sz w:val="21"/>
                        <w:rFonts w:ascii="Garamond" w:hAnsi="Garamond"/>
                      </w:rPr>
                      <w:fldChar w:fldCharType="end"/>
                    </w:r>
                  </w:p>
                </w:txbxContent>
              </v:textbox>
              <w10:wrap type="squar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9">
              <wp:simplePos x="0" y="0"/>
              <wp:positionH relativeFrom="page">
                <wp:posOffset>1299845</wp:posOffset>
              </wp:positionH>
              <wp:positionV relativeFrom="paragraph">
                <wp:posOffset>635</wp:posOffset>
              </wp:positionV>
              <wp:extent cx="5857875" cy="139700"/>
              <wp:effectExtent l="0" t="0" r="0" b="0"/>
              <wp:wrapSquare wrapText="bothSides"/>
              <wp:docPr id="19"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12</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12</w:t>
                    </w:r>
                    <w:r>
                      <w:rPr>
                        <w:sz w:val="21"/>
                        <w:rFonts w:ascii="Garamond" w:hAnsi="Garamond"/>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602" w:leader="none"/>
      </w:tabs>
      <w:ind w:start="4536" w:hanging="0"/>
      <w:rPr/>
    </w:pPr>
    <w:r>
      <w:rPr>
        <w:sz w:val="24"/>
      </w:rPr>
      <w:tab/>
    </w:r>
    <w:r>
      <w:rPr>
        <w:sz w:val="22"/>
      </w:rPr>
      <w:t>z8</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 w:leader="none"/>
      </w:tabs>
      <w:rPr/>
    </w:pPr>
    <w:r>
      <w:rPr>
        <w:sz w:val="24"/>
      </w:rPr>
      <w:tab/>
    </w:r>
    <w:r>
      <w:rPr>
        <w:rFonts w:ascii="Garamond" w:hAnsi="Garamond"/>
        <w:sz w:val="22"/>
      </w:rPr>
      <w:t xml:space="preserve">Fig. ii. Pictorial stone from tomb near Xuzhou. After </w:t>
    </w:r>
    <w:r>
      <w:rPr>
        <w:i/>
        <w:sz w:val="20"/>
      </w:rPr>
      <w:t xml:space="preserve">Wenwu </w:t>
    </w:r>
    <w:r>
      <w:rPr>
        <w:rFonts w:ascii="Garamond" w:hAnsi="Garamond"/>
        <w:sz w:val="22"/>
      </w:rPr>
      <w:t>1990.9, 65, fig. T.</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2">
              <wp:simplePos x="0" y="0"/>
              <wp:positionH relativeFrom="page">
                <wp:posOffset>1136650</wp:posOffset>
              </wp:positionH>
              <wp:positionV relativeFrom="paragraph">
                <wp:posOffset>635</wp:posOffset>
              </wp:positionV>
              <wp:extent cx="6184265" cy="284480"/>
              <wp:effectExtent l="0" t="0" r="0" b="0"/>
              <wp:wrapSquare wrapText="bothSides"/>
              <wp:docPr id="57" name=""/>
              <a:graphic xmlns:a="http://schemas.openxmlformats.org/drawingml/2006/main">
                <a:graphicData uri="http://schemas.microsoft.com/office/word/2010/wordprocessingShape">
                  <wps:wsp>
                    <wps:cNvSpPr txBox="1"/>
                    <wps:spPr>
                      <a:xfrm>
                        <a:off x="0" y="0"/>
                        <a:ext cx="6184265" cy="284480"/>
                      </a:xfrm>
                      <a:prstGeom prst="rect"/>
                      <a:solidFill>
                        <a:srgbClr val="FFFFFF">
                          <a:alpha val="0"/>
                        </a:srgbClr>
                      </a:solidFill>
                    </wps:spPr>
                    <wps:txbx>
                      <w:txbxContent>
                        <w:p>
                          <w:pPr>
                            <w:pStyle w:val="Normal"/>
                            <w:keepNext w:val="true"/>
                            <w:keepLines/>
                            <w:widowControl w:val="false"/>
                            <w:ind w:start="648" w:hanging="0"/>
                            <w:rPr/>
                          </w:pPr>
                          <w:r>
                            <w:rPr>
                              <w:rFonts w:ascii="Garamond" w:hAnsi="Garamond"/>
                              <w:spacing w:val="4"/>
                              <w:sz w:val="20"/>
                            </w:rPr>
                            <w:t xml:space="preserve">Fig. 13. Pictorial stone from Shandong. Courtesy of the Field Museum of Natural History, Chicago. Photograph by </w:t>
                          </w:r>
                        </w:p>
                        <w:p>
                          <w:pPr>
                            <w:pStyle w:val="Normal"/>
                            <w:keepNext w:val="true"/>
                            <w:keepLines/>
                            <w:widowControl w:val="false"/>
                            <w:ind w:start="648" w:hanging="0"/>
                            <w:rPr/>
                          </w:pPr>
                          <w:r>
                            <w:rPr>
                              <w:rFonts w:ascii="Garamond" w:hAnsi="Garamond"/>
                              <w:spacing w:val="0"/>
                              <w:sz w:val="20"/>
                            </w:rPr>
                            <w:t>author.</w:t>
                          </w:r>
                        </w:p>
                      </w:txbxContent>
                    </wps:txbx>
                    <wps:bodyPr anchor="t" lIns="0" tIns="0" rIns="0" bIns="0">
                      <a:noAutofit/>
                    </wps:bodyPr>
                  </wps:wsp>
                </a:graphicData>
              </a:graphic>
            </wp:anchor>
          </w:drawing>
        </mc:Choice>
        <mc:Fallback>
          <w:pict>
            <v:rect fillcolor="#FFFFFF" stroked="f" strokeweight="0pt" style="position:absolute;rotation:0;width:486.95pt;height:22.4pt;mso-wrap-distance-left:0pt;mso-wrap-distance-right:0pt;mso-wrap-distance-top:0pt;mso-wrap-distance-bottom:0pt;margin-top:0pt;mso-position-vertical-relative:text;margin-left:89.5pt;mso-position-horizontal-relative:page">
              <v:fill opacity="0f"/>
              <v:textbox inset="0in,0in,0in,0in">
                <w:txbxContent>
                  <w:p>
                    <w:pPr>
                      <w:pStyle w:val="Normal"/>
                      <w:keepNext w:val="true"/>
                      <w:keepLines/>
                      <w:widowControl w:val="false"/>
                      <w:ind w:start="648" w:hanging="0"/>
                      <w:rPr/>
                    </w:pPr>
                    <w:r>
                      <w:rPr>
                        <w:rFonts w:ascii="Garamond" w:hAnsi="Garamond"/>
                        <w:spacing w:val="4"/>
                        <w:sz w:val="20"/>
                      </w:rPr>
                      <w:t xml:space="preserve">Fig. 13. Pictorial stone from Shandong. Courtesy of the Field Museum of Natural History, Chicago. Photograph by </w:t>
                    </w:r>
                  </w:p>
                  <w:p>
                    <w:pPr>
                      <w:pStyle w:val="Normal"/>
                      <w:keepNext w:val="true"/>
                      <w:keepLines/>
                      <w:widowControl w:val="false"/>
                      <w:ind w:start="648" w:hanging="0"/>
                      <w:rPr/>
                    </w:pPr>
                    <w:r>
                      <w:rPr>
                        <w:rFonts w:ascii="Garamond" w:hAnsi="Garamond"/>
                        <w:spacing w:val="0"/>
                        <w:sz w:val="20"/>
                      </w:rPr>
                      <w:t>author.</w:t>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40">
              <wp:simplePos x="0" y="0"/>
              <wp:positionH relativeFrom="page">
                <wp:posOffset>1299845</wp:posOffset>
              </wp:positionH>
              <wp:positionV relativeFrom="paragraph">
                <wp:posOffset>635</wp:posOffset>
              </wp:positionV>
              <wp:extent cx="5857875" cy="139700"/>
              <wp:effectExtent l="0" t="0" r="0" b="0"/>
              <wp:wrapSquare wrapText="bothSides"/>
              <wp:docPr id="9"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1</w:t>
                    </w:r>
                    <w:r>
                      <w:rPr>
                        <w:sz w:val="21"/>
                        <w:rFonts w:ascii="Garamond" w:hAnsi="Garamond"/>
                      </w:rPr>
                      <w:fldChar w:fldCharType="end"/>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5">
              <wp:simplePos x="0" y="0"/>
              <wp:positionH relativeFrom="page">
                <wp:posOffset>848995</wp:posOffset>
              </wp:positionH>
              <wp:positionV relativeFrom="paragraph">
                <wp:posOffset>635</wp:posOffset>
              </wp:positionV>
              <wp:extent cx="6760210" cy="168275"/>
              <wp:effectExtent l="0" t="0" r="0" b="0"/>
              <wp:wrapSquare wrapText="bothSides"/>
              <wp:docPr id="80" name=""/>
              <a:graphic xmlns:a="http://schemas.openxmlformats.org/drawingml/2006/main">
                <a:graphicData uri="http://schemas.microsoft.com/office/word/2010/wordprocessingShape">
                  <wps:wsp>
                    <wps:cNvSpPr txBox="1"/>
                    <wps:spPr>
                      <a:xfrm>
                        <a:off x="0" y="0"/>
                        <a:ext cx="6760210" cy="168275"/>
                      </a:xfrm>
                      <a:prstGeom prst="rect"/>
                      <a:solidFill>
                        <a:srgbClr val="FFFFFF">
                          <a:alpha val="0"/>
                        </a:srgbClr>
                      </a:solidFill>
                    </wps:spPr>
                    <wps:txbx>
                      <w:txbxContent>
                        <w:p>
                          <w:pPr>
                            <w:pStyle w:val="Normal"/>
                            <w:keepNext w:val="true"/>
                            <w:keepLines/>
                            <w:widowControl w:val="false"/>
                            <w:jc w:val="end"/>
                            <w:rPr/>
                          </w:pPr>
                          <w:r>
                            <w:rPr>
                              <w:rFonts w:ascii="Garamond" w:hAnsi="Garamond"/>
                              <w:sz w:val="22"/>
                            </w:rPr>
                            <w:t xml:space="preserve">Fig. </w:t>
                          </w:r>
                          <w:r>
                            <w:rPr>
                              <w:rFonts w:ascii="Garamond" w:hAnsi="Garamond"/>
                              <w:w w:val="135"/>
                              <w:sz w:val="15"/>
                            </w:rPr>
                            <w:t xml:space="preserve">22. </w:t>
                          </w:r>
                          <w:r>
                            <w:rPr>
                              <w:rFonts w:ascii="Garamond" w:hAnsi="Garamond"/>
                              <w:sz w:val="22"/>
                            </w:rPr>
                            <w:t xml:space="preserve">Drawing of money tree from Sichuan. After </w:t>
                          </w:r>
                          <w:r>
                            <w:rPr>
                              <w:rFonts w:ascii="Garamond" w:hAnsi="Garamond"/>
                              <w:i/>
                              <w:sz w:val="21"/>
                            </w:rPr>
                            <w:t xml:space="preserve">Kaogu 1987.3, </w:t>
                          </w:r>
                          <w:r>
                            <w:rPr>
                              <w:rFonts w:ascii="Garamond" w:hAnsi="Garamond"/>
                              <w:sz w:val="22"/>
                            </w:rPr>
                            <w:t>279, fig. I.</w:t>
                          </w:r>
                        </w:p>
                      </w:txbxContent>
                    </wps:txbx>
                    <wps:bodyPr anchor="t" lIns="0" tIns="0" rIns="0" bIns="0">
                      <a:noAutofit/>
                    </wps:bodyPr>
                  </wps:wsp>
                </a:graphicData>
              </a:graphic>
            </wp:anchor>
          </w:drawing>
        </mc:Choice>
        <mc:Fallback>
          <w:pict>
            <v:rect fillcolor="#FFFFFF" stroked="f" strokeweight="0pt" style="position:absolute;rotation:0;width:532.3pt;height:13.25pt;mso-wrap-distance-left:0pt;mso-wrap-distance-right:0pt;mso-wrap-distance-top:0pt;mso-wrap-distance-bottom:0pt;margin-top:0pt;mso-position-vertical-relative:text;margin-left:66.85pt;mso-position-horizontal-relative:page">
              <v:fill opacity="0f"/>
              <v:textbox inset="0in,0in,0in,0in">
                <w:txbxContent>
                  <w:p>
                    <w:pPr>
                      <w:pStyle w:val="Normal"/>
                      <w:keepNext w:val="true"/>
                      <w:keepLines/>
                      <w:widowControl w:val="false"/>
                      <w:jc w:val="end"/>
                      <w:rPr/>
                    </w:pPr>
                    <w:r>
                      <w:rPr>
                        <w:rFonts w:ascii="Garamond" w:hAnsi="Garamond"/>
                        <w:sz w:val="22"/>
                      </w:rPr>
                      <w:t xml:space="preserve">Fig. </w:t>
                    </w:r>
                    <w:r>
                      <w:rPr>
                        <w:rFonts w:ascii="Garamond" w:hAnsi="Garamond"/>
                        <w:w w:val="135"/>
                        <w:sz w:val="15"/>
                      </w:rPr>
                      <w:t xml:space="preserve">22. </w:t>
                    </w:r>
                    <w:r>
                      <w:rPr>
                        <w:rFonts w:ascii="Garamond" w:hAnsi="Garamond"/>
                        <w:sz w:val="22"/>
                      </w:rPr>
                      <w:t xml:space="preserve">Drawing of money tree from Sichuan. After </w:t>
                    </w:r>
                    <w:r>
                      <w:rPr>
                        <w:rFonts w:ascii="Garamond" w:hAnsi="Garamond"/>
                        <w:i/>
                        <w:sz w:val="21"/>
                      </w:rPr>
                      <w:t xml:space="preserve">Kaogu 1987.3, </w:t>
                    </w:r>
                    <w:r>
                      <w:rPr>
                        <w:rFonts w:ascii="Garamond" w:hAnsi="Garamond"/>
                        <w:sz w:val="22"/>
                      </w:rPr>
                      <w:t>279, fig. I.</w:t>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560" w:leader="none"/>
      </w:tabs>
      <w:rPr/>
    </w:pPr>
    <w:r>
      <w:rPr>
        <w:sz w:val="24"/>
      </w:rPr>
      <w:tab/>
    </w:r>
    <w:r>
      <w:rPr>
        <w:sz w:val="22"/>
      </w:rPr>
      <w:t>37</w: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4">
              <wp:simplePos x="0" y="0"/>
              <wp:positionH relativeFrom="page">
                <wp:posOffset>1301115</wp:posOffset>
              </wp:positionH>
              <wp:positionV relativeFrom="paragraph">
                <wp:posOffset>635</wp:posOffset>
              </wp:positionV>
              <wp:extent cx="5855335" cy="161290"/>
              <wp:effectExtent l="0" t="0" r="0" b="0"/>
              <wp:wrapSquare wrapText="bothSides"/>
              <wp:docPr id="81" name=""/>
              <a:graphic xmlns:a="http://schemas.openxmlformats.org/drawingml/2006/main">
                <a:graphicData uri="http://schemas.microsoft.com/office/word/2010/wordprocessingShape">
                  <wps:wsp>
                    <wps:cNvSpPr txBox="1"/>
                    <wps:spPr>
                      <a:xfrm>
                        <a:off x="0" y="0"/>
                        <a:ext cx="5855335" cy="161290"/>
                      </a:xfrm>
                      <a:prstGeom prst="rect"/>
                      <a:solidFill>
                        <a:srgbClr val="FFFFFF">
                          <a:alpha val="0"/>
                        </a:srgbClr>
                      </a:solidFill>
                    </wps:spPr>
                    <wps:txbx>
                      <w:txbxContent>
                        <w:p>
                          <w:pPr>
                            <w:pStyle w:val="Normal"/>
                            <w:keepNext w:val="true"/>
                            <w:keepLines/>
                            <w:widowControl w:val="false"/>
                            <w:ind w:start="4536" w:hanging="0"/>
                            <w:rPr/>
                          </w:pPr>
                          <w:r>
                            <w:rPr>
                              <w:sz w:val="22"/>
                            </w:rPr>
                            <w:t>38</w:t>
                          </w:r>
                        </w:p>
                      </w:txbxContent>
                    </wps:txbx>
                    <wps:bodyPr anchor="t" lIns="0" tIns="0" rIns="0" bIns="0">
                      <a:noAutofit/>
                    </wps:bodyPr>
                  </wps:wsp>
                </a:graphicData>
              </a:graphic>
            </wp:anchor>
          </w:drawing>
        </mc:Choice>
        <mc:Fallback>
          <w:pict>
            <v:rect fillcolor="#FFFFFF" stroked="f" strokeweight="0pt" style="position:absolute;rotation:0;width:461.05pt;height:12.7pt;mso-wrap-distance-left:0pt;mso-wrap-distance-right:0pt;mso-wrap-distance-top:0pt;mso-wrap-distance-bottom:0pt;margin-top:0pt;mso-position-vertical-relative:text;margin-left:102.45pt;mso-position-horizontal-relative:page">
              <v:fill opacity="0f"/>
              <v:textbox inset="0in,0in,0in,0in">
                <w:txbxContent>
                  <w:p>
                    <w:pPr>
                      <w:pStyle w:val="Normal"/>
                      <w:keepNext w:val="true"/>
                      <w:keepLines/>
                      <w:widowControl w:val="false"/>
                      <w:ind w:start="4536" w:hanging="0"/>
                      <w:rPr/>
                    </w:pPr>
                    <w:r>
                      <w:rPr>
                        <w:sz w:val="22"/>
                      </w:rPr>
                      <w:t>38</w:t>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
              <wp:simplePos x="0" y="0"/>
              <wp:positionH relativeFrom="page">
                <wp:posOffset>1301115</wp:posOffset>
              </wp:positionH>
              <wp:positionV relativeFrom="paragraph">
                <wp:posOffset>635</wp:posOffset>
              </wp:positionV>
              <wp:extent cx="5855335" cy="139700"/>
              <wp:effectExtent l="0" t="0" r="0" b="0"/>
              <wp:wrapSquare wrapText="bothSides"/>
              <wp:docPr id="82" name=""/>
              <a:graphic xmlns:a="http://schemas.openxmlformats.org/drawingml/2006/main">
                <a:graphicData uri="http://schemas.microsoft.com/office/word/2010/wordprocessingShape">
                  <wps:wsp>
                    <wps:cNvSpPr txBox="1"/>
                    <wps:spPr>
                      <a:xfrm>
                        <a:off x="0" y="0"/>
                        <a:ext cx="5855335" cy="139700"/>
                      </a:xfrm>
                      <a:prstGeom prst="rect"/>
                      <a:solidFill>
                        <a:srgbClr val="FFFFFF">
                          <a:alpha val="0"/>
                        </a:srgbClr>
                      </a:solidFill>
                    </wps:spPr>
                    <wps:txbx>
                      <w:txbxContent>
                        <w:p>
                          <w:pPr>
                            <w:pStyle w:val="Normal"/>
                            <w:keepNext w:val="true"/>
                            <w:keepLines/>
                            <w:widowControl w:val="false"/>
                            <w:ind w:start="4464" w:hanging="0"/>
                            <w:rPr/>
                          </w:pPr>
                          <w:r>
                            <w:rPr>
                              <w:sz w:val="22"/>
                            </w:rPr>
                            <w:fldChar w:fldCharType="begin"/>
                          </w:r>
                          <w:r>
                            <w:rPr>
                              <w:sz w:val="22"/>
                            </w:rPr>
                            <w:instrText> PAGE </w:instrText>
                          </w:r>
                          <w:r>
                            <w:rPr>
                              <w:sz w:val="22"/>
                            </w:rPr>
                            <w:fldChar w:fldCharType="separate"/>
                          </w:r>
                          <w:r>
                            <w:rPr>
                              <w:sz w:val="22"/>
                            </w:rPr>
                            <w:t>1</w:t>
                          </w:r>
                          <w:r>
                            <w:rPr>
                              <w:sz w:val="22"/>
                            </w:rPr>
                            <w:fldChar w:fldCharType="end"/>
                          </w:r>
                        </w:p>
                      </w:txbxContent>
                    </wps:txbx>
                    <wps:bodyPr anchor="t" lIns="0" tIns="0" rIns="0" bIns="0">
                      <a:noAutofit/>
                    </wps:bodyPr>
                  </wps:wsp>
                </a:graphicData>
              </a:graphic>
            </wp:anchor>
          </w:drawing>
        </mc:Choice>
        <mc:Fallback>
          <w:pict>
            <v:rect fillcolor="#FFFFFF" stroked="f" strokeweight="0pt" style="position:absolute;rotation:0;width:461.05pt;height:11pt;mso-wrap-distance-left:0pt;mso-wrap-distance-right:0pt;mso-wrap-distance-top:0pt;mso-wrap-distance-bottom:0pt;margin-top:0pt;mso-position-vertical-relative:text;margin-left:102.45pt;mso-position-horizontal-relative:page">
              <v:fill opacity="0f"/>
              <v:textbox inset="0in,0in,0in,0in">
                <w:txbxContent>
                  <w:p>
                    <w:pPr>
                      <w:pStyle w:val="Normal"/>
                      <w:keepNext w:val="true"/>
                      <w:keepLines/>
                      <w:widowControl w:val="false"/>
                      <w:ind w:start="4464" w:hanging="0"/>
                      <w:rPr/>
                    </w:pPr>
                    <w:r>
                      <w:rPr>
                        <w:sz w:val="22"/>
                      </w:rPr>
                      <w:fldChar w:fldCharType="begin"/>
                    </w:r>
                    <w:r>
                      <w:rPr>
                        <w:sz w:val="22"/>
                      </w:rPr>
                      <w:instrText> PAGE </w:instrText>
                    </w:r>
                    <w:r>
                      <w:rPr>
                        <w:sz w:val="22"/>
                      </w:rPr>
                      <w:fldChar w:fldCharType="separate"/>
                    </w:r>
                    <w:r>
                      <w:rPr>
                        <w:sz w:val="22"/>
                      </w:rPr>
                      <w:t>1</w:t>
                    </w:r>
                    <w:r>
                      <w:rPr>
                        <w:sz w:val="22"/>
                      </w:rPr>
                      <w:fldChar w:fldCharType="end"/>
                    </w:r>
                  </w:p>
                </w:txbxContent>
              </v:textbox>
              <w10:wrap type="squar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2">
              <wp:simplePos x="0" y="0"/>
              <wp:positionH relativeFrom="page">
                <wp:posOffset>1301115</wp:posOffset>
              </wp:positionH>
              <wp:positionV relativeFrom="paragraph">
                <wp:posOffset>635</wp:posOffset>
              </wp:positionV>
              <wp:extent cx="5855335" cy="139700"/>
              <wp:effectExtent l="0" t="0" r="0" b="0"/>
              <wp:wrapSquare wrapText="bothSides"/>
              <wp:docPr id="83" name=""/>
              <a:graphic xmlns:a="http://schemas.openxmlformats.org/drawingml/2006/main">
                <a:graphicData uri="http://schemas.microsoft.com/office/word/2010/wordprocessingShape">
                  <wps:wsp>
                    <wps:cNvSpPr txBox="1"/>
                    <wps:spPr>
                      <a:xfrm>
                        <a:off x="0" y="0"/>
                        <a:ext cx="5855335" cy="139700"/>
                      </a:xfrm>
                      <a:prstGeom prst="rect"/>
                      <a:solidFill>
                        <a:srgbClr val="FFFFFF">
                          <a:alpha val="0"/>
                        </a:srgbClr>
                      </a:solidFill>
                    </wps:spPr>
                    <wps:txbx>
                      <w:txbxContent>
                        <w:p>
                          <w:pPr>
                            <w:pStyle w:val="Normal"/>
                            <w:keepNext w:val="true"/>
                            <w:keepLines/>
                            <w:widowControl w:val="false"/>
                            <w:ind w:start="4464" w:hanging="0"/>
                            <w:rPr/>
                          </w:pPr>
                          <w:r>
                            <w:rPr>
                              <w:sz w:val="22"/>
                            </w:rPr>
                            <w:fldChar w:fldCharType="begin"/>
                          </w:r>
                          <w:r>
                            <w:rPr>
                              <w:sz w:val="22"/>
                            </w:rPr>
                            <w:instrText> PAGE </w:instrText>
                          </w:r>
                          <w:r>
                            <w:rPr>
                              <w:sz w:val="22"/>
                            </w:rPr>
                            <w:fldChar w:fldCharType="separate"/>
                          </w:r>
                          <w:r>
                            <w:rPr>
                              <w:sz w:val="22"/>
                            </w:rPr>
                            <w:t>2</w:t>
                          </w:r>
                          <w:r>
                            <w:rPr>
                              <w:sz w:val="22"/>
                            </w:rPr>
                            <w:fldChar w:fldCharType="end"/>
                          </w:r>
                        </w:p>
                      </w:txbxContent>
                    </wps:txbx>
                    <wps:bodyPr anchor="t" lIns="0" tIns="0" rIns="0" bIns="0">
                      <a:noAutofit/>
                    </wps:bodyPr>
                  </wps:wsp>
                </a:graphicData>
              </a:graphic>
            </wp:anchor>
          </w:drawing>
        </mc:Choice>
        <mc:Fallback>
          <w:pict>
            <v:rect fillcolor="#FFFFFF" stroked="f" strokeweight="0pt" style="position:absolute;rotation:0;width:461.05pt;height:11pt;mso-wrap-distance-left:0pt;mso-wrap-distance-right:0pt;mso-wrap-distance-top:0pt;mso-wrap-distance-bottom:0pt;margin-top:0pt;mso-position-vertical-relative:text;margin-left:102.45pt;mso-position-horizontal-relative:page">
              <v:fill opacity="0f"/>
              <v:textbox inset="0in,0in,0in,0in">
                <w:txbxContent>
                  <w:p>
                    <w:pPr>
                      <w:pStyle w:val="Normal"/>
                      <w:keepNext w:val="true"/>
                      <w:keepLines/>
                      <w:widowControl w:val="false"/>
                      <w:ind w:start="4464" w:hanging="0"/>
                      <w:rPr/>
                    </w:pPr>
                    <w:r>
                      <w:rPr>
                        <w:sz w:val="22"/>
                      </w:rPr>
                      <w:fldChar w:fldCharType="begin"/>
                    </w:r>
                    <w:r>
                      <w:rPr>
                        <w:sz w:val="22"/>
                      </w:rPr>
                      <w:instrText> PAGE </w:instrText>
                    </w:r>
                    <w:r>
                      <w:rPr>
                        <w:sz w:val="22"/>
                      </w:rPr>
                      <w:fldChar w:fldCharType="separate"/>
                    </w:r>
                    <w:r>
                      <w:rPr>
                        <w:sz w:val="22"/>
                      </w:rPr>
                      <w:t>2</w:t>
                    </w:r>
                    <w:r>
                      <w:rPr>
                        <w:sz w:val="22"/>
                      </w:rPr>
                      <w:fldChar w:fldCharType="end"/>
                    </w:r>
                  </w:p>
                </w:txbxContent>
              </v:textbox>
              <w10:wrap type="squar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Times New Roman" w:hAnsi="Times New Roman"/>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9">
              <wp:simplePos x="0" y="0"/>
              <wp:positionH relativeFrom="page">
                <wp:posOffset>1299845</wp:posOffset>
              </wp:positionH>
              <wp:positionV relativeFrom="paragraph">
                <wp:posOffset>635</wp:posOffset>
              </wp:positionV>
              <wp:extent cx="5857875" cy="139700"/>
              <wp:effectExtent l="0" t="0" r="0" b="0"/>
              <wp:wrapSquare wrapText="bothSides"/>
              <wp:docPr id="10"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2</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2</w:t>
                    </w:r>
                    <w:r>
                      <w:rPr>
                        <w:sz w:val="21"/>
                        <w:rFonts w:ascii="Garamond" w:hAnsi="Garamond"/>
                      </w:rPr>
                      <w:fldChar w:fldCharType="end"/>
                    </w:r>
                  </w:p>
                </w:txbxContent>
              </v:textbox>
              <w10:wrap type="squar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8">
              <wp:simplePos x="0" y="0"/>
              <wp:positionH relativeFrom="page">
                <wp:posOffset>1299845</wp:posOffset>
              </wp:positionH>
              <wp:positionV relativeFrom="paragraph">
                <wp:posOffset>635</wp:posOffset>
              </wp:positionV>
              <wp:extent cx="5857875" cy="139700"/>
              <wp:effectExtent l="0" t="0" r="0" b="0"/>
              <wp:wrapSquare wrapText="bothSides"/>
              <wp:docPr id="11"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3</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3</w:t>
                    </w:r>
                    <w:r>
                      <w:rPr>
                        <w:sz w:val="21"/>
                        <w:rFonts w:ascii="Garamond" w:hAnsi="Garamond"/>
                      </w:rPr>
                      <w:fldChar w:fldCharType="end"/>
                    </w:r>
                  </w:p>
                </w:txbxContent>
              </v:textbox>
              <w10:wrap type="squar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7">
              <wp:simplePos x="0" y="0"/>
              <wp:positionH relativeFrom="page">
                <wp:posOffset>1299845</wp:posOffset>
              </wp:positionH>
              <wp:positionV relativeFrom="paragraph">
                <wp:posOffset>635</wp:posOffset>
              </wp:positionV>
              <wp:extent cx="5857875" cy="139700"/>
              <wp:effectExtent l="0" t="0" r="0" b="0"/>
              <wp:wrapSquare wrapText="bothSides"/>
              <wp:docPr id="12"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4</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4</w:t>
                    </w:r>
                    <w:r>
                      <w:rPr>
                        <w:sz w:val="21"/>
                        <w:rFonts w:ascii="Garamond" w:hAnsi="Garamond"/>
                      </w:rPr>
                      <w:fldChar w:fldCharType="end"/>
                    </w:r>
                  </w:p>
                </w:txbxContent>
              </v:textbox>
              <w10:wrap type="squar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6">
              <wp:simplePos x="0" y="0"/>
              <wp:positionH relativeFrom="page">
                <wp:posOffset>1299845</wp:posOffset>
              </wp:positionH>
              <wp:positionV relativeFrom="paragraph">
                <wp:posOffset>635</wp:posOffset>
              </wp:positionV>
              <wp:extent cx="5857875" cy="139700"/>
              <wp:effectExtent l="0" t="0" r="0" b="0"/>
              <wp:wrapSquare wrapText="bothSides"/>
              <wp:docPr id="13"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5</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5</w:t>
                    </w:r>
                    <w:r>
                      <w:rPr>
                        <w:sz w:val="21"/>
                        <w:rFonts w:ascii="Garamond" w:hAnsi="Garamond"/>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5">
              <wp:simplePos x="0" y="0"/>
              <wp:positionH relativeFrom="page">
                <wp:posOffset>1299845</wp:posOffset>
              </wp:positionH>
              <wp:positionV relativeFrom="paragraph">
                <wp:posOffset>635</wp:posOffset>
              </wp:positionV>
              <wp:extent cx="5857875" cy="139700"/>
              <wp:effectExtent l="0" t="0" r="0" b="0"/>
              <wp:wrapSquare wrapText="bothSides"/>
              <wp:docPr id="14"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7</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7</w:t>
                    </w:r>
                    <w:r>
                      <w:rPr>
                        <w:sz w:val="21"/>
                        <w:rFonts w:ascii="Garamond" w:hAnsi="Garamond"/>
                      </w:rPr>
                      <w:fldChar w:fldCharType="end"/>
                    </w:r>
                  </w:p>
                </w:txbxContent>
              </v:textbox>
              <w10:wrap type="squar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3">
              <wp:simplePos x="0" y="0"/>
              <wp:positionH relativeFrom="page">
                <wp:posOffset>1299845</wp:posOffset>
              </wp:positionH>
              <wp:positionV relativeFrom="paragraph">
                <wp:posOffset>635</wp:posOffset>
              </wp:positionV>
              <wp:extent cx="5857875" cy="139700"/>
              <wp:effectExtent l="0" t="0" r="0" b="0"/>
              <wp:wrapSquare wrapText="bothSides"/>
              <wp:docPr id="15"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8</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8</w:t>
                    </w:r>
                    <w:r>
                      <w:rPr>
                        <w:sz w:val="21"/>
                        <w:rFonts w:ascii="Garamond" w:hAnsi="Garamond"/>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sz w:val="16"/>
      </w:rPr>
    </w:pPr>
    <w:r>
      <w:rPr>
        <w:sz w:val="16"/>
      </w:rPr>
    </w:r>
    <w:r>
      <mc:AlternateContent>
        <mc:Choice Requires="wps">
          <w:drawing>
            <wp:anchor behindDoc="0" distT="0" distB="0" distL="0" distR="0" simplePos="0" locked="0" layoutInCell="1" allowOverlap="1" relativeHeight="32">
              <wp:simplePos x="0" y="0"/>
              <wp:positionH relativeFrom="page">
                <wp:posOffset>1299845</wp:posOffset>
              </wp:positionH>
              <wp:positionV relativeFrom="paragraph">
                <wp:posOffset>635</wp:posOffset>
              </wp:positionV>
              <wp:extent cx="5857875" cy="139700"/>
              <wp:effectExtent l="0" t="0" r="0" b="0"/>
              <wp:wrapSquare wrapText="bothSides"/>
              <wp:docPr id="16" name=""/>
              <a:graphic xmlns:a="http://schemas.openxmlformats.org/drawingml/2006/main">
                <a:graphicData uri="http://schemas.microsoft.com/office/word/2010/wordprocessingShape">
                  <wps:wsp>
                    <wps:cNvSpPr txBox="1"/>
                    <wps:spPr>
                      <a:xfrm>
                        <a:off x="0" y="0"/>
                        <a:ext cx="5857875" cy="139700"/>
                      </a:xfrm>
                      <a:prstGeom prst="rect"/>
                      <a:solidFill>
                        <a:srgbClr val="FFFFFF">
                          <a:alpha val="0"/>
                        </a:srgbClr>
                      </a:solidFill>
                    </wps:spPr>
                    <wps:txbx>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9</w:t>
                          </w:r>
                          <w:r>
                            <w:rPr>
                              <w:sz w:val="21"/>
                              <w:rFonts w:ascii="Garamond" w:hAnsi="Garamond"/>
                            </w:rPr>
                            <w:fldChar w:fldCharType="end"/>
                          </w:r>
                        </w:p>
                      </w:txbxContent>
                    </wps:txbx>
                    <wps:bodyPr anchor="t" lIns="0" tIns="0" rIns="0" bIns="0">
                      <a:noAutofit/>
                    </wps:bodyPr>
                  </wps:wsp>
                </a:graphicData>
              </a:graphic>
            </wp:anchor>
          </w:drawing>
        </mc:Choice>
        <mc:Fallback>
          <w:pict>
            <v:rect fillcolor="#FFFFFF" stroked="f" strokeweight="0pt" style="position:absolute;rotation:0;width:461.25pt;height:11pt;mso-wrap-distance-left:0pt;mso-wrap-distance-right:0pt;mso-wrap-distance-top:0pt;mso-wrap-distance-bottom:0pt;margin-top:0pt;mso-position-vertical-relative:text;margin-left:102.35pt;mso-position-horizontal-relative:page">
              <v:fill opacity="0f"/>
              <v:textbox inset="0in,0in,0in,0in">
                <w:txbxContent>
                  <w:p>
                    <w:pPr>
                      <w:pStyle w:val="Normal"/>
                      <w:keepNext w:val="true"/>
                      <w:keepLines/>
                      <w:widowControl w:val="false"/>
                      <w:ind w:start="4536" w:hanging="0"/>
                      <w:rPr/>
                    </w:pPr>
                    <w:r>
                      <w:rPr>
                        <w:rFonts w:ascii="Garamond" w:hAnsi="Garamond"/>
                        <w:sz w:val="21"/>
                      </w:rPr>
                      <w:fldChar w:fldCharType="begin"/>
                    </w:r>
                    <w:r>
                      <w:rPr>
                        <w:sz w:val="21"/>
                        <w:rFonts w:ascii="Garamond" w:hAnsi="Garamond"/>
                      </w:rPr>
                      <w:instrText> PAGE </w:instrText>
                    </w:r>
                    <w:r>
                      <w:rPr>
                        <w:sz w:val="21"/>
                        <w:rFonts w:ascii="Garamond" w:hAnsi="Garamond"/>
                      </w:rPr>
                      <w:fldChar w:fldCharType="separate"/>
                    </w:r>
                    <w:r>
                      <w:rPr>
                        <w:sz w:val="21"/>
                        <w:rFonts w:ascii="Garamond" w:hAnsi="Garamond"/>
                      </w:rPr>
                      <w:t>9</w:t>
                    </w:r>
                    <w:r>
                      <w:rPr>
                        <w:sz w:val="21"/>
                        <w:rFonts w:ascii="Garamond" w:hAnsi="Garamond"/>
                      </w:rPr>
                      <w:fldChar w:fldCharType="end"/>
                    </w:r>
                  </w:p>
                </w:txbxContent>
              </v:textbox>
              <w10:wrap type="squar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suff w:val="nothing"/>
      <w:lvlText w:val="·"/>
      <w:lvlJc w:val="start"/>
      <w:pPr>
        <w:ind w:start="0" w:hanging="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numFmt w:val="bullet"/>
      <w:suff w:val="nothing"/>
      <w:lvlText w:val="·"/>
      <w:lvlJc w:val="start"/>
      <w:pPr>
        <w:ind w:start="360" w:hanging="-4248"/>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3">
    <w:lvl w:ilvl="0">
      <w:numFmt w:val="bullet"/>
      <w:suff w:val="nothing"/>
      <w:lvlText w:val="·"/>
      <w:lvlJc w:val="start"/>
      <w:pPr>
        <w:ind w:start="0" w:hanging="0"/>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Cs w:val="24"/>
        <w:lang w:val="en-US" w:eastAsia="zh-CN" w:bidi="hi-IN"/>
      </w:rPr>
    </w:rPrDefault>
    <w:pPrDefault>
      <w:pPr/>
    </w:pPrDefault>
  </w:docDefaults>
  <w:style w:type="paragraph" w:styleId="Normal">
    <w:name w:val="Normal"/>
    <w:qFormat/>
    <w:pPr>
      <w:widowControl w:val="false"/>
      <w:bidi w:val="0"/>
      <w:jc w:val="start"/>
    </w:pPr>
    <w:rPr>
      <w:rFonts w:ascii="Times New Roman" w:hAnsi="Times New Roman" w:eastAsia="Times New Roman" w:cs="Times New Roman"/>
      <w:color w:val="auto"/>
      <w:kern w:val="2"/>
      <w:sz w:val="24"/>
      <w:szCs w:val="24"/>
      <w:lang w:val="en-US" w:eastAsia="zh-CN" w:bidi="hi-IN"/>
    </w:rPr>
  </w:style>
  <w:style w:type="character" w:styleId="DefaultParagraphFont">
    <w:name w:val="Default Paragraph Font"/>
    <w:qFormat/>
    <w:rPr/>
  </w:style>
  <w:style w:type="character" w:styleId="ListLabel1">
    <w:name w:val="ListLabel 1"/>
    <w:qFormat/>
    <w:rPr>
      <w:rFonts w:ascii="Times New Roman" w:hAnsi="Times New Roman"/>
      <w:color w:val="0000FF"/>
      <w:spacing w:val="-2"/>
      <w:w w:val="110"/>
      <w:sz w:val="22"/>
      <w:u w:val="single"/>
    </w:rPr>
  </w:style>
  <w:style w:type="character" w:styleId="InternetLink">
    <w:name w:val="Internet Link"/>
    <w:rPr>
      <w:color w:val="000080"/>
      <w:u w:val="single"/>
      <w:lang w:val="zxx" w:eastAsia="zxx" w:bidi="zxx"/>
    </w:rPr>
  </w:style>
  <w:style w:type="character" w:styleId="ListLabel2">
    <w:name w:val="ListLabel 2"/>
    <w:qFormat/>
    <w:rPr>
      <w:rFonts w:ascii="Times New Roman" w:hAnsi="Times New Roman"/>
      <w:color w:val="0000FF"/>
      <w:spacing w:val="-3"/>
      <w:w w:val="105"/>
      <w:sz w:val="20"/>
      <w:u w:val="single"/>
    </w:rPr>
  </w:style>
  <w:style w:type="character" w:styleId="ListLabel3">
    <w:name w:val="ListLabel 3"/>
    <w:qFormat/>
    <w:rPr>
      <w:rFonts w:ascii="Times New Roman" w:hAnsi="Times New Roman"/>
      <w:color w:val="0000FF"/>
      <w:spacing w:val="-4"/>
      <w:w w:val="105"/>
      <w:sz w:val="20"/>
      <w:u w:val="single"/>
    </w:rPr>
  </w:style>
  <w:style w:type="character" w:styleId="ListLabel4">
    <w:name w:val="ListLabel 4"/>
    <w:qFormat/>
    <w:rPr>
      <w:rFonts w:ascii="Times New Roman" w:hAnsi="Times New Roman"/>
      <w:color w:val="0000FF"/>
      <w:spacing w:val="-2"/>
      <w:w w:val="105"/>
      <w:sz w:val="2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ooter">
    <w:name w:val="Footer"/>
    <w:basedOn w:val="Normal"/>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jstor.org/stable/3249761" TargetMode="External"/><Relationship Id="rId4" Type="http://schemas.openxmlformats.org/officeDocument/2006/relationships/hyperlink" Target="http://www.jstor.org/page/info/about/policies/terms.jsp" TargetMode="External"/><Relationship Id="rId5" Type="http://schemas.openxmlformats.org/officeDocument/2006/relationships/hyperlink" Target="mailto:support@jstor.org" TargetMode="External"/><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image" Target="media/image3.jpeg"/><Relationship Id="rId21" Type="http://schemas.openxmlformats.org/officeDocument/2006/relationships/footer" Target="footer14.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footer" Target="footer15.xml"/><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footer" Target="footer16.xml"/><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image" Target="media/image16.jpeg"/><Relationship Id="rId39" Type="http://schemas.openxmlformats.org/officeDocument/2006/relationships/footer" Target="footer19.xml"/><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footer" Target="footer20.xml"/><Relationship Id="rId43" Type="http://schemas.openxmlformats.org/officeDocument/2006/relationships/image" Target="media/image19.jpeg"/><Relationship Id="rId44" Type="http://schemas.openxmlformats.org/officeDocument/2006/relationships/image" Target="media/image20.jpeg"/><Relationship Id="rId45" Type="http://schemas.openxmlformats.org/officeDocument/2006/relationships/footer" Target="footer21.xml"/><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footer" Target="footer27.xml"/><Relationship Id="rId54" Type="http://schemas.openxmlformats.org/officeDocument/2006/relationships/numbering" Target="numbering.xml"/><Relationship Id="rId55" Type="http://schemas.openxmlformats.org/officeDocument/2006/relationships/fontTable" Target="fontTable.xml"/><Relationship Id="rId56"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hyperlink" Target="http://www.jstor.org/" TargetMode="External"/><Relationship Id="rId2" Type="http://schemas.openxmlformats.org/officeDocument/2006/relationships/hyperlink" Target="http://www.jstor.org/" TargetMode="External"/>
</Relationships>
</file>

<file path=docProps/app.xml><?xml version="1.0" encoding="utf-8"?>
<Properties xmlns="http://schemas.openxmlformats.org/officeDocument/2006/extended-properties" xmlns:vt="http://schemas.openxmlformats.org/officeDocument/2006/docPropsVTypes">
  <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2012-06-13T15:19:00Z</dcterms:created>
  <dc:creator/>
  <dc:description/>
  <dc:language>en-US</dc:language>
  <cp:lastModifiedBy/>
  <cp:revision>1</cp:revision>
  <dc:subject/>
  <dc:title/>
</cp:coreProperties>
</file>