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~Asia-Japan-Mirror-Dragon with open maw-Edo</w:t>
      </w:r>
    </w:p>
    <w:p>
      <w:pPr>
        <w:pStyle w:val="Normal"/>
        <w:rPr/>
      </w:pPr>
      <w:r>
        <w:rPr/>
        <w:drawing>
          <wp:inline distT="0" distB="0" distL="0" distR="0">
            <wp:extent cx="5272405" cy="4946650"/>
            <wp:effectExtent l="0" t="0" r="0" b="0"/>
            <wp:docPr id="1" name="scl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9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7" r="-6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494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0000FF"/>
          <w:sz w:val="27"/>
          <w:szCs w:val="27"/>
        </w:rPr>
      </w:pPr>
      <w:r>
        <w:rPr>
          <w:color w:val="0000FF"/>
          <w:sz w:val="27"/>
          <w:szCs w:val="27"/>
        </w:rPr>
        <w:t>Japanese bronze mirror measuring 125mm in diameter.  This bronze mirror has a lovely aged verdigris patina and is very well handled &amp; rubbed.  It is ornamented on the back with an oriental creature or dragon and what appears to be a buddha.  It has a central boss which is pierced to allow a cord to be passed through for holding.  The other side is undecorated and would have originally been more highly polished to create a reflective surface.</w:t>
      </w:r>
    </w:p>
    <w:sectPr>
      <w:type w:val="nextPage"/>
      <w:pgSz w:w="12240" w:h="15840"/>
      <w:pgMar w:left="1152" w:right="1152" w:header="0" w:top="432" w:footer="0" w:bottom="432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2012-05-04T10:09:00Z</dcterms:created>
  <dc:creator>USER</dc:creator>
  <dc:description/>
  <dc:language>en-US</dc:language>
  <cp:lastModifiedBy>USER</cp:lastModifiedBy>
  <dcterms:modified xsi:type="dcterms:W3CDTF">2012-05-04T10:11:00Z</dcterms:modified>
  <cp:revision>3</cp:revision>
  <dc:subject/>
  <dc:title>~Asia-Japan-Mirror-Dragon with open maw-Edo</dc:title>
</cp:coreProperties>
</file>