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rPr/>
      </w:pPr>
      <w:r>
        <w:rPr>
          <w:rFonts w:ascii="Arial" w:hAnsi="Arial"/>
          <w:b/>
          <w:spacing w:val="-6"/>
          <w:w w:val="105"/>
        </w:rPr>
        <w:t>Harvard-Yenching Institute</w:t>
      </w:r>
    </w:p>
    <w:p>
      <w:pPr>
        <w:pStyle w:val="Normal"/>
        <w:pBdr>
          <w:top w:val="single" w:sz="4" w:space="12" w:color="000000"/>
        </w:pBdr>
        <w:spacing w:before="6" w:after="0"/>
        <w:rPr/>
      </w:pPr>
      <w:r>
        <w:rPr>
          <w:rFonts w:ascii="Arial" w:hAnsi="Arial"/>
          <w:b w:val="false"/>
          <w:spacing w:val="24"/>
          <w:w w:val="100"/>
          <w:sz w:val="19"/>
        </w:rPr>
        <w:t>A Note on The So-called TLV Mirrors and The Game Liu-po</w:t>
      </w:r>
    </w:p>
    <w:p>
      <w:pPr>
        <w:pStyle w:val="Normal"/>
        <w:spacing w:lineRule="auto" w:line="264"/>
        <w:rPr/>
      </w:pPr>
      <w:r>
        <w:rPr>
          <w:rFonts w:ascii="Arial" w:hAnsi="Arial"/>
          <w:b w:val="false"/>
          <w:spacing w:val="22"/>
          <w:w w:val="100"/>
          <w:sz w:val="19"/>
        </w:rPr>
        <w:t>Author(s): Lien-sheng Yang</w:t>
      </w:r>
    </w:p>
    <w:p>
      <w:pPr>
        <w:pStyle w:val="Normal"/>
        <w:spacing w:lineRule="auto" w:line="240"/>
        <w:ind w:end="1296" w:hanging="0"/>
        <w:rPr/>
      </w:pPr>
      <w:r>
        <w:rPr>
          <w:rFonts w:ascii="Arial" w:hAnsi="Arial"/>
          <w:b w:val="false"/>
          <w:spacing w:val="17"/>
          <w:w w:val="100"/>
          <w:sz w:val="19"/>
        </w:rPr>
        <w:t xml:space="preserve">Source: </w:t>
      </w:r>
      <w:r>
        <w:rPr>
          <w:rFonts w:ascii="Arial" w:hAnsi="Arial"/>
          <w:b w:val="false"/>
          <w:i/>
          <w:spacing w:val="17"/>
          <w:w w:val="100"/>
          <w:sz w:val="19"/>
        </w:rPr>
        <w:t xml:space="preserve">Harvard Journal of Asiatic Studies, </w:t>
      </w:r>
      <w:r>
        <w:rPr>
          <w:rFonts w:ascii="Arial" w:hAnsi="Arial"/>
          <w:b w:val="false"/>
          <w:spacing w:val="17"/>
          <w:w w:val="100"/>
          <w:sz w:val="19"/>
        </w:rPr>
        <w:t xml:space="preserve">Vol. 9, No. 3/4 (Feb., 1947), pp. 202-206 </w:t>
      </w:r>
      <w:r>
        <w:rPr>
          <w:rFonts w:ascii="Arial" w:hAnsi="Arial"/>
          <w:b w:val="false"/>
          <w:spacing w:val="-5"/>
          <w:w w:val="100"/>
          <w:sz w:val="19"/>
        </w:rPr>
        <w:t>Published by:</w:t>
      </w:r>
      <w:r>
        <w:rPr>
          <w:b w:val="false"/>
          <w:color w:val="0000FF"/>
          <w:spacing w:val="5"/>
          <w:w w:val="110"/>
          <w:sz w:val="22"/>
        </w:rPr>
        <w:t xml:space="preserve"> Harvard-Yenching Institute</w:t>
      </w:r>
    </w:p>
    <w:p>
      <w:pPr>
        <w:pStyle w:val="Normal"/>
        <w:spacing w:lineRule="auto" w:line="240"/>
        <w:ind w:end="0" w:hanging="0"/>
        <w:rPr/>
      </w:pPr>
      <w:r>
        <w:rPr>
          <w:rFonts w:ascii="Arial" w:hAnsi="Arial"/>
          <w:b w:val="false"/>
          <w:spacing w:val="-10"/>
          <w:w w:val="100"/>
          <w:sz w:val="19"/>
        </w:rPr>
        <w:t>Stable URL:</w:t>
      </w:r>
      <w:r>
        <w:rPr>
          <w:b w:val="false"/>
          <w:color w:val="0000FF"/>
          <w:spacing w:val="0"/>
          <w:w w:val="110"/>
          <w:sz w:val="22"/>
        </w:rPr>
        <w:t xml:space="preserve"> </w:t>
      </w:r>
      <w:hyperlink r:id="rId2">
        <w:r>
          <w:rPr>
            <w:rStyle w:val="ListLabel1"/>
            <w:b w:val="false"/>
            <w:color w:val="0000FF"/>
            <w:spacing w:val="0"/>
            <w:w w:val="110"/>
            <w:sz w:val="22"/>
            <w:u w:val="single"/>
          </w:rPr>
          <w:t>http://www.jstor.org/stable/2717892</w:t>
        </w:r>
      </w:hyperlink>
      <w:r>
        <w:rPr>
          <w:b w:val="false"/>
          <w:spacing w:val="0"/>
          <w:w w:val="100"/>
          <w:sz w:val="22"/>
        </w:rPr>
        <w:t xml:space="preserve"> </w:t>
      </w:r>
    </w:p>
    <w:p>
      <w:pPr>
        <w:pStyle w:val="Normal"/>
        <w:spacing w:lineRule="auto" w:line="240" w:before="36" w:after="108"/>
        <w:ind w:end="0" w:hanging="0"/>
        <w:rPr/>
      </w:pPr>
      <w:r>
        <w:rPr>
          <w:rFonts w:ascii="Arial" w:hAnsi="Arial"/>
          <w:b w:val="false"/>
          <w:spacing w:val="18"/>
          <w:w w:val="100"/>
          <w:sz w:val="19"/>
        </w:rPr>
        <w:t>Accessed: 24/05/2011 17:53</w:t>
      </w:r>
    </w:p>
    <w:p>
      <w:pPr>
        <w:pStyle w:val="Normal"/>
        <w:spacing w:before="216" w:after="0"/>
        <w:ind w:end="216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573270" cy="127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513pt,0.3pt" stroked="t" style="position:absolut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spacing w:val="-2"/>
          <w:w w:val="105"/>
          <w:sz w:val="20"/>
        </w:rPr>
        <w:t>Y</w:t>
      </w:r>
      <w:r>
        <w:rPr>
          <w:spacing w:val="-2"/>
          <w:w w:val="105"/>
          <w:sz w:val="20"/>
        </w:rPr>
        <w:t>our use of the JSTOR archive indicates your acceptance of JSTOR's Terms and Conditions of Use, available at</w:t>
      </w:r>
      <w:r>
        <w:rPr>
          <w:spacing w:val="-2"/>
          <w:w w:val="100"/>
          <w:sz w:val="22"/>
        </w:rPr>
        <w:t xml:space="preserve"> </w:t>
      </w:r>
      <w:hyperlink r:id="rId3">
        <w:r>
          <w:rPr>
            <w:rStyle w:val="ListLabel2"/>
            <w:color w:val="0000FF"/>
            <w:spacing w:val="-3"/>
            <w:w w:val="105"/>
            <w:sz w:val="20"/>
            <w:u w:val="single"/>
          </w:rPr>
          <w:t>http://www.jstor.org/page/info/about/policies/terms.jsp</w:t>
        </w:r>
      </w:hyperlink>
      <w:r>
        <w:rPr>
          <w:color w:val="0000FF"/>
          <w:spacing w:val="-3"/>
          <w:w w:val="105"/>
          <w:sz w:val="20"/>
        </w:rPr>
        <w:t>.</w:t>
      </w:r>
      <w:r>
        <w:rPr>
          <w:spacing w:val="-3"/>
          <w:w w:val="105"/>
          <w:sz w:val="20"/>
        </w:rPr>
        <w:t xml:space="preserve"> JSTOR's Terms and Conditions of Use provides, in part, that unless </w:t>
      </w:r>
      <w:r>
        <w:rPr>
          <w:spacing w:val="-4"/>
          <w:w w:val="105"/>
          <w:sz w:val="20"/>
        </w:rPr>
        <w:t>you have obtained prior permission, you may not download an entire issue of a journal or multiple copies of articles, and you may use content in the JSTOR archive only for your personal, non-commercial use.</w:t>
      </w:r>
    </w:p>
    <w:p>
      <w:pPr>
        <w:pStyle w:val="Normal"/>
        <w:spacing w:before="288" w:after="0"/>
        <w:ind w:end="864" w:hanging="0"/>
        <w:rPr/>
      </w:pPr>
      <w:r>
        <w:rPr>
          <w:spacing w:val="-8"/>
          <w:w w:val="105"/>
          <w:sz w:val="20"/>
        </w:rPr>
        <w:t>Please contact the publisher regarding any further use of this work. Publisher contact information may be obtained at</w:t>
      </w:r>
      <w:r>
        <w:rPr>
          <w:spacing w:val="-8"/>
          <w:w w:val="100"/>
          <w:sz w:val="22"/>
        </w:rPr>
        <w:t xml:space="preserve"> </w:t>
      </w:r>
      <w:hyperlink r:id="rId4">
        <w:r>
          <w:rPr>
            <w:rStyle w:val="ListLabel2"/>
            <w:color w:val="0000FF"/>
            <w:spacing w:val="-3"/>
            <w:w w:val="105"/>
            <w:sz w:val="20"/>
            <w:u w:val="single"/>
          </w:rPr>
          <w:t>http://www.jstor.org/action/showPublisher?publisherCode=hyi.</w:t>
        </w:r>
      </w:hyperlink>
    </w:p>
    <w:p>
      <w:pPr>
        <w:pStyle w:val="Normal"/>
        <w:spacing w:before="216" w:after="0"/>
        <w:ind w:end="288" w:hanging="0"/>
        <w:rPr/>
      </w:pPr>
      <w:r>
        <w:rPr>
          <w:spacing w:val="-4"/>
          <w:w w:val="105"/>
          <w:sz w:val="20"/>
        </w:rPr>
        <w:t>Each copy of any part of a JSTOR transmission must contain the same copyright notice that appears on the screen or printed page of such transmission.</w:t>
      </w:r>
    </w:p>
    <w:p>
      <w:pPr>
        <w:pStyle w:val="Normal"/>
        <w:spacing w:before="252" w:after="6300"/>
        <w:ind w:end="216" w:hanging="0"/>
        <w:jc w:val="both"/>
        <w:rPr/>
      </w:pPr>
      <w:r>
        <w:rPr>
          <w:spacing w:val="-4"/>
          <w:w w:val="105"/>
          <w:sz w:val="20"/>
        </w:rPr>
        <w:t xml:space="preserve">JSTOR is a not-for-profit service that helps scholars, researchers, and students discover, use, and build upon a wide range of content in a trusted digital archive. We use information technology and tools to increase productivity and facilitate new forms of scholarship. For more information about JSTOR, please contact </w:t>
      </w:r>
      <w:hyperlink r:id="rId5">
        <w:r>
          <w:rPr>
            <w:rStyle w:val="ListLabel3"/>
            <w:color w:val="0000FF"/>
            <w:spacing w:val="-4"/>
            <w:w w:val="105"/>
            <w:sz w:val="20"/>
            <w:u w:val="single"/>
          </w:rPr>
          <w:t>support@jstor.org</w:t>
        </w:r>
      </w:hyperlink>
      <w:r>
        <w:rPr>
          <w:spacing w:val="-4"/>
          <w:w w:val="105"/>
          <w:sz w:val="20"/>
        </w:rPr>
        <w:t>.</w:t>
      </w:r>
    </w:p>
    <w:tbl>
      <w:tblPr>
        <w:tblW w:w="102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191"/>
        <w:gridCol w:w="9068"/>
      </w:tblGrid>
      <w:tr>
        <w:trPr>
          <w:trHeight w:val="1332" w:hRule="exact"/>
        </w:trPr>
        <w:tc>
          <w:tcPr>
            <w:tcW w:w="1191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69"/>
              <w:ind w:start="29" w:hanging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737870" cy="80200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8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spacing w:lineRule="auto" w:line="182"/>
              <w:ind w:start="72" w:end="360" w:hanging="0"/>
              <w:rPr/>
            </w:pPr>
            <w:r>
              <w:rPr>
                <w:i/>
                <w:spacing w:val="-7"/>
                <w:w w:val="110"/>
                <w:sz w:val="20"/>
              </w:rPr>
              <w:t>Harvard-Yenching Institute</w:t>
            </w:r>
            <w:r>
              <w:rPr>
                <w:i w:val="false"/>
                <w:spacing w:val="-7"/>
                <w:w w:val="105"/>
                <w:sz w:val="20"/>
              </w:rPr>
              <w:t xml:space="preserve"> is collaborating with JSTOR to digitize, preserve and extend access to </w:t>
            </w:r>
            <w:r>
              <w:rPr>
                <w:i/>
                <w:spacing w:val="-7"/>
                <w:w w:val="110"/>
                <w:sz w:val="20"/>
              </w:rPr>
              <w:t xml:space="preserve">Harvard </w:t>
            </w:r>
            <w:r>
              <w:rPr>
                <w:i/>
                <w:spacing w:val="-8"/>
                <w:w w:val="110"/>
                <w:sz w:val="20"/>
              </w:rPr>
              <w:t>Journal of Asiatic Studies.</w:t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18" w:h="16854"/>
          <w:pgMar w:left="931" w:right="667" w:header="0" w:top="1992" w:footer="714" w:bottom="77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68"/>
        <w:jc w:val="center"/>
        <w:rPr/>
      </w:pPr>
      <w:r>
        <w:rPr>
          <w:rFonts w:ascii="Bookman Old Style" w:hAnsi="Bookman Old Style"/>
          <w:spacing w:val="10"/>
          <w:sz w:val="21"/>
        </w:rPr>
        <w:t>A NOTE ON THE SO-CALLED TLV MIRRORS AND THE</w:t>
      </w:r>
      <w:r>
        <w:rPr/>
        <w:br/>
      </w:r>
      <w:r>
        <w:rPr>
          <w:rFonts w:ascii="Bookman Old Style" w:hAnsi="Bookman Old Style"/>
          <w:spacing w:val="0"/>
          <w:sz w:val="21"/>
        </w:rPr>
        <w:t xml:space="preserve">GAME </w:t>
      </w:r>
      <w:r>
        <w:rPr>
          <w:rFonts w:ascii="Bookman Old Style" w:hAnsi="Bookman Old Style"/>
          <w:i/>
          <w:spacing w:val="0"/>
          <w:w w:val="105"/>
        </w:rPr>
        <w:t>LIU-PO "AlS</w:t>
      </w:r>
    </w:p>
    <w:p>
      <w:pPr>
        <w:pStyle w:val="Normal"/>
        <w:spacing w:lineRule="auto" w:line="288" w:before="180" w:after="0"/>
        <w:jc w:val="center"/>
        <w:rPr/>
      </w:pPr>
      <w:r>
        <w:rPr>
          <w:rFonts w:ascii="Garamond" w:hAnsi="Garamond"/>
          <w:spacing w:val="18"/>
          <w:sz w:val="16"/>
        </w:rPr>
        <w:t>LIEN-SHENG YANG</w:t>
      </w:r>
    </w:p>
    <w:p>
      <w:pPr>
        <w:pStyle w:val="Normal"/>
        <w:spacing w:lineRule="auto" w:line="240" w:before="72" w:after="0"/>
        <w:jc w:val="center"/>
        <w:rPr/>
      </w:pPr>
      <w:r>
        <w:rPr>
          <w:rFonts w:ascii="Garamond" w:hAnsi="Garamond"/>
          <w:spacing w:val="0"/>
          <w:sz w:val="14"/>
        </w:rPr>
        <w:t>HARVARD UNIVERSITY</w:t>
      </w:r>
    </w:p>
    <w:p>
      <w:pPr>
        <w:pStyle w:val="Normal"/>
        <w:spacing w:lineRule="auto" w:line="240" w:before="216" w:after="0"/>
        <w:ind w:firstLine="216"/>
        <w:jc w:val="both"/>
        <w:rPr/>
      </w:pPr>
      <w:r>
        <w:rPr>
          <w:rFonts w:ascii="Bookman Old Style" w:hAnsi="Bookman Old Style"/>
          <w:spacing w:val="-8"/>
          <w:sz w:val="21"/>
        </w:rPr>
        <w:t xml:space="preserve">Numerous Han mirrors bear in their central zone a pattern of </w:t>
      </w:r>
      <w:r>
        <w:rPr>
          <w:rFonts w:ascii="Bookman Old Style" w:hAnsi="Bookman Old Style"/>
          <w:spacing w:val="0"/>
          <w:sz w:val="21"/>
        </w:rPr>
        <w:t xml:space="preserve">straight lines resembling the Roman letters T, L, and V; and, </w:t>
      </w:r>
      <w:r>
        <w:rPr>
          <w:rFonts w:ascii="Bookman Old Style" w:hAnsi="Bookman Old Style"/>
          <w:spacing w:val="-3"/>
          <w:sz w:val="21"/>
        </w:rPr>
        <w:t xml:space="preserve">for convenience, have been called " TLV mirrors " by modern </w:t>
      </w:r>
      <w:r>
        <w:rPr>
          <w:rFonts w:ascii="Bookman Old Style" w:hAnsi="Bookman Old Style"/>
          <w:spacing w:val="-2"/>
          <w:sz w:val="21"/>
        </w:rPr>
        <w:t xml:space="preserve">students of art. For the last thirty years scholars have been </w:t>
      </w:r>
      <w:r>
        <w:rPr>
          <w:rFonts w:ascii="Bookman Old Style" w:hAnsi="Bookman Old Style"/>
          <w:spacing w:val="-6"/>
          <w:sz w:val="21"/>
        </w:rPr>
        <w:t>puzzled by the significance of this pattern.</w:t>
      </w:r>
    </w:p>
    <w:p>
      <w:pPr>
        <w:pStyle w:val="Normal"/>
        <w:spacing w:lineRule="auto" w:line="240" w:before="72" w:after="0"/>
        <w:ind w:firstLine="216"/>
        <w:jc w:val="both"/>
        <w:rPr/>
      </w:pPr>
      <w:r>
        <w:rPr>
          <w:rFonts w:ascii="Bookman Old Style" w:hAnsi="Bookman Old Style"/>
          <w:spacing w:val="-5"/>
          <w:sz w:val="21"/>
        </w:rPr>
        <w:t xml:space="preserve">On Han stone bas-reliefs, notably those in the tomb-chambers </w:t>
      </w:r>
      <w:r>
        <w:rPr>
          <w:rFonts w:ascii="Bookman Old Style" w:hAnsi="Bookman Old Style"/>
          <w:spacing w:val="-8"/>
          <w:sz w:val="21"/>
        </w:rPr>
        <w:t>of Wu Liang's family in Shantung, we find more than one repre</w:t>
        <w:softHyphen/>
      </w:r>
      <w:r>
        <w:rPr>
          <w:rFonts w:ascii="Bookman Old Style" w:hAnsi="Bookman Old Style"/>
          <w:spacing w:val="-3"/>
          <w:sz w:val="21"/>
        </w:rPr>
        <w:t xml:space="preserve">sentation of people sitting about a board which also bears lines </w:t>
      </w:r>
      <w:r>
        <w:rPr>
          <w:rFonts w:ascii="Bookman Old Style" w:hAnsi="Bookman Old Style"/>
          <w:spacing w:val="-4"/>
          <w:sz w:val="21"/>
        </w:rPr>
        <w:t>in the TLV pattern. Various attempts have been made to inter</w:t>
        <w:softHyphen/>
        <w:t xml:space="preserve">pret this board, and consequently also the TLV pattern. Among </w:t>
      </w:r>
      <w:r>
        <w:rPr>
          <w:rFonts w:ascii="Bookman Old Style" w:hAnsi="Bookman Old Style"/>
          <w:spacing w:val="-8"/>
          <w:sz w:val="21"/>
        </w:rPr>
        <w:t xml:space="preserve">the more prominent interpretations are: a magic board (LAUFER) , </w:t>
      </w:r>
      <w:r>
        <w:rPr>
          <w:rFonts w:ascii="Bookman Old Style" w:hAnsi="Bookman Old Style"/>
          <w:spacing w:val="-9"/>
          <w:sz w:val="21"/>
        </w:rPr>
        <w:t xml:space="preserve">a plate or tray of food (CRAvANNEs) , a chess-board (NAKAYAMA </w:t>
      </w:r>
      <w:r>
        <w:rPr>
          <w:rFonts w:ascii="Bookman Old Style" w:hAnsi="Bookman Old Style"/>
          <w:spacing w:val="-1"/>
          <w:sz w:val="21"/>
        </w:rPr>
        <w:t xml:space="preserve">Heijiro) , and the instrument of divination which is called </w:t>
      </w:r>
      <w:r>
        <w:rPr>
          <w:rFonts w:ascii="Bookman Old Style" w:hAnsi="Bookman Old Style"/>
          <w:i/>
          <w:spacing w:val="-1"/>
          <w:sz w:val="17"/>
        </w:rPr>
        <w:t xml:space="preserve">shih </w:t>
      </w:r>
      <w:r>
        <w:rPr>
          <w:rFonts w:ascii="Bookman Old Style" w:hAnsi="Bookman Old Style"/>
          <w:spacing w:val="4"/>
          <w:sz w:val="28"/>
        </w:rPr>
        <w:t xml:space="preserve">4, </w:t>
      </w:r>
      <w:r>
        <w:rPr>
          <w:rFonts w:ascii="Bookman Old Style" w:hAnsi="Bookman Old Style"/>
          <w:spacing w:val="4"/>
          <w:sz w:val="21"/>
        </w:rPr>
        <w:t xml:space="preserve">or </w:t>
      </w:r>
      <w:r>
        <w:rPr>
          <w:rFonts w:ascii="Bookman Old Style" w:hAnsi="Bookman Old Style"/>
          <w:i/>
          <w:spacing w:val="4"/>
          <w:sz w:val="21"/>
        </w:rPr>
        <w:t xml:space="preserve">ch,`ih </w:t>
      </w:r>
      <w:r>
        <w:rPr>
          <w:rFonts w:ascii="Bookman Old Style" w:hAnsi="Bookman Old Style"/>
          <w:i/>
          <w:spacing w:val="4"/>
          <w:sz w:val="17"/>
        </w:rPr>
        <w:t>(KAPLAN) 1</w:t>
      </w:r>
    </w:p>
    <w:p>
      <w:pPr>
        <w:pStyle w:val="Normal"/>
        <w:spacing w:lineRule="auto" w:line="240" w:before="72" w:after="0"/>
        <w:ind w:firstLine="216"/>
        <w:jc w:val="both"/>
        <w:rPr/>
      </w:pPr>
      <w:r>
        <w:rPr>
          <w:rFonts w:ascii="Bookman Old Style" w:hAnsi="Bookman Old Style"/>
          <w:spacing w:val="-3"/>
          <w:sz w:val="21"/>
        </w:rPr>
        <w:t xml:space="preserve">The resemblance between the pattern and the board on the </w:t>
      </w:r>
      <w:r>
        <w:rPr>
          <w:rFonts w:ascii="Bookman Old Style" w:hAnsi="Bookman Old Style"/>
          <w:spacing w:val="-7"/>
          <w:sz w:val="21"/>
        </w:rPr>
        <w:t xml:space="preserve">Han reliefs was established as early as </w:t>
      </w:r>
      <w:r>
        <w:rPr>
          <w:rFonts w:ascii="Bookman Old Style" w:hAnsi="Bookman Old Style"/>
          <w:spacing w:val="-7"/>
          <w:sz w:val="20"/>
        </w:rPr>
        <w:t xml:space="preserve">1919, </w:t>
      </w:r>
      <w:r>
        <w:rPr>
          <w:rFonts w:ascii="Bookman Old Style" w:hAnsi="Bookman Old Style"/>
          <w:spacing w:val="-7"/>
          <w:sz w:val="21"/>
        </w:rPr>
        <w:t xml:space="preserve">when NAKAYAMA </w:t>
      </w:r>
      <w:r>
        <w:rPr>
          <w:rFonts w:ascii="Bookman Old Style" w:hAnsi="Bookman Old Style"/>
          <w:spacing w:val="-11"/>
          <w:sz w:val="21"/>
        </w:rPr>
        <w:t>Heijiro 4</w:t>
      </w:r>
      <w:r>
        <w:rPr>
          <w:rFonts w:ascii="Bookman Old Style" w:hAnsi="Bookman Old Style"/>
          <w:spacing w:val="-11"/>
          <w:sz w:val="21"/>
          <w:vertAlign w:val="superscript"/>
        </w:rPr>
        <w:t>1</w:t>
      </w:r>
      <w:r>
        <w:rPr>
          <w:rFonts w:ascii="Bookman Old Style" w:hAnsi="Bookman Old Style"/>
          <w:spacing w:val="-11"/>
          <w:sz w:val="21"/>
        </w:rPr>
        <w:t xml:space="preserve">1114c4d15 reproduced in one of his series of articles on </w:t>
      </w:r>
      <w:r>
        <w:rPr>
          <w:rFonts w:ascii="Bookman Old Style" w:hAnsi="Bookman Old Style"/>
          <w:spacing w:val="-6"/>
          <w:sz w:val="21"/>
        </w:rPr>
        <w:t xml:space="preserve">ancient Chinese bronzes four of these reliefs' In his article, the Japanese scholar prefers to call the angular form in question a chess-board, but also carefully admits that it may be the board of </w:t>
      </w:r>
      <w:r>
        <w:rPr>
          <w:rFonts w:ascii="Bookman Old Style" w:hAnsi="Bookman Old Style"/>
          <w:spacing w:val="-10"/>
          <w:sz w:val="21"/>
        </w:rPr>
        <w:t xml:space="preserve">a similar game. YETTS, quoting NAKAYAMA indirectly from </w:t>
      </w:r>
      <w:r>
        <w:rPr>
          <w:rFonts w:ascii="Garamond" w:hAnsi="Garamond"/>
          <w:spacing w:val="-10"/>
          <w:sz w:val="18"/>
        </w:rPr>
        <w:t xml:space="preserve">GOTO </w:t>
      </w:r>
      <w:r>
        <w:rPr>
          <w:rFonts w:ascii="Bookman Old Style" w:hAnsi="Bookman Old Style"/>
          <w:spacing w:val="2"/>
          <w:sz w:val="21"/>
        </w:rPr>
        <w:t xml:space="preserve">Moriichi's &amp;Ulf work,' simplifies the suggestion to " it might </w:t>
      </w:r>
      <w:r>
        <w:rPr>
          <w:rFonts w:ascii="Bookman Old Style" w:hAnsi="Bookman Old Style"/>
          <w:spacing w:val="-9"/>
          <w:sz w:val="21"/>
        </w:rPr>
        <w:t xml:space="preserve">be a chess-board imported from the West." </w:t>
      </w:r>
      <w:r>
        <w:rPr>
          <w:rFonts w:ascii="Bookman Old Style" w:hAnsi="Bookman Old Style"/>
          <w:spacing w:val="-9"/>
          <w:w w:val="115"/>
          <w:sz w:val="21"/>
          <w:vertAlign w:val="superscript"/>
        </w:rPr>
        <w:t>4</w:t>
      </w:r>
    </w:p>
    <w:p>
      <w:pPr>
        <w:pStyle w:val="Normal"/>
        <w:spacing w:lineRule="auto" w:line="240" w:before="396" w:after="0"/>
        <w:ind w:firstLine="144"/>
        <w:jc w:val="both"/>
        <w:rPr/>
      </w:pPr>
      <w:r>
        <w:rPr>
          <w:rFonts w:ascii="Bookman Old Style" w:hAnsi="Bookman Old Style"/>
          <w:spacing w:val="3"/>
          <w:w w:val="200"/>
          <w:sz w:val="9"/>
          <w:vertAlign w:val="superscript"/>
        </w:rPr>
        <w:t>1</w:t>
      </w:r>
      <w:r>
        <w:rPr>
          <w:rFonts w:ascii="Garamond" w:hAnsi="Garamond"/>
          <w:spacing w:val="3"/>
          <w:w w:val="100"/>
          <w:sz w:val="14"/>
        </w:rPr>
        <w:t xml:space="preserve"> B. LAUFER, </w:t>
      </w:r>
      <w:r>
        <w:rPr>
          <w:rFonts w:ascii="Bookman Old Style" w:hAnsi="Bookman Old Style"/>
          <w:i/>
          <w:spacing w:val="3"/>
          <w:w w:val="100"/>
          <w:sz w:val="15"/>
        </w:rPr>
        <w:t xml:space="preserve">Chinese Grave-sculptures of the Han Period, </w:t>
      </w:r>
      <w:r>
        <w:rPr>
          <w:rFonts w:ascii="Garamond" w:hAnsi="Garamond"/>
          <w:spacing w:val="3"/>
          <w:w w:val="100"/>
          <w:sz w:val="14"/>
        </w:rPr>
        <w:t xml:space="preserve">1911, 35; E. CHAVANNES,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Mission archeologique dans la Chine Septentroinale, </w:t>
      </w:r>
      <w:r>
        <w:rPr>
          <w:rFonts w:ascii="Garamond" w:hAnsi="Garamond"/>
          <w:spacing w:val="4"/>
          <w:w w:val="100"/>
          <w:sz w:val="14"/>
        </w:rPr>
        <w:t xml:space="preserve">1913, 1.184; NAKAYAMA </w:t>
      </w:r>
      <w:r>
        <w:rPr>
          <w:rFonts w:ascii="Garamond" w:hAnsi="Garamond"/>
          <w:spacing w:val="4"/>
          <w:w w:val="100"/>
          <w:sz w:val="18"/>
        </w:rPr>
        <w:t xml:space="preserve">Heijiro, </w:t>
      </w:r>
      <w:r>
        <w:rPr>
          <w:rFonts w:ascii="Garamond" w:hAnsi="Garamond"/>
          <w:spacing w:val="5"/>
          <w:w w:val="100"/>
          <w:sz w:val="18"/>
        </w:rPr>
        <w:t xml:space="preserve">see footnote 2; S. M. KAPLAN, On the Origin of the TLV Mirror, </w:t>
      </w:r>
      <w:r>
        <w:rPr>
          <w:rFonts w:ascii="Bookman Old Style" w:hAnsi="Bookman Old Style"/>
          <w:i/>
          <w:spacing w:val="5"/>
          <w:w w:val="100"/>
          <w:sz w:val="15"/>
        </w:rPr>
        <w:t>Revue des arts</w:t>
      </w:r>
    </w:p>
    <w:p>
      <w:pPr>
        <w:pStyle w:val="Normal"/>
        <w:spacing w:lineRule="auto" w:line="240" w:before="0" w:after="0"/>
        <w:ind w:hanging="0"/>
        <w:jc w:val="start"/>
        <w:rPr/>
      </w:pPr>
      <w:r>
        <w:rPr>
          <w:rFonts w:ascii="Bookman Old Style" w:hAnsi="Bookman Old Style"/>
          <w:i/>
          <w:spacing w:val="12"/>
          <w:w w:val="100"/>
          <w:sz w:val="15"/>
        </w:rPr>
        <w:t xml:space="preserve">asiatiques, </w:t>
      </w:r>
      <w:r>
        <w:rPr>
          <w:rFonts w:ascii="Garamond" w:hAnsi="Garamond"/>
          <w:i w:val="false"/>
          <w:spacing w:val="12"/>
          <w:w w:val="100"/>
          <w:sz w:val="14"/>
        </w:rPr>
        <w:t>11.1 (1937). 21-24.</w:t>
      </w:r>
    </w:p>
    <w:p>
      <w:pPr>
        <w:pStyle w:val="Normal"/>
        <w:spacing w:lineRule="exact" w:line="210" w:before="0" w:after="0"/>
        <w:ind w:start="216" w:end="2088" w:hanging="0"/>
        <w:jc w:val="start"/>
        <w:rPr/>
      </w:pPr>
      <w:r>
        <w:rPr>
          <w:rFonts w:ascii="Bookman Old Style" w:hAnsi="Bookman Old Style"/>
          <w:i/>
          <w:spacing w:val="8"/>
          <w:w w:val="100"/>
          <w:sz w:val="15"/>
        </w:rPr>
        <w:t xml:space="preserve">Kiikogaku Zasshi </w:t>
      </w:r>
      <w:r>
        <w:rPr>
          <w:rFonts w:ascii="Garamond" w:hAnsi="Garamond"/>
          <w:i w:val="false"/>
          <w:spacing w:val="8"/>
          <w:w w:val="100"/>
          <w:sz w:val="18"/>
        </w:rPr>
        <w:t>A</w:t>
      </w:r>
      <w:r>
        <w:rPr>
          <w:rFonts w:ascii="Bookman Old Style" w:hAnsi="Bookman Old Style"/>
          <w:i w:val="false"/>
          <w:spacing w:val="8"/>
          <w:w w:val="100"/>
          <w:sz w:val="18"/>
          <w:vertAlign w:val="superscript"/>
        </w:rPr>
        <w:t>-</w:t>
      </w:r>
      <w:r>
        <w:rPr>
          <w:rFonts w:ascii="Garamond" w:hAnsi="Garamond"/>
          <w:i w:val="false"/>
          <w:spacing w:val="8"/>
          <w:w w:val="100"/>
          <w:sz w:val="18"/>
        </w:rPr>
        <w:t xml:space="preserve">t,*140,t,,, 9.8 (1919). 34-45. </w:t>
      </w:r>
      <w:r>
        <w:rPr>
          <w:rFonts w:ascii="Bookman Old Style" w:hAnsi="Bookman Old Style"/>
          <w:i/>
          <w:spacing w:val="3"/>
          <w:w w:val="100"/>
          <w:sz w:val="15"/>
        </w:rPr>
        <w:t xml:space="preserve">Kanshikikyo </w:t>
      </w:r>
      <w:r>
        <w:rPr>
          <w:rFonts w:ascii="Bookman Old Style" w:hAnsi="Bookman Old Style"/>
          <w:i w:val="false"/>
          <w:spacing w:val="3"/>
          <w:w w:val="100"/>
          <w:sz w:val="28"/>
        </w:rPr>
        <w:t xml:space="preserve">M4ft, </w:t>
      </w:r>
      <w:r>
        <w:rPr>
          <w:rFonts w:ascii="Garamond" w:hAnsi="Garamond"/>
          <w:i w:val="false"/>
          <w:spacing w:val="3"/>
          <w:w w:val="100"/>
          <w:sz w:val="14"/>
        </w:rPr>
        <w:t xml:space="preserve">1926, </w:t>
      </w:r>
      <w:r>
        <w:rPr>
          <w:rFonts w:ascii="Garamond" w:hAnsi="Garamond"/>
          <w:i w:val="false"/>
          <w:spacing w:val="3"/>
          <w:w w:val="100"/>
          <w:sz w:val="18"/>
        </w:rPr>
        <w:t>Toky5, 35.</w:t>
      </w:r>
    </w:p>
    <w:p>
      <w:pPr>
        <w:sectPr>
          <w:headerReference w:type="default" r:id="rId9"/>
          <w:footerReference w:type="default" r:id="rId10"/>
          <w:type w:val="nextPage"/>
          <w:pgSz w:w="8427" w:h="11918"/>
          <w:pgMar w:left="1061" w:right="986" w:header="0" w:top="1544" w:footer="851" w:bottom="908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ind w:start="216" w:end="0" w:hanging="0"/>
        <w:jc w:val="start"/>
        <w:rPr/>
      </w:pPr>
      <w:r>
        <w:rPr>
          <w:rFonts w:ascii="Garamond" w:hAnsi="Garamond"/>
          <w:i w:val="false"/>
          <w:spacing w:val="2"/>
          <w:w w:val="100"/>
          <w:sz w:val="18"/>
        </w:rPr>
        <w:t xml:space="preserve">W. P. YETTS, </w:t>
      </w:r>
      <w:r>
        <w:rPr>
          <w:rFonts w:ascii="Bookman Old Style" w:hAnsi="Bookman Old Style"/>
          <w:i/>
          <w:spacing w:val="2"/>
          <w:w w:val="100"/>
          <w:sz w:val="15"/>
        </w:rPr>
        <w:t xml:space="preserve">The Cull Chinese Bronzes, </w:t>
      </w:r>
      <w:r>
        <w:rPr>
          <w:rFonts w:ascii="Garamond" w:hAnsi="Garamond"/>
          <w:i w:val="false"/>
          <w:spacing w:val="2"/>
          <w:w w:val="100"/>
          <w:sz w:val="14"/>
        </w:rPr>
        <w:t xml:space="preserve">1939, </w:t>
      </w:r>
      <w:r>
        <w:rPr>
          <w:rFonts w:ascii="Garamond" w:hAnsi="Garamond"/>
          <w:i w:val="false"/>
          <w:spacing w:val="2"/>
          <w:w w:val="100"/>
          <w:sz w:val="18"/>
        </w:rPr>
        <w:t>London, 149.</w:t>
      </w:r>
    </w:p>
    <w:p>
      <w:pPr>
        <w:pStyle w:val="Normal"/>
        <w:spacing w:before="216" w:after="0"/>
        <w:ind w:firstLine="216"/>
        <w:jc w:val="both"/>
        <w:rPr/>
      </w:pPr>
      <w:r>
        <w:rPr>
          <w:rFonts w:ascii="Bookman Old Style" w:hAnsi="Bookman Old Style"/>
          <w:spacing w:val="-11"/>
          <w:sz w:val="21"/>
        </w:rPr>
        <w:t xml:space="preserve">In 1938 and 1939, the final solution seemed to have been found </w:t>
      </w:r>
      <w:r>
        <w:rPr>
          <w:rFonts w:ascii="Bookman Old Style" w:hAnsi="Bookman Old Style"/>
          <w:spacing w:val="-7"/>
          <w:sz w:val="21"/>
        </w:rPr>
        <w:t xml:space="preserve">when </w:t>
      </w:r>
      <w:r>
        <w:rPr>
          <w:rFonts w:ascii="Garamond" w:hAnsi="Garamond"/>
          <w:spacing w:val="-17"/>
          <w:sz w:val="21"/>
        </w:rPr>
        <w:t xml:space="preserve">KARLBECK </w:t>
      </w:r>
      <w:r>
        <w:rPr>
          <w:rFonts w:ascii="Bookman Old Style" w:hAnsi="Bookman Old Style"/>
          <w:spacing w:val="-7"/>
          <w:sz w:val="21"/>
        </w:rPr>
        <w:t xml:space="preserve">and </w:t>
      </w:r>
      <w:r>
        <w:rPr>
          <w:rFonts w:ascii="Garamond" w:hAnsi="Garamond"/>
          <w:spacing w:val="-17"/>
          <w:sz w:val="21"/>
        </w:rPr>
        <w:t xml:space="preserve">YETTS </w:t>
      </w:r>
      <w:r>
        <w:rPr>
          <w:rFonts w:ascii="Bookman Old Style" w:hAnsi="Bookman Old Style"/>
          <w:spacing w:val="-7"/>
          <w:sz w:val="21"/>
        </w:rPr>
        <w:t xml:space="preserve">almost simultaneously developed the </w:t>
      </w:r>
      <w:r>
        <w:rPr>
          <w:rFonts w:ascii="Bookman Old Style" w:hAnsi="Bookman Old Style"/>
          <w:spacing w:val="-9"/>
          <w:sz w:val="21"/>
        </w:rPr>
        <w:t>sun-dial theory.</w:t>
      </w:r>
      <w:r>
        <w:rPr>
          <w:rFonts w:ascii="Bookman Old Style" w:hAnsi="Bookman Old Style"/>
          <w:spacing w:val="-9"/>
          <w:w w:val="110"/>
          <w:sz w:val="21"/>
          <w:vertAlign w:val="superscript"/>
        </w:rPr>
        <w:t>5</w:t>
      </w:r>
      <w:r>
        <w:rPr>
          <w:rFonts w:ascii="Bookman Old Style" w:hAnsi="Bookman Old Style"/>
          <w:spacing w:val="-9"/>
          <w:sz w:val="21"/>
        </w:rPr>
        <w:t xml:space="preserve"> The earlier theories have since been practically </w:t>
      </w:r>
      <w:r>
        <w:rPr>
          <w:rFonts w:ascii="Bookman Old Style" w:hAnsi="Bookman Old Style"/>
          <w:spacing w:val="-5"/>
          <w:sz w:val="21"/>
        </w:rPr>
        <w:t xml:space="preserve">discarded. However, in view of some recently published Han (or </w:t>
      </w:r>
      <w:r>
        <w:rPr>
          <w:rFonts w:ascii="Bookman Old Style" w:hAnsi="Bookman Old Style"/>
          <w:spacing w:val="-1"/>
          <w:sz w:val="21"/>
        </w:rPr>
        <w:t xml:space="preserve">San Kuo) mirrors, the theory that the TLV pattern is related to </w:t>
      </w:r>
      <w:r>
        <w:rPr>
          <w:rFonts w:ascii="Bookman Old Style" w:hAnsi="Bookman Old Style"/>
          <w:spacing w:val="-5"/>
          <w:sz w:val="21"/>
        </w:rPr>
        <w:t xml:space="preserve">a chess-board or rather to a game-board, should now, I think, </w:t>
      </w:r>
      <w:r>
        <w:rPr>
          <w:rFonts w:ascii="Bookman Old Style" w:hAnsi="Bookman Old Style"/>
          <w:spacing w:val="-8"/>
          <w:sz w:val="21"/>
        </w:rPr>
        <w:t>receive fresh consideration.</w:t>
      </w:r>
    </w:p>
    <w:p>
      <w:pPr>
        <w:pStyle w:val="Normal"/>
        <w:spacing w:before="108" w:after="0"/>
        <w:ind w:firstLine="216"/>
        <w:jc w:val="both"/>
        <w:rPr/>
      </w:pPr>
      <w:r>
        <w:rPr>
          <w:rFonts w:ascii="Bookman Old Style" w:hAnsi="Bookman Old Style"/>
          <w:spacing w:val="-3"/>
          <w:sz w:val="21"/>
        </w:rPr>
        <w:t xml:space="preserve">In </w:t>
      </w:r>
      <w:r>
        <w:rPr>
          <w:rFonts w:ascii="Garamond" w:hAnsi="Garamond"/>
          <w:spacing w:val="-13"/>
          <w:sz w:val="21"/>
        </w:rPr>
        <w:t xml:space="preserve">UMEHARA </w:t>
      </w:r>
      <w:r>
        <w:rPr>
          <w:rFonts w:ascii="Bookman Old Style" w:hAnsi="Bookman Old Style"/>
          <w:spacing w:val="-3"/>
          <w:sz w:val="21"/>
        </w:rPr>
        <w:t xml:space="preserve">Sueji's </w:t>
      </w:r>
      <w:r>
        <w:rPr>
          <w:rFonts w:ascii="Bookman Old Style" w:hAnsi="Bookman Old Style"/>
          <w:i/>
          <w:spacing w:val="-3"/>
          <w:sz w:val="21"/>
        </w:rPr>
        <w:t>Selected Ancient Mirrors Found at Shao</w:t>
        <w:softHyphen/>
      </w:r>
      <w:r>
        <w:rPr>
          <w:rFonts w:ascii="Bookman Old Style" w:hAnsi="Bookman Old Style"/>
          <w:i/>
          <w:spacing w:val="4"/>
          <w:sz w:val="21"/>
        </w:rPr>
        <w:t xml:space="preserve">hing Tombs </w:t>
      </w:r>
      <w:r>
        <w:rPr>
          <w:rFonts w:ascii="Bookman Old Style" w:hAnsi="Bookman Old Style"/>
          <w:spacing w:val="4"/>
          <w:w w:val="110"/>
          <w:sz w:val="21"/>
          <w:vertAlign w:val="superscript"/>
        </w:rPr>
        <w:t>6</w:t>
      </w:r>
      <w:r>
        <w:rPr>
          <w:rFonts w:ascii="Garamond" w:hAnsi="Garamond"/>
          <w:spacing w:val="-6"/>
          <w:sz w:val="21"/>
        </w:rPr>
        <w:t xml:space="preserve"> &amp;Eg*it :1614</w:t>
      </w:r>
      <w:r>
        <w:rPr>
          <w:rFonts w:ascii="Bookman Old Style" w:hAnsi="Bookman Old Style"/>
          <w:spacing w:val="4"/>
          <w:sz w:val="21"/>
          <w:vertAlign w:val="superscript"/>
        </w:rPr>
        <w:t>-</w:t>
      </w:r>
      <w:r>
        <w:rPr>
          <w:rFonts w:ascii="Garamond" w:hAnsi="Garamond"/>
          <w:spacing w:val="-6"/>
          <w:sz w:val="21"/>
        </w:rPr>
        <w:t xml:space="preserve">611AM, </w:t>
      </w:r>
      <w:r>
        <w:rPr>
          <w:rFonts w:ascii="Bookman Old Style" w:hAnsi="Bookman Old Style"/>
          <w:spacing w:val="4"/>
          <w:sz w:val="21"/>
        </w:rPr>
        <w:t xml:space="preserve">a mirror is shown on which </w:t>
      </w:r>
      <w:r>
        <w:rPr>
          <w:rFonts w:ascii="Bookman Old Style" w:hAnsi="Bookman Old Style"/>
          <w:spacing w:val="-9"/>
          <w:sz w:val="21"/>
        </w:rPr>
        <w:t xml:space="preserve">we find four immortals playing at a board which closely resembles </w:t>
      </w:r>
      <w:r>
        <w:rPr>
          <w:rFonts w:ascii="Bookman Old Style" w:hAnsi="Bookman Old Style"/>
          <w:spacing w:val="-2"/>
          <w:sz w:val="21"/>
        </w:rPr>
        <w:t xml:space="preserve">that on the Han bas-reliefs and the TLV pattern (see Plate I) . One immortal has in hand a big cup shaped like the western </w:t>
      </w:r>
      <w:r>
        <w:rPr>
          <w:rFonts w:ascii="Bookman Old Style" w:hAnsi="Bookman Old Style"/>
          <w:spacing w:val="-1"/>
          <w:sz w:val="21"/>
        </w:rPr>
        <w:t>dice-box. Another holds a few sticks, apparently for record-</w:t>
      </w:r>
      <w:r>
        <w:rPr>
          <w:rFonts w:ascii="Bookman Old Style" w:hAnsi="Bookman Old Style"/>
          <w:spacing w:val="-6"/>
          <w:sz w:val="21"/>
        </w:rPr>
        <w:t xml:space="preserve">keeping. All four seem to be excited about the game. This section </w:t>
      </w:r>
      <w:r>
        <w:rPr>
          <w:rFonts w:ascii="Bookman Old Style" w:hAnsi="Bookman Old Style"/>
          <w:spacing w:val="-7"/>
          <w:sz w:val="21"/>
        </w:rPr>
        <w:t xml:space="preserve">of the mirror bears the four-character inscription, </w:t>
      </w:r>
      <w:r>
        <w:rPr>
          <w:rFonts w:ascii="Bookman Old Style" w:hAnsi="Bookman Old Style"/>
          <w:i/>
          <w:spacing w:val="-7"/>
          <w:sz w:val="21"/>
        </w:rPr>
        <w:t>hsien-jen</w:t>
      </w:r>
    </w:p>
    <w:p>
      <w:pPr>
        <w:pStyle w:val="Normal"/>
        <w:spacing w:before="108" w:after="0"/>
        <w:ind w:hanging="0"/>
        <w:jc w:val="both"/>
        <w:rPr/>
      </w:pPr>
      <w:r>
        <w:rPr>
          <w:spacing w:val="8"/>
          <w:w w:val="90"/>
          <w:sz w:val="20"/>
        </w:rPr>
        <w:t xml:space="preserve">fl iJ </w:t>
      </w:r>
      <w:r>
        <w:rPr>
          <w:rFonts w:ascii="Bookman Old Style" w:hAnsi="Bookman Old Style"/>
          <w:spacing w:val="8"/>
          <w:w w:val="100"/>
          <w:sz w:val="6"/>
        </w:rPr>
        <w:t xml:space="preserve">" </w:t>
      </w:r>
      <w:r>
        <w:rPr>
          <w:rFonts w:ascii="Bookman Old Style" w:hAnsi="Bookman Old Style"/>
          <w:spacing w:val="8"/>
          <w:w w:val="100"/>
          <w:sz w:val="21"/>
        </w:rPr>
        <w:t xml:space="preserve">immortals playing the game </w:t>
      </w:r>
      <w:r>
        <w:rPr>
          <w:rFonts w:ascii="Bookman Old Style" w:hAnsi="Bookman Old Style"/>
          <w:i/>
          <w:spacing w:val="8"/>
          <w:w w:val="100"/>
          <w:sz w:val="21"/>
        </w:rPr>
        <w:t xml:space="preserve">liu-po." </w:t>
      </w:r>
      <w:r>
        <w:rPr>
          <w:rFonts w:ascii="Bookman Old Style" w:hAnsi="Bookman Old Style"/>
          <w:spacing w:val="8"/>
          <w:w w:val="100"/>
          <w:sz w:val="21"/>
        </w:rPr>
        <w:t xml:space="preserve">Unquestionably </w:t>
      </w:r>
      <w:r>
        <w:rPr>
          <w:rFonts w:ascii="Bookman Old Style" w:hAnsi="Bookman Old Style"/>
          <w:spacing w:val="-4"/>
          <w:w w:val="100"/>
          <w:sz w:val="21"/>
        </w:rPr>
        <w:t xml:space="preserve">this label offers a key to the whole problem. </w:t>
      </w:r>
      <w:r>
        <w:rPr>
          <w:rFonts w:ascii="Garamond" w:hAnsi="Garamond"/>
          <w:spacing w:val="-14"/>
          <w:w w:val="100"/>
          <w:sz w:val="21"/>
        </w:rPr>
        <w:t xml:space="preserve">UMEHARA </w:t>
      </w:r>
      <w:r>
        <w:rPr>
          <w:rFonts w:ascii="Bookman Old Style" w:hAnsi="Bookman Old Style"/>
          <w:spacing w:val="-4"/>
          <w:w w:val="100"/>
          <w:sz w:val="21"/>
        </w:rPr>
        <w:t>misreads</w:t>
      </w:r>
    </w:p>
    <w:p>
      <w:pPr>
        <w:pStyle w:val="Normal"/>
        <w:spacing w:before="36" w:after="0"/>
        <w:ind w:hanging="0"/>
        <w:jc w:val="both"/>
        <w:rPr/>
      </w:pPr>
      <w:r>
        <w:rPr>
          <w:rFonts w:ascii="Bookman Old Style" w:hAnsi="Bookman Old Style"/>
          <w:spacing w:val="-2"/>
          <w:w w:val="100"/>
          <w:sz w:val="21"/>
        </w:rPr>
        <w:t xml:space="preserve">the character </w:t>
      </w:r>
      <w:r>
        <w:rPr>
          <w:rFonts w:ascii="Bookman Old Style" w:hAnsi="Bookman Old Style"/>
          <w:i/>
          <w:spacing w:val="-2"/>
          <w:w w:val="100"/>
          <w:sz w:val="21"/>
        </w:rPr>
        <w:t xml:space="preserve">po </w:t>
      </w:r>
      <w:r>
        <w:rPr>
          <w:rFonts w:ascii="Bookman Old Style" w:hAnsi="Bookman Old Style"/>
          <w:spacing w:val="-2"/>
          <w:w w:val="100"/>
          <w:sz w:val="21"/>
        </w:rPr>
        <w:t xml:space="preserve">as fu and thus fails to make any important </w:t>
      </w:r>
      <w:r>
        <w:rPr>
          <w:rFonts w:ascii="Bookman Old Style" w:hAnsi="Bookman Old Style"/>
          <w:spacing w:val="0"/>
          <w:w w:val="100"/>
          <w:sz w:val="21"/>
        </w:rPr>
        <w:t>comment.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Bookman Old Style" w:hAnsi="Bookman Old Style"/>
          <w:spacing w:val="-3"/>
          <w:w w:val="100"/>
          <w:sz w:val="21"/>
        </w:rPr>
        <w:t xml:space="preserve">From this mirror-inscription, it may be concluded that the </w:t>
      </w:r>
      <w:r>
        <w:rPr>
          <w:rFonts w:ascii="Bookman Old Style" w:hAnsi="Bookman Old Style"/>
          <w:spacing w:val="-6"/>
          <w:w w:val="100"/>
          <w:sz w:val="21"/>
        </w:rPr>
        <w:t xml:space="preserve">people on the Han reliefs are playing a game, and that that game </w:t>
      </w:r>
      <w:r>
        <w:rPr>
          <w:rFonts w:ascii="Bookman Old Style" w:hAnsi="Bookman Old Style"/>
          <w:spacing w:val="1"/>
          <w:w w:val="100"/>
          <w:sz w:val="21"/>
        </w:rPr>
        <w:t xml:space="preserve">is </w:t>
      </w:r>
      <w:r>
        <w:rPr>
          <w:rFonts w:ascii="Bookman Old Style" w:hAnsi="Bookman Old Style"/>
          <w:i/>
          <w:spacing w:val="1"/>
          <w:w w:val="100"/>
          <w:sz w:val="21"/>
        </w:rPr>
        <w:t xml:space="preserve">liu-po. </w:t>
      </w:r>
      <w:r>
        <w:rPr>
          <w:rFonts w:ascii="Bookman Old Style" w:hAnsi="Bookman Old Style"/>
          <w:spacing w:val="1"/>
          <w:w w:val="100"/>
          <w:sz w:val="21"/>
        </w:rPr>
        <w:t xml:space="preserve">It is not unlikely that the TLV pattern of the Han </w:t>
      </w:r>
      <w:r>
        <w:rPr>
          <w:rFonts w:ascii="Bookman Old Style" w:hAnsi="Bookman Old Style"/>
          <w:spacing w:val="-4"/>
          <w:w w:val="100"/>
          <w:sz w:val="21"/>
        </w:rPr>
        <w:t xml:space="preserve">mirrors was borrowed from the </w:t>
      </w:r>
      <w:r>
        <w:rPr>
          <w:rFonts w:ascii="Bookman Old Style" w:hAnsi="Bookman Old Style"/>
          <w:i/>
          <w:spacing w:val="-4"/>
          <w:w w:val="100"/>
          <w:sz w:val="21"/>
        </w:rPr>
        <w:t xml:space="preserve">liu-po </w:t>
      </w:r>
      <w:r>
        <w:rPr>
          <w:rFonts w:ascii="Bookman Old Style" w:hAnsi="Bookman Old Style"/>
          <w:spacing w:val="-4"/>
          <w:w w:val="100"/>
          <w:sz w:val="21"/>
        </w:rPr>
        <w:t xml:space="preserve">game-board—a game at </w:t>
      </w:r>
      <w:r>
        <w:rPr>
          <w:rFonts w:ascii="Bookman Old Style" w:hAnsi="Bookman Old Style"/>
          <w:spacing w:val="-6"/>
          <w:w w:val="100"/>
          <w:sz w:val="21"/>
        </w:rPr>
        <w:t xml:space="preserve">which the immortals were frequently represented as playing. By </w:t>
      </w:r>
      <w:r>
        <w:rPr>
          <w:rFonts w:ascii="Bookman Old Style" w:hAnsi="Bookman Old Style"/>
          <w:spacing w:val="-10"/>
          <w:w w:val="100"/>
          <w:sz w:val="21"/>
        </w:rPr>
        <w:t xml:space="preserve">this device the mirror might be presumed to be endowed with the </w:t>
      </w:r>
      <w:r>
        <w:rPr>
          <w:rFonts w:ascii="Bookman Old Style" w:hAnsi="Bookman Old Style"/>
          <w:spacing w:val="0"/>
          <w:w w:val="100"/>
          <w:sz w:val="21"/>
        </w:rPr>
        <w:t>ability to give its owner an enjoyable life like that of an im</w:t>
        <w:softHyphen/>
      </w:r>
      <w:r>
        <w:rPr>
          <w:rFonts w:ascii="Bookman Old Style" w:hAnsi="Bookman Old Style"/>
          <w:spacing w:val="-5"/>
          <w:w w:val="100"/>
          <w:sz w:val="21"/>
        </w:rPr>
        <w:t xml:space="preserve">mortal. This reassertion of the game-playing concept does not </w:t>
      </w:r>
      <w:r>
        <w:rPr>
          <w:rFonts w:ascii="Bookman Old Style" w:hAnsi="Bookman Old Style"/>
          <w:spacing w:val="-6"/>
          <w:w w:val="100"/>
          <w:sz w:val="21"/>
        </w:rPr>
        <w:t xml:space="preserve">necessarily disclaim the sun-dial theory; the design of the board </w:t>
      </w:r>
      <w:r>
        <w:rPr>
          <w:rFonts w:ascii="Bookman Old Style" w:hAnsi="Bookman Old Style"/>
          <w:spacing w:val="-7"/>
          <w:w w:val="100"/>
          <w:sz w:val="21"/>
        </w:rPr>
        <w:t>may perhaps have been derived from that of</w:t>
      </w:r>
      <w:r>
        <w:rPr>
          <w:rFonts w:ascii="Bookman Old Style" w:hAnsi="Bookman Old Style"/>
          <w:spacing w:val="-7"/>
          <w:w w:val="165"/>
          <w:sz w:val="21"/>
          <w:vertAlign w:val="superscript"/>
        </w:rPr>
        <w:t>.</w:t>
      </w:r>
      <w:r>
        <w:rPr>
          <w:rFonts w:ascii="Bookman Old Style" w:hAnsi="Bookman Old Style"/>
          <w:spacing w:val="-7"/>
          <w:w w:val="100"/>
          <w:sz w:val="21"/>
        </w:rPr>
        <w:t xml:space="preserve"> the sun-dial.</w:t>
      </w:r>
    </w:p>
    <w:p>
      <w:pPr>
        <w:pStyle w:val="Normal"/>
        <w:spacing w:lineRule="auto" w:line="211" w:before="324" w:after="0"/>
        <w:ind w:firstLine="216"/>
        <w:jc w:val="both"/>
        <w:rPr/>
      </w:pPr>
      <w:r>
        <w:rPr>
          <w:rFonts w:ascii="Bookman Old Style" w:hAnsi="Bookman Old Style"/>
          <w:spacing w:val="-1"/>
          <w:w w:val="100"/>
          <w:sz w:val="21"/>
        </w:rPr>
        <w:t xml:space="preserve">The game </w:t>
      </w:r>
      <w:r>
        <w:rPr>
          <w:rFonts w:ascii="Bookman Old Style" w:hAnsi="Bookman Old Style"/>
          <w:i/>
          <w:spacing w:val="-1"/>
          <w:w w:val="100"/>
          <w:sz w:val="21"/>
        </w:rPr>
        <w:t xml:space="preserve">liu-po </w:t>
      </w:r>
      <w:r>
        <w:rPr>
          <w:rFonts w:ascii="Bookman Old Style" w:hAnsi="Bookman Old Style"/>
          <w:spacing w:val="-1"/>
          <w:w w:val="100"/>
          <w:sz w:val="21"/>
        </w:rPr>
        <w:t xml:space="preserve">appears in the poem </w:t>
      </w:r>
      <w:r>
        <w:rPr>
          <w:rFonts w:ascii="Bookman Old Style" w:hAnsi="Bookman Old Style"/>
          <w:i/>
          <w:spacing w:val="-1"/>
          <w:w w:val="100"/>
          <w:sz w:val="21"/>
        </w:rPr>
        <w:t xml:space="preserve">Chao hun f64 by </w:t>
      </w:r>
      <w:r>
        <w:rPr>
          <w:spacing w:val="-1"/>
          <w:w w:val="105"/>
          <w:sz w:val="16"/>
        </w:rPr>
        <w:t xml:space="preserve">SUNG </w:t>
      </w:r>
      <w:r>
        <w:rPr>
          <w:rFonts w:ascii="Bookman Old Style" w:hAnsi="Bookman Old Style"/>
          <w:spacing w:val="-6"/>
          <w:w w:val="100"/>
          <w:sz w:val="21"/>
        </w:rPr>
        <w:t xml:space="preserve">Yii </w:t>
      </w:r>
      <w:r>
        <w:rPr>
          <w:rFonts w:ascii="Bookman Old Style" w:hAnsi="Bookman Old Style"/>
          <w:spacing w:val="-6"/>
          <w:w w:val="165"/>
          <w:sz w:val="21"/>
          <w:vertAlign w:val="superscript"/>
        </w:rPr>
        <w:t>53</w:t>
      </w:r>
      <w:r>
        <w:rPr>
          <w:rFonts w:ascii="Bookman Old Style" w:hAnsi="Bookman Old Style"/>
          <w:spacing w:val="-6"/>
          <w:w w:val="100"/>
          <w:sz w:val="21"/>
        </w:rPr>
        <w:t xml:space="preserve"> in the third century B. C. When the poet describes the </w:t>
      </w:r>
      <w:r>
        <w:rPr>
          <w:rFonts w:ascii="Bookman Old Style" w:hAnsi="Bookman Old Style"/>
          <w:spacing w:val="-5"/>
          <w:w w:val="100"/>
          <w:sz w:val="21"/>
        </w:rPr>
        <w:t>enjoyments of this world in order to entice a certain soul (sup</w:t>
        <w:softHyphen/>
      </w:r>
      <w:r>
        <w:rPr>
          <w:rFonts w:ascii="Bookman Old Style" w:hAnsi="Bookman Old Style"/>
          <w:spacing w:val="-3"/>
          <w:w w:val="100"/>
          <w:sz w:val="21"/>
        </w:rPr>
        <w:t xml:space="preserve">posed to be that of Oa Yuan </w:t>
      </w:r>
      <w:r>
        <w:rPr>
          <w:rFonts w:ascii="Bookman Old Style" w:hAnsi="Bookman Old Style"/>
          <w:spacing w:val="-3"/>
          <w:w w:val="70"/>
          <w:sz w:val="38"/>
        </w:rPr>
        <w:t xml:space="preserve">) ra) </w:t>
      </w:r>
      <w:r>
        <w:rPr>
          <w:rFonts w:ascii="Bookman Old Style" w:hAnsi="Bookman Old Style"/>
          <w:spacing w:val="-3"/>
          <w:w w:val="100"/>
          <w:sz w:val="21"/>
        </w:rPr>
        <w:t xml:space="preserve">to come back, the game is </w:t>
      </w:r>
      <w:r>
        <w:rPr>
          <w:rFonts w:ascii="Bookman Old Style" w:hAnsi="Bookman Old Style"/>
          <w:spacing w:val="-6"/>
          <w:w w:val="100"/>
          <w:sz w:val="21"/>
        </w:rPr>
        <w:t>mentioned in lines that may be rendered as follows:</w:t>
      </w:r>
    </w:p>
    <w:p>
      <w:pPr>
        <w:sectPr>
          <w:headerReference w:type="default" r:id="rId11"/>
          <w:footerReference w:type="default" r:id="rId12"/>
          <w:type w:val="nextPage"/>
          <w:pgSz w:w="8427" w:h="11918"/>
          <w:pgMar w:left="1053" w:right="994" w:header="880" w:top="1051" w:footer="0" w:bottom="490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lineRule="auto" w:line="278" w:before="144" w:after="0"/>
        <w:ind w:start="144" w:firstLine="144"/>
        <w:jc w:val="start"/>
        <w:rPr/>
      </w:pPr>
      <w:r>
        <w:rPr>
          <w:rFonts w:ascii="Bookman Old Style" w:hAnsi="Bookman Old Style"/>
          <w:spacing w:val="0"/>
          <w:w w:val="100"/>
          <w:sz w:val="15"/>
        </w:rPr>
        <w:t xml:space="preserve">Orvar KARLBECK, </w:t>
      </w:r>
      <w:r>
        <w:rPr>
          <w:rFonts w:ascii="Bookman Old Style" w:hAnsi="Bookman Old Style"/>
          <w:i/>
          <w:spacing w:val="0"/>
          <w:w w:val="100"/>
          <w:sz w:val="15"/>
        </w:rPr>
        <w:t xml:space="preserve">Catalogue of the Collection of Chinese and Korean Bronzes at Hallwyl House, Stockholm, </w:t>
      </w:r>
      <w:r>
        <w:rPr>
          <w:rFonts w:ascii="Bookman Old Style" w:hAnsi="Bookman Old Style"/>
          <w:spacing w:val="0"/>
          <w:w w:val="100"/>
          <w:sz w:val="14"/>
        </w:rPr>
        <w:t xml:space="preserve">1938, </w:t>
      </w:r>
      <w:r>
        <w:rPr>
          <w:rFonts w:ascii="Bookman Old Style" w:hAnsi="Bookman Old Style"/>
          <w:spacing w:val="0"/>
          <w:w w:val="100"/>
          <w:sz w:val="15"/>
        </w:rPr>
        <w:t xml:space="preserve">Stockholm, 25-30; W. P. YETTS, </w:t>
      </w:r>
      <w:r>
        <w:rPr>
          <w:rFonts w:ascii="Bookman Old Style" w:hAnsi="Bookman Old Style"/>
          <w:i/>
          <w:spacing w:val="0"/>
          <w:w w:val="100"/>
          <w:sz w:val="15"/>
        </w:rPr>
        <w:t xml:space="preserve">op. cit., </w:t>
      </w:r>
      <w:r>
        <w:rPr>
          <w:rFonts w:ascii="Bookman Old Style" w:hAnsi="Bookman Old Style"/>
          <w:spacing w:val="0"/>
          <w:w w:val="100"/>
          <w:sz w:val="14"/>
        </w:rPr>
        <w:t xml:space="preserve">148-165. </w:t>
      </w:r>
      <w:r>
        <w:rPr>
          <w:rFonts w:ascii="Bookman Old Style" w:hAnsi="Bookman Old Style"/>
          <w:spacing w:val="2"/>
          <w:w w:val="100"/>
          <w:sz w:val="14"/>
        </w:rPr>
        <w:t xml:space="preserve">1939, </w:t>
      </w:r>
      <w:r>
        <w:rPr>
          <w:rFonts w:ascii="Bookman Old Style" w:hAnsi="Bookman Old Style"/>
          <w:spacing w:val="2"/>
          <w:w w:val="100"/>
          <w:sz w:val="15"/>
        </w:rPr>
        <w:t>KyOto Plate 6 (Reproduced hi this article as Plate I) .</w:t>
      </w:r>
    </w:p>
    <w:p>
      <w:pPr>
        <w:pStyle w:val="Normal"/>
        <w:spacing w:before="180" w:after="0"/>
        <w:ind w:start="576" w:hanging="0"/>
        <w:rPr/>
      </w:pPr>
      <w:r>
        <w:rPr>
          <w:rFonts w:ascii="Bookman Old Style" w:hAnsi="Bookman Old Style"/>
          <w:spacing w:val="-4"/>
          <w:sz w:val="21"/>
        </w:rPr>
        <w:t>" With bamboo sticks and ivory draughtsmen,</w:t>
      </w:r>
    </w:p>
    <w:p>
      <w:pPr>
        <w:pStyle w:val="Normal"/>
        <w:spacing w:before="0" w:after="0"/>
        <w:ind w:start="936" w:hanging="0"/>
        <w:rPr/>
      </w:pPr>
      <w:r>
        <w:rPr>
          <w:rFonts w:ascii="Bookman Old Style" w:hAnsi="Bookman Old Style"/>
          <w:spacing w:val="-2"/>
          <w:sz w:val="21"/>
        </w:rPr>
        <w:t xml:space="preserve">There is the game </w:t>
      </w:r>
      <w:r>
        <w:rPr>
          <w:rFonts w:ascii="Bookman Old Style" w:hAnsi="Bookman Old Style"/>
          <w:i/>
          <w:spacing w:val="-2"/>
          <w:sz w:val="21"/>
        </w:rPr>
        <w:t>liu-po.</w:t>
      </w:r>
    </w:p>
    <w:p>
      <w:pPr>
        <w:pStyle w:val="Normal"/>
        <w:spacing w:before="36" w:after="0"/>
        <w:ind w:start="720" w:hanging="0"/>
        <w:rPr/>
      </w:pPr>
      <w:r>
        <w:rPr>
          <w:rFonts w:ascii="Bookman Old Style" w:hAnsi="Bookman Old Style"/>
          <w:spacing w:val="-5"/>
          <w:sz w:val="21"/>
        </w:rPr>
        <w:t>Dividing into groups and proceeding together,</w:t>
      </w:r>
    </w:p>
    <w:p>
      <w:pPr>
        <w:pStyle w:val="Normal"/>
        <w:spacing w:before="0" w:after="0"/>
        <w:ind w:start="936" w:hanging="0"/>
        <w:rPr/>
      </w:pPr>
      <w:r>
        <w:rPr>
          <w:rFonts w:ascii="Bookman Old Style" w:hAnsi="Bookman Old Style"/>
          <w:spacing w:val="-5"/>
          <w:sz w:val="21"/>
        </w:rPr>
        <w:t>Forcefully they threaten each other.</w:t>
      </w:r>
    </w:p>
    <w:p>
      <w:pPr>
        <w:pStyle w:val="Normal"/>
        <w:tabs>
          <w:tab w:val="clear" w:pos="720"/>
          <w:tab w:val="right" w:pos="5713" w:leader="none"/>
        </w:tabs>
        <w:ind w:start="720" w:hanging="0"/>
        <w:rPr/>
      </w:pPr>
      <w:r>
        <w:rPr>
          <w:rFonts w:ascii="Bookman Old Style" w:hAnsi="Bookman Old Style"/>
          <w:spacing w:val="-12"/>
          <w:sz w:val="21"/>
        </w:rPr>
        <w:t xml:space="preserve">Having become </w:t>
      </w:r>
      <w:r>
        <w:rPr>
          <w:rFonts w:ascii="Bookman Old Style" w:hAnsi="Bookman Old Style"/>
          <w:i/>
          <w:spacing w:val="-12"/>
          <w:sz w:val="21"/>
        </w:rPr>
        <w:t>hsiao</w:t>
        <w:tab/>
      </w:r>
      <w:r>
        <w:rPr>
          <w:rFonts w:ascii="Bookman Old Style" w:hAnsi="Bookman Old Style"/>
          <w:spacing w:val="-6"/>
          <w:sz w:val="21"/>
        </w:rPr>
        <w:t>(i. e., in the lead) and going</w:t>
      </w:r>
    </w:p>
    <w:p>
      <w:pPr>
        <w:pStyle w:val="Normal"/>
        <w:ind w:start="1152" w:hanging="0"/>
        <w:rPr/>
      </w:pPr>
      <w:r>
        <w:rPr>
          <w:rFonts w:ascii="Bookman Old Style" w:hAnsi="Bookman Old Style"/>
          <w:spacing w:val="-4"/>
          <w:sz w:val="21"/>
        </w:rPr>
        <w:t>to win double,</w:t>
      </w:r>
    </w:p>
    <w:p>
      <w:pPr>
        <w:pStyle w:val="Normal"/>
        <w:tabs>
          <w:tab w:val="clear" w:pos="720"/>
          <w:tab w:val="right" w:pos="4888" w:leader="none"/>
        </w:tabs>
        <w:spacing w:lineRule="auto" w:line="192"/>
        <w:ind w:start="936" w:hanging="0"/>
        <w:rPr/>
      </w:pPr>
      <w:r>
        <w:rPr>
          <w:rFonts w:ascii="Bookman Old Style" w:hAnsi="Bookman Old Style"/>
          <w:spacing w:val="-4"/>
          <w:sz w:val="21"/>
        </w:rPr>
        <w:t>One shouts for the five-white '</w:t>
        <w:tab/>
      </w:r>
      <w:r>
        <w:rPr>
          <w:rFonts w:ascii="Bookman Old Style" w:hAnsi="Bookman Old Style"/>
          <w:spacing w:val="0"/>
          <w:sz w:val="26"/>
        </w:rPr>
        <w:t>. . ."</w:t>
      </w:r>
    </w:p>
    <w:p>
      <w:pPr>
        <w:pStyle w:val="Normal"/>
        <w:tabs>
          <w:tab w:val="clear" w:pos="720"/>
          <w:tab w:val="right" w:pos="6299" w:leader="none"/>
        </w:tabs>
        <w:spacing w:before="144" w:after="0"/>
        <w:ind w:firstLine="216"/>
        <w:rPr/>
      </w:pPr>
      <w:r>
        <w:rPr>
          <w:rFonts w:ascii="Bookman Old Style" w:hAnsi="Bookman Old Style"/>
          <w:spacing w:val="-4"/>
          <w:sz w:val="21"/>
        </w:rPr>
        <w:t xml:space="preserve">Although there are lengthy commentaries on these lines by </w:t>
      </w:r>
      <w:r>
        <w:rPr>
          <w:rFonts w:ascii="Bookman Old Style" w:hAnsi="Bookman Old Style"/>
          <w:spacing w:val="0"/>
          <w:sz w:val="21"/>
        </w:rPr>
        <w:t>WANG I</w:t>
        <w:tab/>
      </w:r>
      <w:r>
        <w:rPr>
          <w:rFonts w:ascii="Bookman Old Style" w:hAnsi="Bookman Old Style"/>
          <w:spacing w:val="-5"/>
          <w:sz w:val="21"/>
        </w:rPr>
        <w:t xml:space="preserve">(first half of the </w:t>
      </w:r>
      <w:r>
        <w:rPr>
          <w:rFonts w:ascii="Garamond" w:hAnsi="Garamond"/>
          <w:spacing w:val="-5"/>
          <w:sz w:val="23"/>
        </w:rPr>
        <w:t xml:space="preserve">2nd </w:t>
      </w:r>
      <w:r>
        <w:rPr>
          <w:rFonts w:ascii="Bookman Old Style" w:hAnsi="Bookman Old Style"/>
          <w:spacing w:val="-5"/>
          <w:sz w:val="21"/>
        </w:rPr>
        <w:t>century) and HUNG Hsing-tsu</w:t>
      </w:r>
      <w:r>
        <w:rPr/>
        <w:br/>
      </w:r>
      <w:r>
        <w:rPr>
          <w:rFonts w:ascii="Bookman Old Style" w:hAnsi="Bookman Old Style"/>
          <w:spacing w:val="-8"/>
          <w:sz w:val="21"/>
        </w:rPr>
        <w:t xml:space="preserve">MOIL (1090-1155) </w:t>
      </w:r>
      <w:r>
        <w:rPr>
          <w:rFonts w:ascii="Bookman Old Style" w:hAnsi="Bookman Old Style"/>
          <w:spacing w:val="-8"/>
          <w:sz w:val="26"/>
        </w:rPr>
        <w:t>,</w:t>
      </w:r>
      <w:r>
        <w:rPr>
          <w:rFonts w:ascii="Bookman Old Style" w:hAnsi="Bookman Old Style"/>
          <w:spacing w:val="-8"/>
          <w:w w:val="110"/>
          <w:sz w:val="26"/>
          <w:vertAlign w:val="superscript"/>
        </w:rPr>
        <w:t>7</w:t>
      </w:r>
      <w:r>
        <w:rPr>
          <w:rFonts w:ascii="Bookman Old Style" w:hAnsi="Bookman Old Style"/>
          <w:spacing w:val="-8"/>
          <w:sz w:val="21"/>
        </w:rPr>
        <w:t xml:space="preserve"> and although there are many references to </w:t>
      </w:r>
      <w:r>
        <w:rPr>
          <w:rFonts w:ascii="Bookman Old Style" w:hAnsi="Bookman Old Style"/>
          <w:spacing w:val="-6"/>
          <w:sz w:val="21"/>
        </w:rPr>
        <w:t xml:space="preserve">this and similar games,' the method of playing </w:t>
      </w:r>
      <w:r>
        <w:rPr>
          <w:rFonts w:ascii="Bookman Old Style" w:hAnsi="Bookman Old Style"/>
          <w:i/>
          <w:spacing w:val="-6"/>
          <w:sz w:val="21"/>
        </w:rPr>
        <w:t xml:space="preserve">liu-po </w:t>
      </w:r>
      <w:r>
        <w:rPr>
          <w:rFonts w:ascii="Bookman Old Style" w:hAnsi="Bookman Old Style"/>
          <w:spacing w:val="-6"/>
          <w:sz w:val="21"/>
        </w:rPr>
        <w:t xml:space="preserve">cannot be </w:t>
      </w:r>
      <w:r>
        <w:rPr>
          <w:rFonts w:ascii="Bookman Old Style" w:hAnsi="Bookman Old Style"/>
          <w:spacing w:val="-4"/>
          <w:sz w:val="21"/>
        </w:rPr>
        <w:t xml:space="preserve">reconstructed with certainty. According to YEN Chih-t'ui </w:t>
      </w:r>
      <w:r>
        <w:rPr>
          <w:rFonts w:ascii="Bookman Old Style" w:hAnsi="Bookman Old Style"/>
          <w:spacing w:val="-4"/>
          <w:sz w:val="26"/>
        </w:rPr>
        <w:t xml:space="preserve">tAt. </w:t>
      </w:r>
      <w:r>
        <w:rPr>
          <w:rFonts w:ascii="Bookman Old Style" w:hAnsi="Bookman Old Style"/>
          <w:spacing w:val="-6"/>
          <w:sz w:val="26"/>
        </w:rPr>
        <w:t xml:space="preserve">4ft,9 </w:t>
      </w:r>
      <w:r>
        <w:rPr>
          <w:rFonts w:ascii="Bookman Old Style" w:hAnsi="Bookman Old Style"/>
          <w:spacing w:val="-6"/>
          <w:sz w:val="21"/>
        </w:rPr>
        <w:t xml:space="preserve">there were two kinds of </w:t>
      </w:r>
      <w:r>
        <w:rPr>
          <w:rFonts w:ascii="Bookman Old Style" w:hAnsi="Bookman Old Style"/>
          <w:i/>
          <w:spacing w:val="-6"/>
          <w:sz w:val="21"/>
        </w:rPr>
        <w:t xml:space="preserve">po </w:t>
      </w:r>
      <w:r>
        <w:rPr>
          <w:rFonts w:ascii="Bookman Old Style" w:hAnsi="Bookman Old Style"/>
          <w:spacing w:val="-6"/>
          <w:sz w:val="21"/>
        </w:rPr>
        <w:t xml:space="preserve">in ancient times, the </w:t>
      </w:r>
      <w:r>
        <w:rPr>
          <w:rFonts w:ascii="Bookman Old Style" w:hAnsi="Bookman Old Style"/>
          <w:i/>
          <w:spacing w:val="-6"/>
          <w:sz w:val="21"/>
        </w:rPr>
        <w:t>to-po</w:t>
      </w:r>
    </w:p>
    <w:p>
      <w:pPr>
        <w:pStyle w:val="Normal"/>
        <w:tabs>
          <w:tab w:val="clear" w:pos="720"/>
          <w:tab w:val="right" w:pos="6299" w:leader="none"/>
        </w:tabs>
        <w:spacing w:lineRule="auto" w:line="268" w:before="0" w:after="0"/>
        <w:ind w:hanging="0"/>
        <w:rPr/>
      </w:pPr>
      <w:r>
        <w:rPr>
          <w:rFonts w:ascii="Bookman Old Style" w:hAnsi="Bookman Old Style"/>
          <w:spacing w:val="-8"/>
          <w:sz w:val="21"/>
        </w:rPr>
        <w:t xml:space="preserve">using six </w:t>
      </w:r>
      <w:r>
        <w:rPr>
          <w:rFonts w:ascii="Bookman Old Style" w:hAnsi="Bookman Old Style"/>
          <w:i/>
          <w:spacing w:val="-8"/>
          <w:sz w:val="21"/>
        </w:rPr>
        <w:t>chu</w:t>
        <w:tab/>
      </w:r>
      <w:r>
        <w:rPr>
          <w:rFonts w:ascii="Bookman Old Style" w:hAnsi="Bookman Old Style"/>
          <w:spacing w:val="-8"/>
          <w:sz w:val="21"/>
        </w:rPr>
        <w:t xml:space="preserve">and </w:t>
      </w:r>
      <w:r>
        <w:rPr>
          <w:rFonts w:ascii="Bookman Old Style" w:hAnsi="Bookman Old Style"/>
          <w:i/>
          <w:spacing w:val="-8"/>
          <w:sz w:val="21"/>
        </w:rPr>
        <w:t xml:space="preserve">hsiao-po </w:t>
      </w:r>
      <w:r>
        <w:rPr>
          <w:rFonts w:ascii="Bookman Old Style" w:hAnsi="Bookman Old Style"/>
          <w:spacing w:val="-8"/>
          <w:sz w:val="21"/>
        </w:rPr>
        <w:t>4•1</w:t>
      </w:r>
      <w:r>
        <w:rPr>
          <w:rFonts w:ascii="Bookman Old Style" w:hAnsi="Bookman Old Style"/>
          <w:spacing w:val="-8"/>
          <w:sz w:val="21"/>
          <w:vertAlign w:val="superscript"/>
        </w:rPr>
        <w:t>1</w:t>
      </w:r>
      <w:r>
        <w:rPr>
          <w:rFonts w:ascii="Bookman Old Style" w:hAnsi="Bookman Old Style"/>
          <w:spacing w:val="-8"/>
          <w:sz w:val="21"/>
        </w:rPr>
        <w:t xml:space="preserve">3 using two dice called </w:t>
      </w:r>
      <w:r>
        <w:rPr>
          <w:rFonts w:ascii="Bookman Old Style" w:hAnsi="Bookman Old Style"/>
          <w:i/>
          <w:spacing w:val="-8"/>
          <w:sz w:val="21"/>
        </w:rPr>
        <w:t>ch'iung</w:t>
      </w:r>
    </w:p>
    <w:p>
      <w:pPr>
        <w:pStyle w:val="Normal"/>
        <w:ind w:firstLine="648"/>
        <w:jc w:val="both"/>
        <w:rPr/>
      </w:pPr>
      <w:r>
        <w:rPr>
          <w:rFonts w:ascii="Bookman Old Style" w:hAnsi="Bookman Old Style"/>
          <w:spacing w:val="-2"/>
          <w:sz w:val="21"/>
        </w:rPr>
        <w:t xml:space="preserve">But to his knowledge, nobody knew how to play either </w:t>
      </w:r>
      <w:r>
        <w:rPr>
          <w:rFonts w:ascii="Bookman Old Style" w:hAnsi="Bookman Old Style"/>
          <w:spacing w:val="-3"/>
          <w:sz w:val="21"/>
        </w:rPr>
        <w:t xml:space="preserve">game in his time (i. e., the latter half of the 6th century) . Now </w:t>
      </w:r>
      <w:r>
        <w:rPr>
          <w:rFonts w:ascii="Bookman Old Style" w:hAnsi="Bookman Old Style"/>
          <w:spacing w:val="-6"/>
          <w:sz w:val="21"/>
        </w:rPr>
        <w:t xml:space="preserve">most Han writers agree that </w:t>
      </w:r>
      <w:r>
        <w:rPr>
          <w:rFonts w:ascii="Bookman Old Style" w:hAnsi="Bookman Old Style"/>
          <w:i/>
          <w:spacing w:val="-6"/>
          <w:sz w:val="21"/>
        </w:rPr>
        <w:t xml:space="preserve">liu-po </w:t>
      </w:r>
      <w:r>
        <w:rPr>
          <w:rFonts w:ascii="Bookman Old Style" w:hAnsi="Bookman Old Style"/>
          <w:spacing w:val="-6"/>
          <w:sz w:val="21"/>
        </w:rPr>
        <w:t xml:space="preserve">was played with six </w:t>
      </w:r>
      <w:r>
        <w:rPr>
          <w:rFonts w:ascii="Bookman Old Style" w:hAnsi="Bookman Old Style"/>
          <w:i/>
          <w:spacing w:val="-6"/>
          <w:sz w:val="21"/>
        </w:rPr>
        <w:t xml:space="preserve">chu </w:t>
      </w:r>
      <w:r>
        <w:rPr>
          <w:rFonts w:ascii="Bookman Old Style" w:hAnsi="Bookman Old Style"/>
          <w:spacing w:val="-6"/>
          <w:sz w:val="21"/>
        </w:rPr>
        <w:t xml:space="preserve">and </w:t>
      </w:r>
      <w:r>
        <w:rPr>
          <w:rFonts w:ascii="Bookman Old Style" w:hAnsi="Bookman Old Style"/>
          <w:spacing w:val="-9"/>
          <w:sz w:val="21"/>
        </w:rPr>
        <w:t xml:space="preserve">twelve </w:t>
      </w:r>
      <w:r>
        <w:rPr>
          <w:rFonts w:ascii="Bookman Old Style" w:hAnsi="Bookman Old Style"/>
          <w:i/>
          <w:spacing w:val="-9"/>
          <w:sz w:val="21"/>
        </w:rPr>
        <w:t xml:space="preserve">ch`i </w:t>
      </w:r>
      <w:r>
        <w:rPr>
          <w:rFonts w:ascii="Bookman Old Style" w:hAnsi="Bookman Old Style"/>
          <w:spacing w:val="-9"/>
          <w:sz w:val="21"/>
        </w:rPr>
        <w:t xml:space="preserve">44. The word </w:t>
      </w:r>
      <w:r>
        <w:rPr>
          <w:rFonts w:ascii="Bookman Old Style" w:hAnsi="Bookman Old Style"/>
          <w:i/>
          <w:spacing w:val="-9"/>
          <w:sz w:val="21"/>
        </w:rPr>
        <w:t xml:space="preserve">ch`i </w:t>
      </w:r>
      <w:r>
        <w:rPr>
          <w:rFonts w:ascii="Bookman Old Style" w:hAnsi="Bookman Old Style"/>
          <w:spacing w:val="-9"/>
          <w:sz w:val="21"/>
        </w:rPr>
        <w:t xml:space="preserve">means draughtsmen which are also </w:t>
      </w:r>
      <w:r>
        <w:rPr>
          <w:rFonts w:ascii="Bookman Old Style" w:hAnsi="Bookman Old Style"/>
          <w:spacing w:val="-3"/>
          <w:sz w:val="21"/>
        </w:rPr>
        <w:t xml:space="preserve">known as ma Zi . The word </w:t>
      </w:r>
      <w:r>
        <w:rPr>
          <w:rFonts w:ascii="Bookman Old Style" w:hAnsi="Bookman Old Style"/>
          <w:i/>
          <w:spacing w:val="-3"/>
          <w:sz w:val="21"/>
        </w:rPr>
        <w:t xml:space="preserve">chu </w:t>
      </w:r>
      <w:r>
        <w:rPr>
          <w:rFonts w:ascii="Bookman Old Style" w:hAnsi="Bookman Old Style"/>
          <w:spacing w:val="-3"/>
          <w:sz w:val="21"/>
        </w:rPr>
        <w:t xml:space="preserve">however is puzzling. In some </w:t>
      </w:r>
      <w:r>
        <w:rPr>
          <w:rFonts w:ascii="Bookman Old Style" w:hAnsi="Bookman Old Style"/>
          <w:spacing w:val="-11"/>
          <w:sz w:val="21"/>
        </w:rPr>
        <w:t xml:space="preserve">cases it seems to denote long sticks, perhaps like the ones on our </w:t>
      </w:r>
      <w:r>
        <w:rPr>
          <w:rFonts w:ascii="Bookman Old Style" w:hAnsi="Bookman Old Style"/>
          <w:spacing w:val="-4"/>
          <w:sz w:val="21"/>
        </w:rPr>
        <w:t xml:space="preserve">mirror, and also known as </w:t>
      </w:r>
      <w:r>
        <w:rPr>
          <w:rFonts w:ascii="Bookman Old Style" w:hAnsi="Bookman Old Style"/>
          <w:i/>
          <w:spacing w:val="-4"/>
          <w:sz w:val="21"/>
        </w:rPr>
        <w:t xml:space="preserve">chien ; </w:t>
      </w:r>
      <w:r>
        <w:rPr>
          <w:rFonts w:ascii="Bookman Old Style" w:hAnsi="Bookman Old Style"/>
          <w:spacing w:val="-4"/>
          <w:sz w:val="21"/>
        </w:rPr>
        <w:t xml:space="preserve">but in other cases it denotes </w:t>
      </w:r>
      <w:r>
        <w:rPr>
          <w:rFonts w:ascii="Bookman Old Style" w:hAnsi="Bookman Old Style"/>
          <w:spacing w:val="-8"/>
          <w:sz w:val="21"/>
        </w:rPr>
        <w:t>only small bamboo pieces to be thrown like dice.</w:t>
      </w:r>
      <w:r>
        <w:rPr>
          <w:rFonts w:ascii="Bookman Old Style" w:hAnsi="Bookman Old Style"/>
          <w:spacing w:val="-8"/>
          <w:sz w:val="21"/>
          <w:vertAlign w:val="superscript"/>
        </w:rPr>
        <w:t>11</w:t>
      </w:r>
      <w:r>
        <w:rPr>
          <w:rFonts w:ascii="Bookman Old Style" w:hAnsi="Bookman Old Style"/>
          <w:spacing w:val="-8"/>
          <w:sz w:val="21"/>
        </w:rPr>
        <w:t xml:space="preserve"> Perhaps the </w:t>
      </w:r>
      <w:r>
        <w:rPr>
          <w:rFonts w:ascii="Bookman Old Style" w:hAnsi="Bookman Old Style"/>
          <w:spacing w:val="-9"/>
          <w:sz w:val="21"/>
        </w:rPr>
        <w:t xml:space="preserve">meaning has changed in different periods or with different methods </w:t>
      </w:r>
      <w:r>
        <w:rPr>
          <w:rFonts w:ascii="Bookman Old Style" w:hAnsi="Bookman Old Style"/>
          <w:spacing w:val="0"/>
          <w:sz w:val="21"/>
        </w:rPr>
        <w:t>of playing.</w:t>
      </w:r>
    </w:p>
    <w:p>
      <w:pPr>
        <w:pStyle w:val="Normal"/>
        <w:spacing w:lineRule="auto" w:line="266" w:before="72" w:after="0"/>
        <w:ind w:end="36" w:hanging="0"/>
        <w:jc w:val="end"/>
        <w:rPr/>
      </w:pPr>
      <w:r>
        <w:rPr>
          <w:rFonts w:ascii="Bookman Old Style" w:hAnsi="Bookman Old Style"/>
          <w:spacing w:val="-2"/>
          <w:sz w:val="21"/>
        </w:rPr>
        <w:t>The cup-shaped box that is held by one of the immortals on</w:t>
      </w:r>
    </w:p>
    <w:p>
      <w:pPr>
        <w:pStyle w:val="Normal"/>
        <w:spacing w:lineRule="auto" w:line="199" w:before="0" w:after="0"/>
        <w:ind w:start="936" w:end="0" w:hanging="0"/>
        <w:jc w:val="start"/>
        <w:rPr/>
      </w:pPr>
      <w:r>
        <w:rPr>
          <w:i/>
          <w:spacing w:val="5"/>
          <w:sz w:val="17"/>
        </w:rPr>
        <w:t xml:space="preserve">pu-chu </w:t>
      </w:r>
      <w:r>
        <w:rPr>
          <w:rFonts w:ascii="Bookman Old Style" w:hAnsi="Bookman Old Style"/>
          <w:i w:val="false"/>
          <w:spacing w:val="5"/>
          <w:w w:val="80"/>
          <w:sz w:val="37"/>
        </w:rPr>
        <w:t xml:space="preserve">mow, </w:t>
      </w:r>
      <w:r>
        <w:rPr>
          <w:i/>
          <w:spacing w:val="5"/>
          <w:sz w:val="17"/>
        </w:rPr>
        <w:t xml:space="preserve">(Ssil-pu tiling-lean </w:t>
      </w:r>
      <w:r>
        <w:rPr>
          <w:rFonts w:ascii="Bookman Old Style" w:hAnsi="Bookman Old Style"/>
          <w:i w:val="false"/>
          <w:spacing w:val="5"/>
          <w:sz w:val="16"/>
        </w:rPr>
        <w:t>ed.) 9.15b-16b.</w:t>
      </w:r>
    </w:p>
    <w:p>
      <w:pPr>
        <w:pStyle w:val="Normal"/>
        <w:tabs>
          <w:tab w:val="clear" w:pos="720"/>
          <w:tab w:val="right" w:pos="6299" w:leader="none"/>
        </w:tabs>
        <w:spacing w:lineRule="exact" w:line="179"/>
        <w:ind w:start="216" w:hanging="0"/>
        <w:rPr/>
      </w:pPr>
      <w:r>
        <w:rPr>
          <w:rFonts w:ascii="Bookman Old Style" w:hAnsi="Bookman Old Style"/>
          <w:i w:val="false"/>
          <w:spacing w:val="-1"/>
          <w:sz w:val="16"/>
        </w:rPr>
        <w:t xml:space="preserve">Mostly collected in the </w:t>
      </w:r>
      <w:r>
        <w:rPr>
          <w:i/>
          <w:spacing w:val="-1"/>
          <w:sz w:val="17"/>
        </w:rPr>
        <w:t>Ku-chin teu-shu</w:t>
        <w:tab/>
      </w:r>
      <w:r>
        <w:rPr>
          <w:i/>
          <w:spacing w:val="22"/>
          <w:sz w:val="17"/>
        </w:rPr>
        <w:t xml:space="preserve">1-shu tien </w:t>
      </w:r>
      <w:r>
        <w:rPr>
          <w:rFonts w:ascii="Bookman Old Style" w:hAnsi="Bookman Old Style"/>
          <w:i w:val="false"/>
          <w:spacing w:val="22"/>
          <w:sz w:val="26"/>
        </w:rPr>
        <w:t>t+ffiSta,</w:t>
      </w:r>
    </w:p>
    <w:p>
      <w:pPr>
        <w:pStyle w:val="Normal"/>
        <w:spacing w:lineRule="auto" w:line="208"/>
        <w:ind w:firstLine="216"/>
        <w:jc w:val="both"/>
        <w:rPr/>
      </w:pPr>
      <w:r>
        <w:rPr>
          <w:rFonts w:ascii="Bookman Old Style" w:hAnsi="Bookman Old Style"/>
          <w:i w:val="false"/>
          <w:spacing w:val="-7"/>
          <w:sz w:val="26"/>
        </w:rPr>
        <w:t xml:space="preserve">0.11.1. </w:t>
      </w:r>
      <w:r>
        <w:rPr>
          <w:rFonts w:ascii="Bookman Old Style" w:hAnsi="Bookman Old Style"/>
          <w:i w:val="false"/>
          <w:spacing w:val="-7"/>
          <w:sz w:val="16"/>
        </w:rPr>
        <w:t xml:space="preserve">807.1a-21a. A careful study of the Chinese references </w:t>
      </w:r>
      <w:r>
        <w:rPr>
          <w:b/>
          <w:i w:val="false"/>
          <w:spacing w:val="-7"/>
          <w:sz w:val="18"/>
        </w:rPr>
        <w:t xml:space="preserve">in </w:t>
      </w:r>
      <w:r>
        <w:rPr>
          <w:rFonts w:ascii="Bookman Old Style" w:hAnsi="Bookman Old Style"/>
          <w:i w:val="false"/>
          <w:spacing w:val="-7"/>
          <w:sz w:val="16"/>
        </w:rPr>
        <w:t xml:space="preserve">addition to a </w:t>
      </w:r>
      <w:r>
        <w:rPr>
          <w:rFonts w:ascii="Bookman Old Style" w:hAnsi="Bookman Old Style"/>
          <w:i w:val="false"/>
          <w:spacing w:val="-4"/>
          <w:sz w:val="16"/>
        </w:rPr>
        <w:t xml:space="preserve">thorough research on similar games in other countries may throw light on the history </w:t>
      </w:r>
      <w:r>
        <w:rPr>
          <w:rFonts w:ascii="Bookman Old Style" w:hAnsi="Bookman Old Style"/>
          <w:i w:val="false"/>
          <w:spacing w:val="4"/>
          <w:sz w:val="16"/>
        </w:rPr>
        <w:t xml:space="preserve">of communications between East and West. Tv Ya-ch`iian's </w:t>
      </w:r>
      <w:r>
        <w:rPr>
          <w:i/>
          <w:spacing w:val="4"/>
          <w:sz w:val="17"/>
        </w:rPr>
        <w:t xml:space="preserve">Po shih *±MR,I4 </w:t>
      </w:r>
      <w:r>
        <w:rPr>
          <w:rFonts w:ascii="Bookman Old Style" w:hAnsi="Bookman Old Style"/>
          <w:i/>
          <w:spacing w:val="-8"/>
          <w:w w:val="135"/>
          <w:sz w:val="26"/>
        </w:rPr>
        <w:t xml:space="preserve">k, </w:t>
      </w:r>
      <w:r>
        <w:rPr>
          <w:rFonts w:ascii="Bookman Old Style" w:hAnsi="Bookman Old Style"/>
          <w:i w:val="false"/>
          <w:spacing w:val="-8"/>
          <w:sz w:val="16"/>
        </w:rPr>
        <w:t>1933, Shanghai, has made a good start on the Chinese side.</w:t>
      </w:r>
    </w:p>
    <w:p>
      <w:pPr>
        <w:pStyle w:val="Normal"/>
        <w:spacing w:lineRule="exact" w:line="206"/>
        <w:ind w:start="144" w:hanging="0"/>
        <w:jc w:val="start"/>
        <w:rPr/>
      </w:pPr>
      <w:r>
        <w:rPr>
          <w:rFonts w:ascii="Bookman Old Style" w:hAnsi="Bookman Old Style"/>
          <w:i/>
          <w:spacing w:val="3"/>
          <w:w w:val="120"/>
          <w:sz w:val="8"/>
          <w:vertAlign w:val="superscript"/>
        </w:rPr>
        <w:t>9</w:t>
      </w:r>
      <w:r>
        <w:rPr>
          <w:i/>
          <w:spacing w:val="3"/>
          <w:w w:val="100"/>
          <w:sz w:val="17"/>
        </w:rPr>
        <w:t xml:space="preserve"> Yen-shih Chia-hsiin MANE</w:t>
      </w:r>
      <w:r>
        <w:rPr>
          <w:rFonts w:ascii="Bookman Old Style" w:hAnsi="Bookman Old Style"/>
          <w:i/>
          <w:spacing w:val="3"/>
          <w:w w:val="120"/>
          <w:sz w:val="17"/>
          <w:vertAlign w:val="superscript"/>
        </w:rPr>
        <w:t>-</w:t>
      </w:r>
      <w:r>
        <w:rPr>
          <w:i/>
          <w:spacing w:val="3"/>
          <w:w w:val="100"/>
          <w:sz w:val="17"/>
        </w:rPr>
        <w:t xml:space="preserve">011, (Pao-ching </w:t>
      </w:r>
      <w:r>
        <w:rPr>
          <w:rFonts w:ascii="Bookman Old Style" w:hAnsi="Bookman Old Style"/>
          <w:i/>
          <w:spacing w:val="3"/>
          <w:w w:val="100"/>
          <w:sz w:val="15"/>
        </w:rPr>
        <w:t xml:space="preserve">tang </w:t>
      </w:r>
      <w:r>
        <w:rPr>
          <w:rFonts w:ascii="Bookman Old Style" w:hAnsi="Bookman Old Style"/>
          <w:i w:val="false"/>
          <w:spacing w:val="3"/>
          <w:w w:val="80"/>
          <w:sz w:val="37"/>
        </w:rPr>
        <w:t xml:space="preserve">taal </w:t>
      </w:r>
      <w:r>
        <w:rPr>
          <w:rFonts w:ascii="Bookman Old Style" w:hAnsi="Bookman Old Style"/>
          <w:i w:val="false"/>
          <w:spacing w:val="3"/>
          <w:w w:val="100"/>
          <w:sz w:val="16"/>
        </w:rPr>
        <w:t>ed.) 7.15b.</w:t>
      </w:r>
    </w:p>
    <w:p>
      <w:pPr>
        <w:pStyle w:val="Normal"/>
        <w:spacing w:lineRule="auto" w:line="208"/>
        <w:ind w:start="0" w:firstLine="144"/>
        <w:jc w:val="both"/>
        <w:rPr/>
      </w:pPr>
      <w:r>
        <w:rPr>
          <w:rFonts w:ascii="Garamond" w:hAnsi="Garamond"/>
          <w:i w:val="false"/>
          <w:spacing w:val="0"/>
          <w:w w:val="100"/>
          <w:sz w:val="10"/>
        </w:rPr>
        <w:t xml:space="preserve">10 </w:t>
      </w:r>
      <w:r>
        <w:rPr>
          <w:rFonts w:ascii="Bookman Old Style" w:hAnsi="Bookman Old Style"/>
          <w:i w:val="false"/>
          <w:spacing w:val="0"/>
          <w:w w:val="100"/>
          <w:sz w:val="16"/>
        </w:rPr>
        <w:t xml:space="preserve">Written </w:t>
      </w:r>
      <w:r>
        <w:rPr>
          <w:rFonts w:ascii="Bookman Old Style" w:hAnsi="Bookman Old Style"/>
          <w:i w:val="false"/>
          <w:spacing w:val="0"/>
          <w:w w:val="80"/>
          <w:sz w:val="37"/>
        </w:rPr>
        <w:t xml:space="preserve">a </w:t>
      </w:r>
      <w:r>
        <w:rPr>
          <w:rFonts w:ascii="Bookman Old Style" w:hAnsi="Bookman Old Style"/>
          <w:i w:val="false"/>
          <w:spacing w:val="0"/>
          <w:w w:val="100"/>
          <w:sz w:val="16"/>
        </w:rPr>
        <w:t xml:space="preserve">in several other works. For the various names of dice, cf. Crux </w:t>
      </w:r>
      <w:r>
        <w:rPr>
          <w:rFonts w:ascii="Bookman Old Style" w:hAnsi="Bookman Old Style"/>
          <w:i w:val="false"/>
          <w:spacing w:val="7"/>
          <w:w w:val="100"/>
          <w:sz w:val="16"/>
        </w:rPr>
        <w:t xml:space="preserve">Hsileh-shih le** (18th century), </w:t>
      </w:r>
      <w:r>
        <w:rPr>
          <w:i/>
          <w:spacing w:val="7"/>
          <w:w w:val="100"/>
          <w:sz w:val="17"/>
        </w:rPr>
        <w:t>Mu-chu hsien-hua leataja (Chao-tai tseung</w:t>
        <w:softHyphen/>
      </w:r>
      <w:r>
        <w:rPr>
          <w:i/>
          <w:spacing w:val="2"/>
          <w:w w:val="100"/>
          <w:sz w:val="17"/>
        </w:rPr>
        <w:t xml:space="preserve">shuitgft </w:t>
      </w:r>
      <w:r>
        <w:rPr>
          <w:rFonts w:ascii="Bookman Old Style" w:hAnsi="Bookman Old Style"/>
          <w:i w:val="false"/>
          <w:spacing w:val="2"/>
          <w:w w:val="100"/>
          <w:sz w:val="16"/>
        </w:rPr>
        <w:t>167), 2a-3b.</w:t>
      </w:r>
    </w:p>
    <w:p>
      <w:pPr>
        <w:pStyle w:val="Normal"/>
        <w:tabs>
          <w:tab w:val="clear" w:pos="720"/>
          <w:tab w:val="right" w:pos="5713" w:leader="none"/>
        </w:tabs>
        <w:ind w:start="144" w:hanging="0"/>
        <w:rPr/>
      </w:pPr>
      <w:r>
        <w:rPr>
          <w:i/>
          <w:spacing w:val="4"/>
          <w:w w:val="100"/>
          <w:sz w:val="17"/>
        </w:rPr>
        <w:t>" Han Fei tau</w:t>
        <w:tab/>
      </w:r>
      <w:r>
        <w:rPr>
          <w:i/>
          <w:spacing w:val="5"/>
          <w:w w:val="100"/>
          <w:sz w:val="17"/>
        </w:rPr>
        <w:t xml:space="preserve">4P-T (Ssii-pu tseung-Van </w:t>
      </w:r>
      <w:r>
        <w:rPr>
          <w:rFonts w:ascii="Bookman Old Style" w:hAnsi="Bookman Old Style"/>
          <w:i w:val="false"/>
          <w:spacing w:val="5"/>
          <w:w w:val="100"/>
          <w:sz w:val="16"/>
        </w:rPr>
        <w:t xml:space="preserve">ed.), 11.6b; </w:t>
      </w:r>
      <w:r>
        <w:rPr>
          <w:i/>
          <w:spacing w:val="5"/>
          <w:w w:val="100"/>
          <w:sz w:val="17"/>
        </w:rPr>
        <w:t>Hai-ching tsa-chi</w:t>
      </w:r>
    </w:p>
    <w:p>
      <w:pPr>
        <w:sectPr>
          <w:headerReference w:type="default" r:id="rId13"/>
          <w:footerReference w:type="default" r:id="rId14"/>
          <w:type w:val="nextPage"/>
          <w:pgSz w:w="8427" w:h="11918"/>
          <w:pgMar w:left="1053" w:right="994" w:header="826" w:top="883" w:footer="0" w:bottom="84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197"/>
        <w:rPr/>
      </w:pPr>
      <w:r>
        <w:rPr>
          <w:rFonts w:ascii="Bookman Old Style" w:hAnsi="Bookman Old Style"/>
          <w:i w:val="false"/>
          <w:spacing w:val="3"/>
          <w:w w:val="100"/>
          <w:sz w:val="26"/>
        </w:rPr>
        <w:t xml:space="preserve">jugg, </w:t>
      </w:r>
      <w:r>
        <w:rPr>
          <w:i/>
          <w:spacing w:val="3"/>
          <w:w w:val="100"/>
          <w:sz w:val="17"/>
        </w:rPr>
        <w:t xml:space="preserve">(Pao-ching </w:t>
      </w:r>
      <w:r>
        <w:rPr>
          <w:rFonts w:ascii="Bookman Old Style" w:hAnsi="Bookman Old Style"/>
          <w:i/>
          <w:spacing w:val="3"/>
          <w:w w:val="100"/>
          <w:sz w:val="15"/>
        </w:rPr>
        <w:t xml:space="preserve">tang </w:t>
      </w:r>
      <w:r>
        <w:rPr>
          <w:rFonts w:ascii="Bookman Old Style" w:hAnsi="Bookman Old Style"/>
          <w:i w:val="false"/>
          <w:spacing w:val="3"/>
          <w:w w:val="100"/>
          <w:sz w:val="16"/>
        </w:rPr>
        <w:t xml:space="preserve">ed.), </w:t>
      </w:r>
      <w:r>
        <w:rPr>
          <w:b/>
          <w:i w:val="false"/>
          <w:spacing w:val="3"/>
          <w:w w:val="100"/>
          <w:sz w:val="18"/>
        </w:rPr>
        <w:t xml:space="preserve">B. </w:t>
      </w:r>
      <w:r>
        <w:rPr>
          <w:rFonts w:ascii="Bookman Old Style" w:hAnsi="Bookman Old Style"/>
          <w:i w:val="false"/>
          <w:spacing w:val="3"/>
          <w:w w:val="100"/>
          <w:sz w:val="16"/>
        </w:rPr>
        <w:t xml:space="preserve">9a-b; and </w:t>
      </w:r>
      <w:r>
        <w:rPr>
          <w:i/>
          <w:spacing w:val="3"/>
          <w:w w:val="100"/>
          <w:sz w:val="17"/>
        </w:rPr>
        <w:t xml:space="preserve">Kuang-ya shu-cheng, Mitijk2 (Chi-fu </w:t>
      </w:r>
      <w:r>
        <w:rPr>
          <w:i/>
          <w:spacing w:val="0"/>
          <w:w w:val="100"/>
          <w:sz w:val="17"/>
        </w:rPr>
        <w:t xml:space="preserve">tseung-shu </w:t>
      </w:r>
      <w:r>
        <w:rPr>
          <w:rFonts w:ascii="Bookman Old Style" w:hAnsi="Bookman Old Style"/>
          <w:i w:val="false"/>
          <w:spacing w:val="0"/>
          <w:w w:val="80"/>
          <w:sz w:val="37"/>
        </w:rPr>
        <w:t xml:space="preserve">au </w:t>
      </w:r>
      <w:r>
        <w:rPr>
          <w:rFonts w:ascii="Bookman Old Style" w:hAnsi="Bookman Old Style"/>
          <w:i w:val="false"/>
          <w:spacing w:val="0"/>
          <w:w w:val="100"/>
          <w:sz w:val="16"/>
        </w:rPr>
        <w:t>ed.), 8A.22b.</w:t>
      </w:r>
    </w:p>
    <w:p>
      <w:pPr>
        <w:pStyle w:val="Normal"/>
        <w:spacing w:before="180" w:after="0"/>
        <w:jc w:val="both"/>
        <w:rPr/>
      </w:pPr>
      <w:r>
        <w:rPr>
          <w:rFonts w:ascii="Bookman Old Style" w:hAnsi="Bookman Old Style"/>
          <w:spacing w:val="-9"/>
          <w:sz w:val="21"/>
        </w:rPr>
        <w:t xml:space="preserve">the mirror suggests the use of a certain kind of dice; on the other </w:t>
      </w:r>
      <w:r>
        <w:rPr>
          <w:rFonts w:ascii="Bookman Old Style" w:hAnsi="Bookman Old Style"/>
          <w:spacing w:val="-5"/>
          <w:sz w:val="21"/>
        </w:rPr>
        <w:t xml:space="preserve">hand, the long sticks may have been shaken out of it, as is done </w:t>
      </w:r>
      <w:r>
        <w:rPr>
          <w:rFonts w:ascii="Bookman Old Style" w:hAnsi="Bookman Old Style"/>
          <w:spacing w:val="-2"/>
          <w:sz w:val="21"/>
        </w:rPr>
        <w:t xml:space="preserve">in one method of divination. According to sources quoted by </w:t>
      </w:r>
      <w:r>
        <w:rPr>
          <w:spacing w:val="0"/>
          <w:sz w:val="21"/>
        </w:rPr>
        <w:t xml:space="preserve">HUNG </w:t>
      </w:r>
      <w:r>
        <w:rPr>
          <w:rFonts w:ascii="Bookman Old Style" w:hAnsi="Bookman Old Style"/>
          <w:spacing w:val="0"/>
          <w:sz w:val="21"/>
        </w:rPr>
        <w:t xml:space="preserve">Hsing-tsu," the dice used in this game had four faces, </w:t>
      </w:r>
      <w:r>
        <w:rPr>
          <w:rFonts w:ascii="Bookman Old Style" w:hAnsi="Bookman Old Style"/>
          <w:spacing w:val="-10"/>
          <w:sz w:val="21"/>
        </w:rPr>
        <w:t xml:space="preserve">and either two pointed ends, or one pointed end like a teetotum 13 </w:t>
      </w:r>
      <w:r>
        <w:rPr>
          <w:rFonts w:ascii="Bookman Old Style" w:hAnsi="Bookman Old Style"/>
          <w:spacing w:val="-7"/>
          <w:sz w:val="21"/>
        </w:rPr>
        <w:t xml:space="preserve">The faces were carved with lines; the side with two lines standing </w:t>
      </w:r>
      <w:r>
        <w:rPr>
          <w:rFonts w:ascii="Bookman Old Style" w:hAnsi="Bookman Old Style"/>
          <w:spacing w:val="-2"/>
          <w:sz w:val="21"/>
        </w:rPr>
        <w:t xml:space="preserve">for " white " and that with three lines for " black." Presumably </w:t>
      </w:r>
      <w:r>
        <w:rPr>
          <w:rFonts w:ascii="Bookman Old Style" w:hAnsi="Bookman Old Style"/>
          <w:spacing w:val="-4"/>
          <w:sz w:val="21"/>
        </w:rPr>
        <w:t xml:space="preserve">one and zero appeared on the two other sides. If this was the </w:t>
      </w:r>
      <w:r>
        <w:rPr>
          <w:rFonts w:ascii="Bookman Old Style" w:hAnsi="Bookman Old Style"/>
          <w:spacing w:val="-5"/>
          <w:sz w:val="21"/>
        </w:rPr>
        <w:t xml:space="preserve">appearance of the die, the chance of throwing " five-white " with </w:t>
      </w:r>
      <w:r>
        <w:rPr>
          <w:rFonts w:ascii="Bookman Old Style" w:hAnsi="Bookman Old Style"/>
          <w:spacing w:val="0"/>
          <w:sz w:val="21"/>
        </w:rPr>
        <w:t xml:space="preserve">five dice must have been very small. If the die had only two </w:t>
      </w:r>
      <w:r>
        <w:rPr>
          <w:rFonts w:ascii="Bookman Old Style" w:hAnsi="Bookman Old Style"/>
          <w:spacing w:val="-6"/>
          <w:sz w:val="21"/>
        </w:rPr>
        <w:t xml:space="preserve">sides, black and white, as the </w:t>
      </w:r>
      <w:r>
        <w:rPr>
          <w:rFonts w:ascii="Bookman Old Style" w:hAnsi="Bookman Old Style"/>
          <w:i/>
          <w:spacing w:val="-6"/>
          <w:w w:val="110"/>
          <w:sz w:val="21"/>
        </w:rPr>
        <w:t xml:space="preserve">wit-mu </w:t>
      </w:r>
      <w:r>
        <w:rPr>
          <w:rFonts w:ascii="Bookman Old Style" w:hAnsi="Bookman Old Style"/>
          <w:spacing w:val="-6"/>
          <w:sz w:val="21"/>
        </w:rPr>
        <w:t xml:space="preserve">* </w:t>
      </w:r>
      <w:r>
        <w:rPr>
          <w:rFonts w:ascii="Garamond" w:hAnsi="Garamond"/>
          <w:spacing w:val="-6"/>
          <w:sz w:val="21"/>
          <w:vertAlign w:val="superscript"/>
        </w:rPr>
        <w:t>14</w:t>
      </w:r>
      <w:r>
        <w:rPr>
          <w:rFonts w:ascii="Bookman Old Style" w:hAnsi="Bookman Old Style"/>
          <w:spacing w:val="-6"/>
          <w:sz w:val="21"/>
        </w:rPr>
        <w:t xml:space="preserve"> are supposed to have </w:t>
      </w:r>
      <w:r>
        <w:rPr>
          <w:rFonts w:ascii="Bookman Old Style" w:hAnsi="Bookman Old Style"/>
          <w:spacing w:val="-7"/>
          <w:sz w:val="21"/>
        </w:rPr>
        <w:t>had, the chance increases tremendously. The six-sided dice ap</w:t>
        <w:softHyphen/>
      </w:r>
      <w:r>
        <w:rPr>
          <w:rFonts w:ascii="Bookman Old Style" w:hAnsi="Bookman Old Style"/>
          <w:spacing w:val="-5"/>
          <w:sz w:val="21"/>
        </w:rPr>
        <w:t>peared in China probably not earlier than the third century.'</w:t>
      </w:r>
    </w:p>
    <w:p>
      <w:pPr>
        <w:pStyle w:val="Normal"/>
        <w:spacing w:before="216" w:after="0"/>
        <w:ind w:firstLine="216"/>
        <w:jc w:val="both"/>
        <w:rPr/>
      </w:pPr>
      <w:r>
        <w:rPr>
          <w:rFonts w:ascii="Bookman Old Style" w:hAnsi="Bookman Old Style"/>
          <w:spacing w:val="-6"/>
          <w:sz w:val="21"/>
        </w:rPr>
        <w:t xml:space="preserve">The game </w:t>
      </w:r>
      <w:r>
        <w:rPr>
          <w:rFonts w:ascii="Bookman Old Style" w:hAnsi="Bookman Old Style"/>
          <w:i/>
          <w:spacing w:val="-6"/>
          <w:w w:val="110"/>
          <w:sz w:val="21"/>
        </w:rPr>
        <w:t xml:space="preserve">liu-po </w:t>
      </w:r>
      <w:r>
        <w:rPr>
          <w:rFonts w:ascii="Bookman Old Style" w:hAnsi="Bookman Old Style"/>
          <w:spacing w:val="-6"/>
          <w:sz w:val="21"/>
        </w:rPr>
        <w:t xml:space="preserve">is traditionally taken to be very similar to the </w:t>
      </w:r>
      <w:r>
        <w:rPr>
          <w:rFonts w:ascii="Bookman Old Style" w:hAnsi="Bookman Old Style"/>
          <w:spacing w:val="-3"/>
          <w:sz w:val="21"/>
        </w:rPr>
        <w:t xml:space="preserve">later game </w:t>
      </w:r>
      <w:r>
        <w:rPr>
          <w:rFonts w:ascii="Bookman Old Style" w:hAnsi="Bookman Old Style"/>
          <w:i/>
          <w:spacing w:val="-3"/>
          <w:sz w:val="21"/>
        </w:rPr>
        <w:t xml:space="preserve">shuang-lu </w:t>
      </w:r>
      <w:r>
        <w:rPr>
          <w:rFonts w:ascii="Bookman Old Style" w:hAnsi="Bookman Old Style"/>
          <w:spacing w:val="-3"/>
          <w:sz w:val="21"/>
        </w:rPr>
        <w:t xml:space="preserve">MN which is the oriental backgammon </w:t>
      </w:r>
      <w:r>
        <w:rPr>
          <w:rFonts w:ascii="Bookman Old Style" w:hAnsi="Bookman Old Style"/>
          <w:spacing w:val="-4"/>
          <w:sz w:val="21"/>
        </w:rPr>
        <w:t xml:space="preserve">popular in China from roughly the 7th to the 11th century, and </w:t>
      </w:r>
      <w:r>
        <w:rPr>
          <w:rFonts w:ascii="Bookman Old Style" w:hAnsi="Bookman Old Style"/>
          <w:spacing w:val="-2"/>
          <w:sz w:val="21"/>
        </w:rPr>
        <w:t xml:space="preserve">in Japan from roughly the 9th to the 12th century." But the </w:t>
      </w:r>
      <w:r>
        <w:rPr>
          <w:rFonts w:ascii="Bookman Old Style" w:hAnsi="Bookman Old Style"/>
          <w:spacing w:val="1"/>
          <w:sz w:val="21"/>
        </w:rPr>
        <w:t>game-board in the TLV pattern looks rather different from a</w:t>
      </w:r>
    </w:p>
    <w:p>
      <w:pPr>
        <w:pStyle w:val="Normal"/>
        <w:spacing w:before="252" w:after="0"/>
        <w:ind w:firstLine="144"/>
        <w:jc w:val="both"/>
        <w:rPr/>
      </w:pPr>
      <w:r>
        <w:rPr>
          <w:rFonts w:ascii="Garamond" w:hAnsi="Garamond"/>
          <w:spacing w:val="0"/>
          <w:w w:val="110"/>
          <w:sz w:val="18"/>
        </w:rPr>
        <w:t xml:space="preserve">"In PAO </w:t>
      </w:r>
      <w:r>
        <w:rPr>
          <w:rFonts w:ascii="Bookman Old Style" w:hAnsi="Bookman Old Style"/>
          <w:spacing w:val="0"/>
          <w:w w:val="100"/>
          <w:sz w:val="15"/>
        </w:rPr>
        <w:t xml:space="preserve">Hung's </w:t>
      </w:r>
      <w:r>
        <w:rPr>
          <w:rFonts w:ascii="Bookman Old Style" w:hAnsi="Bookman Old Style"/>
          <w:i/>
          <w:spacing w:val="0"/>
          <w:w w:val="100"/>
          <w:sz w:val="15"/>
        </w:rPr>
        <w:t xml:space="preserve">Po-ching </w:t>
      </w:r>
      <w:r>
        <w:rPr>
          <w:rFonts w:ascii="Bookman Old Style" w:hAnsi="Bookman Old Style"/>
          <w:spacing w:val="0"/>
          <w:w w:val="100"/>
          <w:sz w:val="21"/>
        </w:rPr>
        <w:t xml:space="preserve">fri1,rkst46, </w:t>
      </w:r>
      <w:r>
        <w:rPr>
          <w:rFonts w:ascii="Bookman Old Style" w:hAnsi="Bookman Old Style"/>
          <w:spacing w:val="0"/>
          <w:w w:val="100"/>
          <w:sz w:val="15"/>
        </w:rPr>
        <w:t xml:space="preserve">quoted by Huivo Hsing-tsu in the </w:t>
      </w:r>
      <w:r>
        <w:rPr>
          <w:rFonts w:ascii="Bookman Old Style" w:hAnsi="Bookman Old Style"/>
          <w:i/>
          <w:spacing w:val="0"/>
          <w:w w:val="100"/>
          <w:sz w:val="15"/>
        </w:rPr>
        <w:t>Ch`u</w:t>
        <w:softHyphen/>
      </w:r>
      <w:r>
        <w:rPr>
          <w:rFonts w:ascii="Bookman Old Style" w:hAnsi="Bookman Old Style"/>
          <w:i/>
          <w:spacing w:val="3"/>
          <w:w w:val="100"/>
          <w:sz w:val="15"/>
        </w:rPr>
        <w:t xml:space="preserve">tsca pu chu, </w:t>
      </w:r>
      <w:r>
        <w:rPr>
          <w:rFonts w:ascii="Bookman Old Style" w:hAnsi="Bookman Old Style"/>
          <w:spacing w:val="3"/>
          <w:w w:val="100"/>
          <w:sz w:val="15"/>
        </w:rPr>
        <w:t xml:space="preserve">9.16a, we read the following description of the die: " The face carved </w:t>
      </w:r>
      <w:r>
        <w:rPr>
          <w:rFonts w:ascii="Bookman Old Style" w:hAnsi="Bookman Old Style"/>
          <w:spacing w:val="0"/>
          <w:w w:val="100"/>
          <w:sz w:val="15"/>
        </w:rPr>
        <w:t xml:space="preserve">with one line is called </w:t>
      </w:r>
      <w:r>
        <w:rPr>
          <w:rFonts w:ascii="Bookman Old Style" w:hAnsi="Bookman Old Style"/>
          <w:i/>
          <w:spacing w:val="0"/>
          <w:w w:val="100"/>
          <w:sz w:val="15"/>
        </w:rPr>
        <w:t xml:space="preserve">sai </w:t>
      </w:r>
      <w:r>
        <w:rPr>
          <w:rFonts w:ascii="Bookman Old Style" w:hAnsi="Bookman Old Style"/>
          <w:spacing w:val="0"/>
          <w:w w:val="100"/>
          <w:sz w:val="21"/>
        </w:rPr>
        <w:t xml:space="preserve">a, 'blockade, </w:t>
      </w:r>
      <w:r>
        <w:rPr>
          <w:rFonts w:ascii="Bookman Old Style" w:hAnsi="Bookman Old Style"/>
          <w:spacing w:val="0"/>
          <w:w w:val="100"/>
          <w:sz w:val="15"/>
        </w:rPr>
        <w:t xml:space="preserve">barrier,' that with two lines ' white,' and </w:t>
      </w:r>
      <w:r>
        <w:rPr>
          <w:rFonts w:ascii="Bookman Old Style" w:hAnsi="Bookman Old Style"/>
          <w:spacing w:val="5"/>
          <w:w w:val="100"/>
          <w:sz w:val="15"/>
        </w:rPr>
        <w:t xml:space="preserve">that with three lines ' black.' A blank face between wu </w:t>
      </w:r>
      <w:r>
        <w:rPr>
          <w:rFonts w:ascii="Bookman Old Style" w:hAnsi="Bookman Old Style"/>
          <w:spacing w:val="5"/>
          <w:w w:val="100"/>
          <w:sz w:val="21"/>
        </w:rPr>
        <w:t xml:space="preserve">A </w:t>
      </w:r>
      <w:r>
        <w:rPr>
          <w:rFonts w:ascii="Bookman Old Style" w:hAnsi="Bookman Old Style"/>
          <w:spacing w:val="5"/>
          <w:w w:val="100"/>
          <w:sz w:val="15"/>
        </w:rPr>
        <w:t xml:space="preserve">five' and </w:t>
      </w:r>
      <w:r>
        <w:rPr>
          <w:rFonts w:ascii="Bookman Old Style" w:hAnsi="Bookman Old Style"/>
          <w:i/>
          <w:spacing w:val="5"/>
          <w:w w:val="100"/>
          <w:sz w:val="15"/>
        </w:rPr>
        <w:t xml:space="preserve">sai </w:t>
      </w:r>
      <w:r>
        <w:rPr>
          <w:rFonts w:ascii="Bookman Old Style" w:hAnsi="Bookman Old Style"/>
          <w:spacing w:val="5"/>
          <w:w w:val="100"/>
          <w:sz w:val="15"/>
        </w:rPr>
        <w:t xml:space="preserve">is called </w:t>
      </w:r>
      <w:r>
        <w:rPr>
          <w:rFonts w:ascii="Bookman Old Style" w:hAnsi="Bookman Old Style"/>
          <w:i/>
          <w:spacing w:val="2"/>
          <w:w w:val="100"/>
          <w:sz w:val="15"/>
        </w:rPr>
        <w:t xml:space="preserve">wu-sai." </w:t>
      </w:r>
      <w:r>
        <w:rPr>
          <w:rFonts w:ascii="Bookman Old Style" w:hAnsi="Bookman Old Style"/>
          <w:spacing w:val="2"/>
          <w:w w:val="100"/>
          <w:sz w:val="15"/>
        </w:rPr>
        <w:t xml:space="preserve">This text, however, may be corrupted. If the die was a top with four faces, the character wu, which appears twice in the same line, probably should read </w:t>
      </w:r>
      <w:r>
        <w:rPr>
          <w:rFonts w:ascii="Bookman Old Style" w:hAnsi="Bookman Old Style"/>
          <w:i/>
          <w:spacing w:val="2"/>
          <w:w w:val="100"/>
          <w:sz w:val="15"/>
        </w:rPr>
        <w:t>san</w:t>
      </w:r>
    </w:p>
    <w:p>
      <w:pPr>
        <w:pStyle w:val="Normal"/>
        <w:spacing w:lineRule="auto" w:line="276" w:before="0" w:after="0"/>
        <w:ind w:firstLine="288"/>
        <w:jc w:val="both"/>
        <w:rPr/>
      </w:pPr>
      <w:r>
        <w:rPr>
          <w:rFonts w:ascii="Bookman Old Style" w:hAnsi="Bookman Old Style"/>
          <w:i/>
          <w:spacing w:val="2"/>
          <w:w w:val="100"/>
          <w:sz w:val="15"/>
        </w:rPr>
        <w:t xml:space="preserve">" </w:t>
      </w:r>
      <w:r>
        <w:rPr>
          <w:rFonts w:ascii="Bookman Old Style" w:hAnsi="Bookman Old Style"/>
          <w:i w:val="false"/>
          <w:spacing w:val="2"/>
          <w:w w:val="100"/>
          <w:sz w:val="15"/>
        </w:rPr>
        <w:t xml:space="preserve">three." Thus we have 0, 1, 2, 3, on the four sides. Another tenable hypothesis </w:t>
      </w:r>
      <w:r>
        <w:rPr>
          <w:rFonts w:ascii="Bookman Old Style" w:hAnsi="Bookman Old Style"/>
          <w:i w:val="false"/>
          <w:spacing w:val="3"/>
          <w:w w:val="100"/>
          <w:sz w:val="15"/>
        </w:rPr>
        <w:t xml:space="preserve">is that the top or die had six faces, standing for 0, 1, 2, 3, 4, 5. Thus zero could </w:t>
      </w:r>
      <w:r>
        <w:rPr>
          <w:rFonts w:ascii="Bookman Old Style" w:hAnsi="Bookman Old Style"/>
          <w:i w:val="false"/>
          <w:spacing w:val="1"/>
          <w:w w:val="100"/>
          <w:sz w:val="15"/>
        </w:rPr>
        <w:t xml:space="preserve">appear between five and one, i. e. </w:t>
      </w:r>
      <w:r>
        <w:rPr>
          <w:rFonts w:ascii="Bookman Old Style" w:hAnsi="Bookman Old Style"/>
          <w:i/>
          <w:spacing w:val="1"/>
          <w:w w:val="100"/>
          <w:sz w:val="15"/>
        </w:rPr>
        <w:t xml:space="preserve">sai. </w:t>
      </w:r>
      <w:r>
        <w:rPr>
          <w:rFonts w:ascii="Bookman Old Style" w:hAnsi="Bookman Old Style"/>
          <w:i w:val="false"/>
          <w:spacing w:val="1"/>
          <w:w w:val="100"/>
          <w:sz w:val="15"/>
        </w:rPr>
        <w:t xml:space="preserve">Tu Ya-ch`fian in his </w:t>
      </w:r>
      <w:r>
        <w:rPr>
          <w:rFonts w:ascii="Bookman Old Style" w:hAnsi="Bookman Old Style"/>
          <w:i/>
          <w:spacing w:val="1"/>
          <w:w w:val="100"/>
          <w:sz w:val="15"/>
        </w:rPr>
        <w:t xml:space="preserve">Po-shili </w:t>
      </w:r>
      <w:r>
        <w:rPr>
          <w:rFonts w:ascii="Bookman Old Style" w:hAnsi="Bookman Old Style"/>
          <w:i w:val="false"/>
          <w:spacing w:val="1"/>
          <w:w w:val="100"/>
          <w:sz w:val="15"/>
        </w:rPr>
        <w:t xml:space="preserve">reconstructs the die as having five faces, but he forgets that a five-faced top is unsatisfactory and a </w:t>
      </w:r>
      <w:r>
        <w:rPr>
          <w:rFonts w:ascii="Bookman Old Style" w:hAnsi="Bookman Old Style"/>
          <w:i w:val="false"/>
          <w:spacing w:val="-2"/>
          <w:w w:val="100"/>
          <w:sz w:val="15"/>
        </w:rPr>
        <w:t xml:space="preserve">five-faced die is impossible. (I owe thanks to Dr. C. S. GARDNER for his very helpful </w:t>
      </w:r>
      <w:r>
        <w:rPr>
          <w:rFonts w:ascii="Bookman Old Style" w:hAnsi="Bookman Old Style"/>
          <w:i w:val="false"/>
          <w:spacing w:val="0"/>
          <w:w w:val="100"/>
          <w:sz w:val="15"/>
        </w:rPr>
        <w:t>discussion on this point.)</w:t>
      </w:r>
    </w:p>
    <w:p>
      <w:pPr>
        <w:pStyle w:val="Normal"/>
        <w:spacing w:lineRule="auto" w:line="240" w:before="0" w:after="0"/>
        <w:ind w:firstLine="144"/>
        <w:jc w:val="both"/>
        <w:rPr/>
      </w:pPr>
      <w:r>
        <w:rPr>
          <w:rFonts w:ascii="Bookman Old Style" w:hAnsi="Bookman Old Style"/>
          <w:i w:val="false"/>
          <w:spacing w:val="5"/>
          <w:w w:val="100"/>
          <w:sz w:val="15"/>
        </w:rPr>
        <w:t xml:space="preserve">" For illustrations of a six-sided Chinese teetotum and four-sided dice with </w:t>
      </w:r>
      <w:r>
        <w:rPr>
          <w:rFonts w:ascii="Bookman Old Style" w:hAnsi="Bookman Old Style"/>
          <w:i w:val="false"/>
          <w:spacing w:val="3"/>
          <w:w w:val="100"/>
          <w:sz w:val="15"/>
        </w:rPr>
        <w:t xml:space="preserve">pointed ends (called in India </w:t>
      </w:r>
      <w:r>
        <w:rPr>
          <w:rFonts w:ascii="Bookman Old Style" w:hAnsi="Bookman Old Style"/>
          <w:i/>
          <w:spacing w:val="3"/>
          <w:w w:val="100"/>
          <w:sz w:val="15"/>
        </w:rPr>
        <w:t xml:space="preserve">pare, </w:t>
      </w:r>
      <w:r>
        <w:rPr>
          <w:rFonts w:ascii="Bookman Old Style" w:hAnsi="Bookman Old Style"/>
          <w:i w:val="false"/>
          <w:spacing w:val="3"/>
          <w:w w:val="100"/>
          <w:sz w:val="15"/>
        </w:rPr>
        <w:t xml:space="preserve">pl. of </w:t>
      </w:r>
      <w:r>
        <w:rPr>
          <w:rFonts w:ascii="Bookman Old Style" w:hAnsi="Bookman Old Style"/>
          <w:i/>
          <w:spacing w:val="3"/>
          <w:w w:val="100"/>
          <w:sz w:val="15"/>
        </w:rPr>
        <w:t xml:space="preserve">pasa), </w:t>
      </w:r>
      <w:r>
        <w:rPr>
          <w:rFonts w:ascii="Bookman Old Style" w:hAnsi="Bookman Old Style"/>
          <w:i w:val="false"/>
          <w:spacing w:val="3"/>
          <w:w w:val="100"/>
          <w:sz w:val="15"/>
        </w:rPr>
        <w:t xml:space="preserve">cf. Stewart </w:t>
      </w:r>
      <w:r>
        <w:rPr>
          <w:i w:val="false"/>
          <w:spacing w:val="3"/>
          <w:w w:val="100"/>
          <w:sz w:val="14"/>
        </w:rPr>
        <w:t xml:space="preserve">Cw.IN, </w:t>
      </w:r>
      <w:r>
        <w:rPr>
          <w:rFonts w:ascii="Bookman Old Style" w:hAnsi="Bookman Old Style"/>
          <w:i w:val="false"/>
          <w:spacing w:val="3"/>
          <w:w w:val="100"/>
          <w:sz w:val="15"/>
        </w:rPr>
        <w:t xml:space="preserve">Chinese Games </w:t>
      </w:r>
      <w:r>
        <w:rPr>
          <w:rFonts w:ascii="Bookman Old Style" w:hAnsi="Bookman Old Style"/>
          <w:i w:val="false"/>
          <w:spacing w:val="2"/>
          <w:w w:val="100"/>
          <w:sz w:val="15"/>
        </w:rPr>
        <w:t xml:space="preserve">with Dice and Dominoes, </w:t>
      </w:r>
      <w:r>
        <w:rPr>
          <w:rFonts w:ascii="Bookman Old Style" w:hAnsi="Bookman Old Style"/>
          <w:i/>
          <w:spacing w:val="2"/>
          <w:w w:val="100"/>
          <w:sz w:val="15"/>
        </w:rPr>
        <w:t xml:space="preserve">Report of National Museum, </w:t>
      </w:r>
      <w:r>
        <w:rPr>
          <w:rFonts w:ascii="Bookman Old Style" w:hAnsi="Bookman Old Style"/>
          <w:i w:val="false"/>
          <w:spacing w:val="2"/>
          <w:w w:val="100"/>
          <w:sz w:val="15"/>
        </w:rPr>
        <w:t xml:space="preserve">Washington (1893). 496, 533. </w:t>
      </w:r>
      <w:r>
        <w:rPr>
          <w:rFonts w:ascii="Garamond" w:hAnsi="Garamond"/>
          <w:i w:val="false"/>
          <w:spacing w:val="8"/>
          <w:w w:val="100"/>
          <w:sz w:val="10"/>
          <w:vertAlign w:val="superscript"/>
        </w:rPr>
        <w:t>14</w:t>
      </w:r>
      <w:r>
        <w:rPr>
          <w:rFonts w:ascii="Bookman Old Style" w:hAnsi="Bookman Old Style"/>
          <w:i w:val="false"/>
          <w:spacing w:val="8"/>
          <w:w w:val="100"/>
          <w:sz w:val="15"/>
        </w:rPr>
        <w:t xml:space="preserve"> Probably first mentioned </w:t>
      </w:r>
      <w:r>
        <w:rPr>
          <w:rFonts w:ascii="Bookman Old Style" w:hAnsi="Bookman Old Style"/>
          <w:i w:val="false"/>
          <w:spacing w:val="8"/>
          <w:w w:val="110"/>
          <w:sz w:val="15"/>
        </w:rPr>
        <w:t xml:space="preserve">by MA </w:t>
      </w:r>
      <w:r>
        <w:rPr>
          <w:rFonts w:ascii="Bookman Old Style" w:hAnsi="Bookman Old Style"/>
          <w:i w:val="false"/>
          <w:spacing w:val="8"/>
          <w:w w:val="100"/>
          <w:sz w:val="15"/>
        </w:rPr>
        <w:t xml:space="preserve">Jung </w:t>
      </w:r>
      <w:r>
        <w:rPr>
          <w:i/>
          <w:spacing w:val="8"/>
          <w:w w:val="100"/>
          <w:sz w:val="26"/>
        </w:rPr>
        <w:t xml:space="preserve">a </w:t>
      </w:r>
      <w:r>
        <w:rPr>
          <w:rFonts w:ascii="Bookman Old Style" w:hAnsi="Bookman Old Style"/>
          <w:i w:val="false"/>
          <w:spacing w:val="8"/>
          <w:w w:val="100"/>
          <w:sz w:val="15"/>
        </w:rPr>
        <w:t xml:space="preserve">(79-166 A. D.), in his </w:t>
      </w:r>
      <w:r>
        <w:rPr>
          <w:rFonts w:ascii="Bookman Old Style" w:hAnsi="Bookman Old Style"/>
          <w:i/>
          <w:spacing w:val="8"/>
          <w:w w:val="100"/>
          <w:sz w:val="15"/>
        </w:rPr>
        <w:t xml:space="preserve">Shu-p`u </w:t>
      </w:r>
      <w:r>
        <w:rPr>
          <w:rFonts w:ascii="Bookman Old Style" w:hAnsi="Bookman Old Style"/>
          <w:i w:val="false"/>
          <w:spacing w:val="8"/>
          <w:w w:val="100"/>
          <w:sz w:val="15"/>
        </w:rPr>
        <w:t xml:space="preserve">fu </w:t>
      </w:r>
      <w:r>
        <w:rPr>
          <w:i w:val="false"/>
          <w:spacing w:val="13"/>
          <w:w w:val="100"/>
          <w:sz w:val="21"/>
        </w:rPr>
        <w:t xml:space="preserve">Rai., </w:t>
      </w:r>
      <w:r>
        <w:rPr>
          <w:rFonts w:ascii="Bookman Old Style" w:hAnsi="Bookman Old Style"/>
          <w:i/>
          <w:spacing w:val="13"/>
          <w:w w:val="100"/>
          <w:sz w:val="15"/>
        </w:rPr>
        <w:t xml:space="preserve">(I-wen lei-chii </w:t>
      </w:r>
      <w:r>
        <w:rPr>
          <w:i w:val="false"/>
          <w:spacing w:val="13"/>
          <w:w w:val="100"/>
          <w:sz w:val="21"/>
        </w:rPr>
        <w:t xml:space="preserve">53Z$0, </w:t>
      </w:r>
      <w:r>
        <w:rPr>
          <w:rFonts w:ascii="Bookman Old Style" w:hAnsi="Bookman Old Style"/>
          <w:i w:val="false"/>
          <w:spacing w:val="13"/>
          <w:w w:val="100"/>
          <w:sz w:val="15"/>
        </w:rPr>
        <w:t xml:space="preserve">74.22a-b). For a discussion on the Wu-mu </w:t>
      </w:r>
      <w:r>
        <w:rPr>
          <w:rFonts w:ascii="Bookman Old Style" w:hAnsi="Bookman Old Style"/>
          <w:i/>
          <w:spacing w:val="2"/>
          <w:w w:val="100"/>
          <w:sz w:val="15"/>
        </w:rPr>
        <w:t xml:space="preserve">eking </w:t>
      </w:r>
      <w:r>
        <w:rPr>
          <w:i w:val="false"/>
          <w:spacing w:val="2"/>
          <w:w w:val="100"/>
          <w:sz w:val="21"/>
        </w:rPr>
        <w:t xml:space="preserve">A2Kfg, </w:t>
      </w:r>
      <w:r>
        <w:rPr>
          <w:rFonts w:ascii="Bookman Old Style" w:hAnsi="Bookman Old Style"/>
          <w:i w:val="false"/>
          <w:spacing w:val="2"/>
          <w:w w:val="100"/>
          <w:sz w:val="15"/>
        </w:rPr>
        <w:t xml:space="preserve">a Tang treatise on this dicing game, cf. E. D. EDWARDS, </w:t>
      </w:r>
      <w:r>
        <w:rPr>
          <w:rFonts w:ascii="Bookman Old Style" w:hAnsi="Bookman Old Style"/>
          <w:i/>
          <w:spacing w:val="2"/>
          <w:w w:val="100"/>
          <w:sz w:val="15"/>
        </w:rPr>
        <w:t xml:space="preserve">Chinese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Prose Literature of the rang Period, </w:t>
      </w:r>
      <w:r>
        <w:rPr>
          <w:rFonts w:ascii="Bookman Old Style" w:hAnsi="Bookman Old Style"/>
          <w:i w:val="false"/>
          <w:spacing w:val="4"/>
          <w:w w:val="100"/>
          <w:sz w:val="15"/>
        </w:rPr>
        <w:t xml:space="preserve">1937, London, 1.197-199. Also cf.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Po shih, </w:t>
      </w:r>
      <w:r>
        <w:rPr>
          <w:rFonts w:ascii="Bookman Old Style" w:hAnsi="Bookman Old Style"/>
          <w:i w:val="false"/>
          <w:spacing w:val="4"/>
          <w:w w:val="100"/>
          <w:sz w:val="15"/>
        </w:rPr>
        <w:t xml:space="preserve">7, </w:t>
      </w:r>
      <w:r>
        <w:rPr>
          <w:rFonts w:ascii="Bookman Old Style" w:hAnsi="Bookman Old Style"/>
          <w:i w:val="false"/>
          <w:spacing w:val="0"/>
          <w:w w:val="100"/>
          <w:sz w:val="15"/>
        </w:rPr>
        <w:t>23-24.</w:t>
      </w:r>
    </w:p>
    <w:p>
      <w:pPr>
        <w:pStyle w:val="Normal"/>
        <w:spacing w:lineRule="auto" w:line="208" w:before="0" w:after="0"/>
        <w:ind w:start="144" w:hanging="0"/>
        <w:jc w:val="start"/>
        <w:rPr/>
      </w:pPr>
      <w:r>
        <w:rPr>
          <w:rFonts w:ascii="Bookman Old Style" w:hAnsi="Bookman Old Style"/>
          <w:i/>
          <w:spacing w:val="8"/>
          <w:w w:val="100"/>
          <w:sz w:val="15"/>
        </w:rPr>
        <w:t xml:space="preserve">"Po shih, </w:t>
      </w:r>
      <w:r>
        <w:rPr>
          <w:rFonts w:ascii="Bookman Old Style" w:hAnsi="Bookman Old Style"/>
          <w:i w:val="false"/>
          <w:spacing w:val="8"/>
          <w:w w:val="100"/>
          <w:sz w:val="15"/>
        </w:rPr>
        <w:t>7-8.</w:t>
      </w:r>
    </w:p>
    <w:p>
      <w:pPr>
        <w:sectPr>
          <w:headerReference w:type="even" r:id="rId15"/>
          <w:headerReference w:type="default" r:id="rId16"/>
          <w:footerReference w:type="even" r:id="rId17"/>
          <w:footerReference w:type="default" r:id="rId18"/>
          <w:type w:val="nextPage"/>
          <w:pgSz w:w="8427" w:h="11918"/>
          <w:pgMar w:left="1053" w:right="994" w:header="826" w:top="883" w:footer="0" w:bottom="84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05" w:before="0" w:after="0"/>
        <w:ind w:start="0" w:firstLine="144"/>
        <w:jc w:val="start"/>
        <w:rPr/>
      </w:pPr>
      <w:r>
        <w:rPr>
          <w:rFonts w:ascii="Bookman Old Style" w:hAnsi="Bookman Old Style"/>
          <w:i/>
          <w:spacing w:val="4"/>
          <w:w w:val="100"/>
          <w:sz w:val="15"/>
        </w:rPr>
        <w:t xml:space="preserve">"Cleu-tz`ii pu-chu, </w:t>
      </w:r>
      <w:r>
        <w:rPr>
          <w:rFonts w:ascii="Bookman Old Style" w:hAnsi="Bookman Old Style"/>
          <w:i w:val="false"/>
          <w:spacing w:val="4"/>
          <w:w w:val="100"/>
          <w:sz w:val="15"/>
        </w:rPr>
        <w:t xml:space="preserve">9.16a; </w:t>
      </w:r>
      <w:r>
        <w:rPr>
          <w:rFonts w:ascii="Bookman Old Style" w:hAnsi="Bookman Old Style"/>
          <w:i/>
          <w:spacing w:val="4"/>
          <w:w w:val="100"/>
          <w:sz w:val="15"/>
        </w:rPr>
        <w:t xml:space="preserve">Po shih, </w:t>
      </w:r>
      <w:r>
        <w:rPr>
          <w:rFonts w:ascii="Bookman Old Style" w:hAnsi="Bookman Old Style"/>
          <w:i w:val="false"/>
          <w:spacing w:val="4"/>
          <w:w w:val="100"/>
          <w:sz w:val="15"/>
        </w:rPr>
        <w:t xml:space="preserve">8-11; </w:t>
      </w:r>
      <w:r>
        <w:rPr>
          <w:i w:val="false"/>
          <w:spacing w:val="4"/>
          <w:w w:val="100"/>
          <w:sz w:val="14"/>
        </w:rPr>
        <w:t xml:space="preserve">CleIEN </w:t>
      </w:r>
      <w:r>
        <w:rPr>
          <w:rFonts w:ascii="Bookman Old Style" w:hAnsi="Bookman Old Style"/>
          <w:i w:val="false"/>
          <w:spacing w:val="4"/>
          <w:w w:val="100"/>
          <w:sz w:val="15"/>
        </w:rPr>
        <w:t xml:space="preserve">Tao-sun </w:t>
      </w:r>
      <w:r>
        <w:rPr>
          <w:rFonts w:ascii="Bookman Old Style" w:hAnsi="Bookman Old Style"/>
          <w:i w:val="false"/>
          <w:spacing w:val="4"/>
          <w:w w:val="100"/>
          <w:sz w:val="27"/>
        </w:rPr>
        <w:t>gm</w:t>
      </w:r>
      <w:r>
        <w:rPr>
          <w:rFonts w:ascii="Bookman Old Style" w:hAnsi="Bookman Old Style"/>
          <w:i w:val="false"/>
          <w:spacing w:val="4"/>
          <w:w w:val="100"/>
          <w:sz w:val="27"/>
          <w:vertAlign w:val="superscript"/>
        </w:rPr>
        <w:t>-</w:t>
      </w:r>
      <w:r>
        <w:rPr>
          <w:rFonts w:ascii="Bookman Old Style" w:hAnsi="Bookman Old Style"/>
          <w:i w:val="false"/>
          <w:spacing w:val="4"/>
          <w:w w:val="100"/>
          <w:sz w:val="27"/>
        </w:rPr>
        <w:t xml:space="preserve">4 : </w:t>
      </w:r>
      <w:r>
        <w:rPr>
          <w:rFonts w:ascii="Bookman Old Style" w:hAnsi="Bookman Old Style"/>
          <w:i w:val="false"/>
          <w:spacing w:val="4"/>
          <w:w w:val="100"/>
          <w:sz w:val="21"/>
        </w:rPr>
        <w:t xml:space="preserve">13 </w:t>
      </w:r>
      <w:r>
        <w:rPr>
          <w:rFonts w:ascii="Bookman Old Style" w:hAnsi="Bookman Old Style"/>
          <w:i w:val="false"/>
          <w:spacing w:val="4"/>
          <w:w w:val="100"/>
          <w:sz w:val="27"/>
        </w:rPr>
        <w:t xml:space="preserve">*ffir* </w:t>
      </w:r>
      <w:r>
        <w:rPr>
          <w:rFonts w:ascii="Bookman Old Style" w:hAnsi="Bookman Old Style"/>
          <w:i w:val="false"/>
          <w:spacing w:val="-3"/>
          <w:w w:val="100"/>
          <w:sz w:val="15"/>
        </w:rPr>
        <w:t xml:space="preserve">" On Japanese Backgammon," </w:t>
      </w:r>
      <w:r>
        <w:rPr>
          <w:i/>
          <w:spacing w:val="-3"/>
          <w:w w:val="100"/>
          <w:sz w:val="26"/>
        </w:rPr>
        <w:t xml:space="preserve">CHHP, </w:t>
      </w:r>
      <w:r>
        <w:rPr>
          <w:rFonts w:ascii="Bookman Old Style" w:hAnsi="Bookman Old Style"/>
          <w:i w:val="false"/>
          <w:spacing w:val="-3"/>
          <w:w w:val="100"/>
          <w:sz w:val="15"/>
        </w:rPr>
        <w:t>102 (1935). 475-481.</w:t>
      </w:r>
    </w:p>
    <w:p>
      <w:pPr>
        <w:pStyle w:val="Normal"/>
        <w:spacing w:before="180" w:after="0"/>
        <w:jc w:val="both"/>
        <w:rPr/>
      </w:pPr>
      <w:r>
        <w:rPr>
          <w:rFonts w:ascii="Bookman Old Style" w:hAnsi="Bookman Old Style"/>
          <w:i/>
          <w:spacing w:val="-5"/>
          <w:sz w:val="22"/>
        </w:rPr>
        <w:t xml:space="preserve">shuang-lu </w:t>
      </w:r>
      <w:r>
        <w:rPr>
          <w:rFonts w:ascii="Bookman Old Style" w:hAnsi="Bookman Old Style"/>
          <w:i w:val="false"/>
          <w:spacing w:val="-5"/>
          <w:sz w:val="21"/>
        </w:rPr>
        <w:t xml:space="preserve">or backgammon board, and we cannot yet ascertain </w:t>
      </w:r>
      <w:r>
        <w:rPr>
          <w:rFonts w:ascii="Bookman Old Style" w:hAnsi="Bookman Old Style"/>
          <w:i w:val="false"/>
          <w:spacing w:val="-9"/>
          <w:sz w:val="21"/>
        </w:rPr>
        <w:t xml:space="preserve">how it was used. The four T's, four L's and four V's may indicate </w:t>
      </w:r>
      <w:r>
        <w:rPr>
          <w:rFonts w:ascii="Bookman Old Style" w:hAnsi="Bookman Old Style"/>
          <w:i w:val="false"/>
          <w:spacing w:val="-7"/>
          <w:sz w:val="21"/>
        </w:rPr>
        <w:t>positions of the twelve draughtsmen.</w:t>
      </w:r>
    </w:p>
    <w:p>
      <w:pPr>
        <w:pStyle w:val="Normal"/>
        <w:spacing w:before="36" w:after="0"/>
        <w:ind w:firstLine="216"/>
        <w:jc w:val="both"/>
        <w:rPr/>
      </w:pPr>
      <w:r>
        <w:rPr>
          <w:rFonts w:ascii="Bookman Old Style" w:hAnsi="Bookman Old Style"/>
          <w:i w:val="false"/>
          <w:spacing w:val="-8"/>
          <w:sz w:val="21"/>
        </w:rPr>
        <w:t xml:space="preserve">That immortals played the game is recorded in a few Han and </w:t>
      </w:r>
      <w:r>
        <w:rPr>
          <w:rFonts w:ascii="Bookman Old Style" w:hAnsi="Bookman Old Style"/>
          <w:i w:val="false"/>
          <w:spacing w:val="-9"/>
          <w:sz w:val="21"/>
        </w:rPr>
        <w:t>earlier works.</w:t>
      </w:r>
      <w:r>
        <w:rPr>
          <w:rFonts w:ascii="Garamond" w:hAnsi="Garamond"/>
          <w:i w:val="false"/>
          <w:spacing w:val="-9"/>
          <w:sz w:val="21"/>
          <w:vertAlign w:val="superscript"/>
        </w:rPr>
        <w:t>11</w:t>
      </w:r>
      <w:r>
        <w:rPr>
          <w:rFonts w:ascii="Bookman Old Style" w:hAnsi="Bookman Old Style"/>
          <w:i w:val="false"/>
          <w:spacing w:val="-9"/>
          <w:sz w:val="21"/>
        </w:rPr>
        <w:t xml:space="preserve"> The famous third century poet TS'AO Chih </w:t>
      </w:r>
      <w:r>
        <w:rPr>
          <w:rFonts w:ascii="Bookman Old Style" w:hAnsi="Bookman Old Style"/>
          <w:i/>
          <w:spacing w:val="-9"/>
          <w:sz w:val="22"/>
        </w:rPr>
        <w:t xml:space="preserve">Wah </w:t>
      </w:r>
      <w:r>
        <w:rPr>
          <w:rFonts w:ascii="Bookman Old Style" w:hAnsi="Bookman Old Style"/>
          <w:i w:val="false"/>
          <w:spacing w:val="-1"/>
          <w:sz w:val="21"/>
        </w:rPr>
        <w:t xml:space="preserve">writes, " Immortals hold six </w:t>
      </w:r>
      <w:r>
        <w:rPr>
          <w:rFonts w:ascii="Bookman Old Style" w:hAnsi="Bookman Old Style"/>
          <w:i/>
          <w:spacing w:val="-1"/>
          <w:sz w:val="22"/>
        </w:rPr>
        <w:t xml:space="preserve">chu </w:t>
      </w:r>
      <w:r>
        <w:rPr>
          <w:rFonts w:ascii="Bookman Old Style" w:hAnsi="Bookman Old Style"/>
          <w:i w:val="false"/>
          <w:spacing w:val="-1"/>
          <w:sz w:val="21"/>
        </w:rPr>
        <w:t xml:space="preserve">and play the game at the foot </w:t>
      </w:r>
      <w:r>
        <w:rPr>
          <w:rFonts w:ascii="Bookman Old Style" w:hAnsi="Bookman Old Style"/>
          <w:i w:val="false"/>
          <w:spacing w:val="-6"/>
          <w:sz w:val="21"/>
        </w:rPr>
        <w:t xml:space="preserve">of 'raj Shan." </w:t>
      </w:r>
      <w:r>
        <w:rPr>
          <w:rFonts w:ascii="Garamond" w:hAnsi="Garamond"/>
          <w:i w:val="false"/>
          <w:spacing w:val="-6"/>
          <w:sz w:val="21"/>
          <w:vertAlign w:val="superscript"/>
        </w:rPr>
        <w:t>18</w:t>
      </w:r>
      <w:r>
        <w:rPr>
          <w:rFonts w:ascii="Bookman Old Style" w:hAnsi="Bookman Old Style"/>
          <w:i w:val="false"/>
          <w:spacing w:val="-6"/>
          <w:sz w:val="21"/>
        </w:rPr>
        <w:t xml:space="preserve"> On several mirrors in this book by UMEHARA,</w:t>
      </w:r>
      <w:r>
        <w:rPr>
          <w:rFonts w:ascii="Garamond" w:hAnsi="Garamond"/>
          <w:i w:val="false"/>
          <w:spacing w:val="-6"/>
          <w:sz w:val="21"/>
          <w:vertAlign w:val="superscript"/>
        </w:rPr>
        <w:t>19</w:t>
      </w:r>
      <w:r>
        <w:rPr>
          <w:rFonts w:ascii="Garamond" w:hAnsi="Garamond"/>
          <w:i w:val="false"/>
          <w:spacing w:val="-6"/>
          <w:sz w:val="12"/>
        </w:rPr>
        <w:t xml:space="preserve"> </w:t>
      </w:r>
      <w:r>
        <w:rPr>
          <w:rFonts w:ascii="Bookman Old Style" w:hAnsi="Bookman Old Style"/>
          <w:i w:val="false"/>
          <w:spacing w:val="-2"/>
          <w:sz w:val="21"/>
        </w:rPr>
        <w:t xml:space="preserve">we note that the deity Tung-wang-kung </w:t>
      </w:r>
      <w:r>
        <w:rPr>
          <w:rFonts w:ascii="Bookman Old Style" w:hAnsi="Bookman Old Style"/>
          <w:i w:val="false"/>
          <w:spacing w:val="-2"/>
          <w:w w:val="110"/>
          <w:sz w:val="21"/>
          <w:vertAlign w:val="superscript"/>
        </w:rPr>
        <w:t>*</w:t>
      </w:r>
      <w:r>
        <w:rPr>
          <w:rFonts w:ascii="Bookman Old Style" w:hAnsi="Bookman Old Style"/>
          <w:i w:val="false"/>
          <w:spacing w:val="-2"/>
          <w:w w:val="120"/>
          <w:sz w:val="21"/>
          <w:vertAlign w:val="superscript"/>
        </w:rPr>
        <w:t>E</w:t>
      </w:r>
      <w:r>
        <w:rPr>
          <w:rFonts w:ascii="Bookman Old Style" w:hAnsi="Bookman Old Style"/>
          <w:i w:val="false"/>
          <w:spacing w:val="-2"/>
          <w:w w:val="110"/>
          <w:sz w:val="21"/>
          <w:vertAlign w:val="superscript"/>
        </w:rPr>
        <w:t>&amp;</w:t>
      </w:r>
      <w:r>
        <w:rPr>
          <w:rFonts w:ascii="Bookman Old Style" w:hAnsi="Bookman Old Style"/>
          <w:i w:val="false"/>
          <w:spacing w:val="-2"/>
          <w:sz w:val="21"/>
        </w:rPr>
        <w:t xml:space="preserve"> also indulged in this game. A board, a dice-box, and three playmates may even </w:t>
      </w:r>
      <w:r>
        <w:rPr>
          <w:rFonts w:ascii="Bookman Old Style" w:hAnsi="Bookman Old Style"/>
          <w:i w:val="false"/>
          <w:spacing w:val="-5"/>
          <w:sz w:val="21"/>
        </w:rPr>
        <w:t>be recognized as part of his iconography.</w:t>
      </w:r>
    </w:p>
    <w:p>
      <w:pPr>
        <w:pStyle w:val="Normal"/>
        <w:spacing w:before="108" w:after="4860"/>
        <w:ind w:firstLine="216"/>
        <w:jc w:val="both"/>
        <w:rPr/>
      </w:pPr>
      <w:r>
        <w:rPr>
          <w:rFonts w:ascii="Bookman Old Style" w:hAnsi="Bookman Old Style"/>
          <w:i w:val="false"/>
          <w:spacing w:val="4"/>
          <w:sz w:val="21"/>
        </w:rPr>
        <w:t xml:space="preserve">The game is traditionally supposed to be played by two </w:t>
      </w:r>
      <w:r>
        <w:rPr>
          <w:rFonts w:ascii="Bookman Old Style" w:hAnsi="Bookman Old Style"/>
          <w:i w:val="false"/>
          <w:spacing w:val="-1"/>
          <w:sz w:val="21"/>
        </w:rPr>
        <w:t xml:space="preserve">people." But from this series of reproductions of mirrors, the </w:t>
      </w:r>
      <w:r>
        <w:rPr>
          <w:rFonts w:ascii="Bookman Old Style" w:hAnsi="Bookman Old Style"/>
          <w:i w:val="false"/>
          <w:spacing w:val="-3"/>
          <w:sz w:val="21"/>
        </w:rPr>
        <w:t xml:space="preserve">four immortals seem to be playing partners. This partnership </w:t>
      </w:r>
      <w:r>
        <w:rPr>
          <w:rFonts w:ascii="Bookman Old Style" w:hAnsi="Bookman Old Style"/>
          <w:i w:val="false"/>
          <w:spacing w:val="-8"/>
          <w:sz w:val="21"/>
        </w:rPr>
        <w:t xml:space="preserve">may be what is meant by the expression </w:t>
      </w:r>
      <w:r>
        <w:rPr>
          <w:rFonts w:ascii="Bookman Old Style" w:hAnsi="Bookman Old Style"/>
          <w:i/>
          <w:spacing w:val="-8"/>
          <w:sz w:val="22"/>
        </w:rPr>
        <w:t xml:space="preserve">fen-ts'ao 5+W " </w:t>
      </w:r>
      <w:r>
        <w:rPr>
          <w:rFonts w:ascii="Bookman Old Style" w:hAnsi="Bookman Old Style"/>
          <w:i w:val="false"/>
          <w:spacing w:val="-8"/>
          <w:sz w:val="21"/>
        </w:rPr>
        <w:t xml:space="preserve">dividing </w:t>
      </w:r>
      <w:r>
        <w:rPr>
          <w:rFonts w:ascii="Bookman Old Style" w:hAnsi="Bookman Old Style"/>
          <w:i w:val="false"/>
          <w:spacing w:val="-7"/>
          <w:sz w:val="21"/>
        </w:rPr>
        <w:t xml:space="preserve">into groups " in the poem </w:t>
      </w:r>
      <w:r>
        <w:rPr>
          <w:rFonts w:ascii="Bookman Old Style" w:hAnsi="Bookman Old Style"/>
          <w:i/>
          <w:spacing w:val="-7"/>
          <w:sz w:val="22"/>
        </w:rPr>
        <w:t xml:space="preserve">Chao hun </w:t>
      </w:r>
      <w:r>
        <w:rPr>
          <w:rFonts w:ascii="Bookman Old Style" w:hAnsi="Bookman Old Style"/>
          <w:i w:val="false"/>
          <w:spacing w:val="-7"/>
          <w:sz w:val="21"/>
        </w:rPr>
        <w:t>quoted above.</w:t>
      </w:r>
    </w:p>
    <w:p>
      <w:pPr>
        <w:pStyle w:val="Normal"/>
        <w:spacing w:lineRule="exact" w:line="136" w:before="0" w:after="0"/>
        <w:ind w:start="72" w:hanging="0"/>
        <w:jc w:val="start"/>
        <w:rPr/>
      </w:pPr>
      <w:r>
        <w:rPr>
          <w:rFonts w:ascii="Garamond" w:hAnsi="Garamond"/>
          <w:i w:val="false"/>
          <w:spacing w:val="1"/>
          <w:sz w:val="9"/>
          <w:vertAlign w:val="superscript"/>
        </w:rPr>
        <w:t>17</w:t>
      </w:r>
      <w:r>
        <w:rPr>
          <w:rFonts w:ascii="Bookman Old Style" w:hAnsi="Bookman Old Style"/>
          <w:i/>
          <w:spacing w:val="1"/>
          <w:sz w:val="15"/>
        </w:rPr>
        <w:t xml:space="preserve"> Ku-chin eu-shu chi-ch'eng, 1-shu tien, </w:t>
      </w:r>
      <w:r>
        <w:rPr>
          <w:rFonts w:ascii="Garamond" w:hAnsi="Garamond"/>
          <w:i w:val="false"/>
          <w:spacing w:val="1"/>
          <w:sz w:val="17"/>
        </w:rPr>
        <w:t>6a.</w:t>
      </w:r>
    </w:p>
    <w:p>
      <w:pPr>
        <w:sectPr>
          <w:headerReference w:type="default" r:id="rId19"/>
          <w:footerReference w:type="default" r:id="rId20"/>
          <w:type w:val="nextPage"/>
          <w:pgSz w:w="8427" w:h="11918"/>
          <w:pgMar w:left="1053" w:right="994" w:header="826" w:top="883" w:footer="0" w:bottom="92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26" w:before="0" w:after="0"/>
        <w:ind w:start="72" w:end="1368" w:hanging="0"/>
        <w:jc w:val="both"/>
        <w:rPr/>
      </w:pPr>
      <w:r>
        <w:rPr>
          <w:rFonts w:ascii="Bookman Old Style" w:hAnsi="Bookman Old Style"/>
          <w:i/>
          <w:spacing w:val="9"/>
          <w:sz w:val="15"/>
        </w:rPr>
        <w:t xml:space="preserve">" Tiao Tet-chien chi </w:t>
      </w:r>
      <w:r>
        <w:rPr>
          <w:rFonts w:ascii="Garamond" w:hAnsi="Garamond"/>
          <w:i w:val="false"/>
          <w:spacing w:val="9"/>
          <w:sz w:val="33"/>
        </w:rPr>
        <w:t xml:space="preserve">w-Tgt, </w:t>
      </w:r>
      <w:r>
        <w:rPr>
          <w:rFonts w:ascii="Bookman Old Style" w:hAnsi="Bookman Old Style"/>
          <w:i/>
          <w:spacing w:val="9"/>
          <w:sz w:val="15"/>
        </w:rPr>
        <w:t xml:space="preserve">(Ssii-pu ts`ung-Van </w:t>
      </w:r>
      <w:r>
        <w:rPr>
          <w:rFonts w:ascii="Garamond" w:hAnsi="Garamond"/>
          <w:i w:val="false"/>
          <w:spacing w:val="9"/>
          <w:sz w:val="17"/>
        </w:rPr>
        <w:t xml:space="preserve">ed.) 62a. </w:t>
      </w:r>
      <w:r>
        <w:rPr>
          <w:rFonts w:ascii="Garamond" w:hAnsi="Garamond"/>
          <w:i w:val="false"/>
          <w:spacing w:val="11"/>
          <w:sz w:val="9"/>
          <w:vertAlign w:val="superscript"/>
        </w:rPr>
        <w:t>19</w:t>
      </w:r>
      <w:r>
        <w:rPr>
          <w:rFonts w:ascii="Garamond" w:hAnsi="Garamond"/>
          <w:i w:val="false"/>
          <w:spacing w:val="11"/>
          <w:sz w:val="12"/>
        </w:rPr>
        <w:t xml:space="preserve"> UMEHARA </w:t>
      </w:r>
      <w:r>
        <w:rPr>
          <w:rFonts w:ascii="Garamond" w:hAnsi="Garamond"/>
          <w:i w:val="false"/>
          <w:spacing w:val="11"/>
          <w:sz w:val="17"/>
        </w:rPr>
        <w:t xml:space="preserve">Sueji, </w:t>
      </w:r>
      <w:r>
        <w:rPr>
          <w:rFonts w:ascii="Bookman Old Style" w:hAnsi="Bookman Old Style"/>
          <w:i/>
          <w:spacing w:val="11"/>
          <w:sz w:val="15"/>
        </w:rPr>
        <w:t xml:space="preserve">op. cit., </w:t>
      </w:r>
      <w:r>
        <w:rPr>
          <w:rFonts w:ascii="Garamond" w:hAnsi="Garamond"/>
          <w:i w:val="false"/>
          <w:spacing w:val="11"/>
          <w:sz w:val="17"/>
        </w:rPr>
        <w:t xml:space="preserve">Plates 15, 24, 26, 29, 37, 53, and 61. </w:t>
      </w:r>
      <w:r>
        <w:rPr>
          <w:rFonts w:ascii="Bookman Old Style" w:hAnsi="Bookman Old Style"/>
          <w:i/>
          <w:spacing w:val="1"/>
          <w:sz w:val="8"/>
          <w:vertAlign w:val="superscript"/>
        </w:rPr>
        <w:t>2</w:t>
      </w:r>
      <w:r>
        <w:rPr>
          <w:rFonts w:ascii="Bookman Old Style" w:hAnsi="Bookman Old Style"/>
          <w:i/>
          <w:spacing w:val="1"/>
          <w:sz w:val="15"/>
        </w:rPr>
        <w:t xml:space="preserve">° Ch`u-tz`ii pu-chu, </w:t>
      </w:r>
      <w:r>
        <w:rPr>
          <w:rFonts w:ascii="Garamond" w:hAnsi="Garamond"/>
          <w:i w:val="false"/>
          <w:spacing w:val="1"/>
          <w:sz w:val="17"/>
        </w:rPr>
        <w:t>9.16a.</w:t>
      </w:r>
    </w:p>
    <w:p>
      <w:pPr>
        <w:pStyle w:val="Normal"/>
        <w:spacing w:before="16" w:after="360"/>
        <w:ind w:start="77" w:end="173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956050" cy="4035425"/>
            <wp:effectExtent l="0" t="0" r="0" b="0"/>
            <wp:docPr id="10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16"/>
        <w:ind w:end="48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084320" cy="2950845"/>
            <wp:effectExtent l="0" t="0" r="0" b="0"/>
            <wp:docPr id="1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16"/>
        </w:rPr>
        <w:t>PLATE I</w:t>
      </w:r>
    </w:p>
    <w:p>
      <w:pPr>
        <w:pStyle w:val="Normal"/>
        <w:spacing w:lineRule="auto" w:line="271" w:before="108" w:after="0"/>
        <w:jc w:val="center"/>
        <w:rPr/>
      </w:pPr>
      <w:r>
        <w:rPr>
          <w:rFonts w:ascii="Bookman Old Style" w:hAnsi="Bookman Old Style"/>
          <w:b/>
          <w:spacing w:val="12"/>
          <w:sz w:val="11"/>
        </w:rPr>
        <w:t>MIRROR WITH FIGURES OF DEITIES</w:t>
      </w:r>
    </w:p>
    <w:p>
      <w:pPr>
        <w:pStyle w:val="Normal"/>
        <w:spacing w:lineRule="auto" w:line="240" w:before="108" w:after="0"/>
        <w:jc w:val="center"/>
        <w:rPr/>
      </w:pPr>
      <w:r>
        <w:rPr>
          <w:b w:val="false"/>
          <w:spacing w:val="10"/>
          <w:sz w:val="16"/>
        </w:rPr>
        <w:t>U. Asano Collection, Osaka</w:t>
      </w:r>
    </w:p>
    <w:sectPr>
      <w:headerReference w:type="even" r:id="rId23"/>
      <w:headerReference w:type="default" r:id="rId24"/>
      <w:footerReference w:type="even" r:id="rId25"/>
      <w:footerReference w:type="default" r:id="rId26"/>
      <w:type w:val="nextPage"/>
      <w:pgSz w:w="8083" w:h="14054"/>
      <w:pgMar w:left="824" w:right="719" w:header="0" w:top="920" w:footer="0" w:bottom="42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591185</wp:posOffset>
              </wp:positionH>
              <wp:positionV relativeFrom="paragraph">
                <wp:posOffset>635</wp:posOffset>
              </wp:positionV>
              <wp:extent cx="6385560" cy="15113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5560" cy="1511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rPr/>
                          </w:pPr>
                          <w:hyperlink r:id="rId1">
                            <w:r>
                              <w:rPr>
                                <w:rStyle w:val="ListLabel4"/>
                                <w:color w:val="0000FF"/>
                                <w:spacing w:val="-2"/>
                                <w:w w:val="105"/>
                                <w:sz w:val="20"/>
                                <w:u w:val="single"/>
                              </w:rPr>
                              <w:t>http://www.jstor.org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502.8pt;height:11.9pt;mso-wrap-distance-left:0pt;mso-wrap-distance-right:0pt;mso-wrap-distance-top:0pt;mso-wrap-distance-bottom:0pt;margin-top:0pt;mso-position-vertical-relative:text;margin-left:46.5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rPr/>
                    </w:pPr>
                    <w:hyperlink r:id="rId2">
                      <w:r>
                        <w:rPr>
                          <w:rStyle w:val="ListLabel4"/>
                          <w:color w:val="0000FF"/>
                          <w:spacing w:val="-2"/>
                          <w:w w:val="105"/>
                          <w:sz w:val="20"/>
                          <w:u w:val="single"/>
                        </w:rPr>
                        <w:t>http://www.jstor.org</w:t>
                      </w:r>
                    </w:hyperlink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674370</wp:posOffset>
              </wp:positionH>
              <wp:positionV relativeFrom="paragraph">
                <wp:posOffset>635</wp:posOffset>
              </wp:positionV>
              <wp:extent cx="4001770" cy="124460"/>
              <wp:effectExtent l="0" t="0" r="0" b="0"/>
              <wp:wrapSquare wrapText="bothSides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1770" cy="124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center"/>
                            <w:rPr/>
                          </w:pPr>
                          <w:r>
                            <w:rPr>
                              <w:rFonts w:ascii="Bookman Old Style" w:hAnsi="Bookman Old Style"/>
                              <w:sz w:val="20"/>
                            </w:rPr>
                            <w:t>202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15.1pt;height:9.8pt;mso-wrap-distance-left:0pt;mso-wrap-distance-right:0pt;mso-wrap-distance-top:0pt;mso-wrap-distance-bottom:0pt;margin-top:0pt;mso-position-vertical-relative:text;margin-left:53.1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center"/>
                      <w:rPr/>
                    </w:pPr>
                    <w:r>
                      <w:rPr>
                        <w:rFonts w:ascii="Bookman Old Style" w:hAnsi="Bookman Old Style"/>
                        <w:sz w:val="20"/>
                      </w:rPr>
                      <w:t>202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591185</wp:posOffset>
              </wp:positionH>
              <wp:positionV relativeFrom="paragraph">
                <wp:posOffset>635</wp:posOffset>
              </wp:positionV>
              <wp:extent cx="4081780" cy="136525"/>
              <wp:effectExtent l="0" t="0" r="0" b="0"/>
              <wp:wrapSquare wrapText="bothSides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1780" cy="1365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end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12"/>
                              <w:sz w:val="15"/>
                            </w:rPr>
                            <w:t xml:space="preserve">A NOTE ON THE SO-CALLED TLV MIRRORS AND THE GAME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2"/>
                              <w:sz w:val="15"/>
                            </w:rPr>
                            <w:t xml:space="preserve">LIU-PO </w:t>
                          </w:r>
                          <w:r>
                            <w:rPr>
                              <w:rFonts w:ascii="Garamond" w:hAnsi="Garamond"/>
                              <w:spacing w:val="12"/>
                              <w:w w:val="1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t>1</w:t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21.4pt;height:10.75pt;mso-wrap-distance-left:0pt;mso-wrap-distance-right:0pt;mso-wrap-distance-top:0pt;mso-wrap-distance-bottom:0pt;margin-top:0pt;mso-position-vertical-relative:text;margin-left:46.5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end"/>
                      <w:rPr/>
                    </w:pPr>
                    <w:r>
                      <w:rPr>
                        <w:rFonts w:ascii="Bookman Old Style" w:hAnsi="Bookman Old Style"/>
                        <w:spacing w:val="12"/>
                        <w:sz w:val="15"/>
                      </w:rPr>
                      <w:t xml:space="preserve">A NOTE ON THE SO-CALLED TLV MIRRORS AND THE GAME </w:t>
                    </w:r>
                    <w:r>
                      <w:rPr>
                        <w:rFonts w:ascii="Bookman Old Style" w:hAnsi="Bookman Old Style"/>
                        <w:i/>
                        <w:spacing w:val="12"/>
                        <w:sz w:val="15"/>
                      </w:rPr>
                      <w:t xml:space="preserve">LIU-PO </w:t>
                    </w:r>
                    <w:r>
                      <w:rPr>
                        <w:rFonts w:ascii="Garamond" w:hAnsi="Garamond"/>
                        <w:spacing w:val="12"/>
                        <w:w w:val="1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t>1</w:t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591185</wp:posOffset>
              </wp:positionH>
              <wp:positionV relativeFrom="paragraph">
                <wp:posOffset>635</wp:posOffset>
              </wp:positionV>
              <wp:extent cx="4081780" cy="136525"/>
              <wp:effectExtent l="0" t="0" r="0" b="0"/>
              <wp:wrapSquare wrapText="bothSides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1780" cy="1365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end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12"/>
                              <w:sz w:val="15"/>
                            </w:rPr>
                            <w:t xml:space="preserve">A NOTE ON THE SO-CALLED TLV MIRRORS AND THE GAME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2"/>
                              <w:sz w:val="15"/>
                            </w:rPr>
                            <w:t xml:space="preserve">LIU-PO </w:t>
                          </w:r>
                          <w:r>
                            <w:rPr>
                              <w:rFonts w:ascii="Garamond" w:hAnsi="Garamond"/>
                              <w:spacing w:val="12"/>
                              <w:w w:val="1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t>2</w:t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21.4pt;height:10.75pt;mso-wrap-distance-left:0pt;mso-wrap-distance-right:0pt;mso-wrap-distance-top:0pt;mso-wrap-distance-bottom:0pt;margin-top:0pt;mso-position-vertical-relative:text;margin-left:46.5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end"/>
                      <w:rPr/>
                    </w:pPr>
                    <w:r>
                      <w:rPr>
                        <w:rFonts w:ascii="Bookman Old Style" w:hAnsi="Bookman Old Style"/>
                        <w:spacing w:val="12"/>
                        <w:sz w:val="15"/>
                      </w:rPr>
                      <w:t xml:space="preserve">A NOTE ON THE SO-CALLED TLV MIRRORS AND THE GAME </w:t>
                    </w:r>
                    <w:r>
                      <w:rPr>
                        <w:rFonts w:ascii="Bookman Old Style" w:hAnsi="Bookman Old Style"/>
                        <w:i/>
                        <w:spacing w:val="12"/>
                        <w:sz w:val="15"/>
                      </w:rPr>
                      <w:t xml:space="preserve">LIU-PO </w:t>
                    </w:r>
                    <w:r>
                      <w:rPr>
                        <w:rFonts w:ascii="Garamond" w:hAnsi="Garamond"/>
                        <w:spacing w:val="12"/>
                        <w:w w:val="1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t>2</w:t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594360</wp:posOffset>
              </wp:positionH>
              <wp:positionV relativeFrom="paragraph">
                <wp:posOffset>635</wp:posOffset>
              </wp:positionV>
              <wp:extent cx="4072890" cy="144780"/>
              <wp:effectExtent l="0" t="0" r="0" b="0"/>
              <wp:wrapSquare wrapText="bothSides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2890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4120" w:leader="none"/>
                            </w:tabs>
                            <w:ind w:start="144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t>0</w:t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19"/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spacing w:val="-6"/>
                              <w:sz w:val="19"/>
                            </w:rPr>
                            <w:t>LIEN-SHENG YANG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20.7pt;height:11.4pt;mso-wrap-distance-left:0pt;mso-wrap-distance-right:0pt;mso-wrap-distance-top:0pt;mso-wrap-distance-bottom:0pt;margin-top:0pt;mso-position-vertical-relative:text;margin-left:46.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4120" w:leader="none"/>
                      </w:tabs>
                      <w:ind w:start="144" w:hanging="0"/>
                      <w:rPr/>
                    </w:pPr>
                    <w:r>
                      <w:rPr>
                        <w:rFonts w:ascii="Garamond" w:hAnsi="Garamond"/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19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19"/>
                        <w:rFonts w:ascii="Garamond" w:hAnsi="Garamond"/>
                      </w:rPr>
                      <w:t>0</w:t>
                    </w:r>
                    <w:r>
                      <w:rPr>
                        <w:sz w:val="19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19"/>
                      </w:rPr>
                      <w:tab/>
                    </w:r>
                    <w:r>
                      <w:rPr>
                        <w:rFonts w:ascii="Garamond" w:hAnsi="Garamond"/>
                        <w:spacing w:val="-6"/>
                        <w:sz w:val="19"/>
                      </w:rPr>
                      <w:t>LIEN-SHENG YANG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591185</wp:posOffset>
              </wp:positionH>
              <wp:positionV relativeFrom="paragraph">
                <wp:posOffset>635</wp:posOffset>
              </wp:positionV>
              <wp:extent cx="4081780" cy="136525"/>
              <wp:effectExtent l="0" t="0" r="0" b="0"/>
              <wp:wrapSquare wrapText="bothSides"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1780" cy="1365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jc w:val="end"/>
                            <w:rPr/>
                          </w:pPr>
                          <w:r>
                            <w:rPr>
                              <w:rFonts w:ascii="Bookman Old Style" w:hAnsi="Bookman Old Style"/>
                              <w:spacing w:val="12"/>
                              <w:sz w:val="15"/>
                            </w:rPr>
                            <w:t xml:space="preserve">A NOTE ON THE SO-CALLED TLV MIRRORS AND THE GAME </w:t>
                          </w:r>
                          <w:r>
                            <w:rPr>
                              <w:rFonts w:ascii="Bookman Old Style" w:hAnsi="Bookman Old Style"/>
                              <w:i/>
                              <w:spacing w:val="12"/>
                              <w:sz w:val="15"/>
                            </w:rPr>
                            <w:t xml:space="preserve">LIU-PO </w:t>
                          </w:r>
                          <w:r>
                            <w:rPr>
                              <w:rFonts w:ascii="Garamond" w:hAnsi="Garamond"/>
                              <w:spacing w:val="12"/>
                              <w:w w:val="1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t>3</w:t>
                          </w:r>
                          <w:r>
                            <w:rPr>
                              <w:sz w:val="18"/>
                              <w:spacing w:val="12"/>
                              <w:w w:val="110"/>
                              <w:rFonts w:ascii="Garamond" w:hAnsi="Garamon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21.4pt;height:10.75pt;mso-wrap-distance-left:0pt;mso-wrap-distance-right:0pt;mso-wrap-distance-top:0pt;mso-wrap-distance-bottom:0pt;margin-top:0pt;mso-position-vertical-relative:text;margin-left:46.55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jc w:val="end"/>
                      <w:rPr/>
                    </w:pPr>
                    <w:r>
                      <w:rPr>
                        <w:rFonts w:ascii="Bookman Old Style" w:hAnsi="Bookman Old Style"/>
                        <w:spacing w:val="12"/>
                        <w:sz w:val="15"/>
                      </w:rPr>
                      <w:t xml:space="preserve">A NOTE ON THE SO-CALLED TLV MIRRORS AND THE GAME </w:t>
                    </w:r>
                    <w:r>
                      <w:rPr>
                        <w:rFonts w:ascii="Bookman Old Style" w:hAnsi="Bookman Old Style"/>
                        <w:i/>
                        <w:spacing w:val="12"/>
                        <w:sz w:val="15"/>
                      </w:rPr>
                      <w:t xml:space="preserve">LIU-PO </w:t>
                    </w:r>
                    <w:r>
                      <w:rPr>
                        <w:rFonts w:ascii="Garamond" w:hAnsi="Garamond"/>
                        <w:spacing w:val="12"/>
                        <w:w w:val="1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t>3</w:t>
                    </w:r>
                    <w:r>
                      <w:rPr>
                        <w:sz w:val="18"/>
                        <w:spacing w:val="12"/>
                        <w:w w:val="110"/>
                        <w:rFonts w:ascii="Garamond" w:hAnsi="Garamond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>
        <w:rFonts w:ascii="Times New Roman" w:hAnsi="Times New Roman"/>
        <w:sz w:val="16"/>
      </w:rPr>
    </w:pPr>
    <w:r>
      <w:rPr>
        <w:sz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594360</wp:posOffset>
              </wp:positionH>
              <wp:positionV relativeFrom="paragraph">
                <wp:posOffset>635</wp:posOffset>
              </wp:positionV>
              <wp:extent cx="4072890" cy="144780"/>
              <wp:effectExtent l="0" t="0" r="0" b="0"/>
              <wp:wrapSquare wrapText="bothSides"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2890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widowControl w:val="false"/>
                            <w:tabs>
                              <w:tab w:val="clear" w:pos="720"/>
                              <w:tab w:val="right" w:pos="4120" w:leader="none"/>
                            </w:tabs>
                            <w:ind w:start="144" w:hanging="0"/>
                            <w:rPr/>
                          </w:pPr>
                          <w:r>
                            <w:rPr>
                              <w:rFonts w:ascii="Garamond" w:hAnsi="Garamond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instrText> PAGE </w:instrText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t>4</w:t>
                          </w:r>
                          <w:r>
                            <w:rPr>
                              <w:sz w:val="19"/>
                              <w:rFonts w:ascii="Garamond" w:hAnsi="Garamond"/>
                            </w:rPr>
                            <w:fldChar w:fldCharType="end"/>
                          </w:r>
                          <w:r>
                            <w:rPr>
                              <w:rFonts w:ascii="Garamond" w:hAnsi="Garamond"/>
                              <w:sz w:val="19"/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spacing w:val="-6"/>
                              <w:sz w:val="19"/>
                            </w:rPr>
                            <w:t>LIEN-SHENG YANG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320.7pt;height:11.4pt;mso-wrap-distance-left:0pt;mso-wrap-distance-right:0pt;mso-wrap-distance-top:0pt;mso-wrap-distance-bottom:0pt;margin-top:0pt;mso-position-vertical-relative:text;margin-left:46.8pt;mso-position-horizontal-relative:page">
              <v:fill opacity="0f"/>
              <v:textbox inset="0in,0in,0in,0in">
                <w:txbxContent>
                  <w:p>
                    <w:pPr>
                      <w:pStyle w:val="Normal"/>
                      <w:keepNext w:val="true"/>
                      <w:keepLines/>
                      <w:widowControl w:val="false"/>
                      <w:tabs>
                        <w:tab w:val="clear" w:pos="720"/>
                        <w:tab w:val="right" w:pos="4120" w:leader="none"/>
                      </w:tabs>
                      <w:ind w:start="144" w:hanging="0"/>
                      <w:rPr/>
                    </w:pPr>
                    <w:r>
                      <w:rPr>
                        <w:rFonts w:ascii="Garamond" w:hAnsi="Garamond"/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  <w:rFonts w:ascii="Garamond" w:hAnsi="Garamond"/>
                      </w:rPr>
                      <w:instrText> PAGE </w:instrText>
                    </w:r>
                    <w:r>
                      <w:rPr>
                        <w:sz w:val="19"/>
                        <w:rFonts w:ascii="Garamond" w:hAnsi="Garamond"/>
                      </w:rPr>
                      <w:fldChar w:fldCharType="separate"/>
                    </w:r>
                    <w:r>
                      <w:rPr>
                        <w:sz w:val="19"/>
                        <w:rFonts w:ascii="Garamond" w:hAnsi="Garamond"/>
                      </w:rPr>
                      <w:t>4</w:t>
                    </w:r>
                    <w:r>
                      <w:rPr>
                        <w:sz w:val="19"/>
                        <w:rFonts w:ascii="Garamond" w:hAnsi="Garamond"/>
                      </w:rPr>
                      <w:fldChar w:fldCharType="end"/>
                    </w:r>
                    <w:r>
                      <w:rPr>
                        <w:rFonts w:ascii="Garamond" w:hAnsi="Garamond"/>
                        <w:sz w:val="19"/>
                      </w:rPr>
                      <w:tab/>
                    </w:r>
                    <w:r>
                      <w:rPr>
                        <w:rFonts w:ascii="Garamond" w:hAnsi="Garamond"/>
                        <w:spacing w:val="-6"/>
                        <w:sz w:val="19"/>
                      </w:rPr>
                      <w:t>LIEN-SHENG YANG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b w:val="false"/>
      <w:color w:val="0000FF"/>
      <w:spacing w:val="0"/>
      <w:w w:val="110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color w:val="0000FF"/>
      <w:spacing w:val="-3"/>
      <w:w w:val="105"/>
      <w:sz w:val="20"/>
      <w:u w:val="single"/>
    </w:rPr>
  </w:style>
  <w:style w:type="character" w:styleId="ListLabel3">
    <w:name w:val="ListLabel 3"/>
    <w:qFormat/>
    <w:rPr>
      <w:rFonts w:ascii="Times New Roman" w:hAnsi="Times New Roman"/>
      <w:color w:val="0000FF"/>
      <w:spacing w:val="-4"/>
      <w:w w:val="105"/>
      <w:sz w:val="20"/>
      <w:u w:val="single"/>
    </w:rPr>
  </w:style>
  <w:style w:type="character" w:styleId="ListLabel4">
    <w:name w:val="ListLabel 4"/>
    <w:qFormat/>
    <w:rPr>
      <w:rFonts w:ascii="Times New Roman" w:hAnsi="Times New Roman"/>
      <w:color w:val="0000FF"/>
      <w:spacing w:val="-2"/>
      <w:w w:val="105"/>
      <w:sz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tor.org/stable/2717892" TargetMode="External"/><Relationship Id="rId3" Type="http://schemas.openxmlformats.org/officeDocument/2006/relationships/hyperlink" Target="http://www.jstor.org/page/info/about/policies/terms.jsp" TargetMode="External"/><Relationship Id="rId4" Type="http://schemas.openxmlformats.org/officeDocument/2006/relationships/hyperlink" Target="http://www.jstor.org/action/showPublisher?publisherCode=hyi." TargetMode="External"/><Relationship Id="rId5" Type="http://schemas.openxmlformats.org/officeDocument/2006/relationships/hyperlink" Target="mailto:support@jstor.org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image" Target="media/image2.jpeg"/><Relationship Id="rId22" Type="http://schemas.openxmlformats.org/officeDocument/2006/relationships/image" Target="media/image3.jpeg"/><Relationship Id="rId23" Type="http://schemas.openxmlformats.org/officeDocument/2006/relationships/header" Target="header8.xml"/><Relationship Id="rId24" Type="http://schemas.openxmlformats.org/officeDocument/2006/relationships/header" Target="header9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jstor.org/" TargetMode="External"/><Relationship Id="rId2" Type="http://schemas.openxmlformats.org/officeDocument/2006/relationships/hyperlink" Target="http://www.jstor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2011-05-24T17:57:00Z</dcterms:created>
  <dc:creator/>
  <dc:description/>
  <dc:language>en-US</dc:language>
  <cp:lastModifiedBy/>
  <cp:revision>1</cp:revision>
  <dc:subject/>
  <dc:title/>
</cp:coreProperties>
</file>