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rc-Mirrors-2012</w:t>
      </w:r>
    </w:p>
    <w:p>
      <w:pPr>
        <w:pStyle w:val="Normal"/>
        <w:rPr/>
      </w:pPr>
      <w:r>
        <w:rPr>
          <w:rStyle w:val="St"/>
          <w:b/>
          <w:bCs/>
        </w:rPr>
        <w:t>...</w:t>
      </w:r>
      <w:r>
        <w:rPr>
          <w:rStyle w:val="St"/>
        </w:rPr>
        <w:t xml:space="preserve"> discussion of the lion motif in Chinese mirrors: " the '</w:t>
      </w:r>
      <w:r>
        <w:rPr>
          <w:rStyle w:val="Emphasis"/>
        </w:rPr>
        <w:t>Dance of the Lions of the Five Directions</w:t>
      </w:r>
      <w:r>
        <w:rPr>
          <w:rStyle w:val="St"/>
        </w:rPr>
        <w:t>,' accompanied by the 'Music of Universal Peace,' was a popular musical performance at the Chinese court during the Sui and the T'ang.</w:t>
      </w:r>
    </w:p>
    <w:p>
      <w:pPr>
        <w:pStyle w:val="Heading1"/>
        <w:rPr/>
      </w:pPr>
      <w:r>
        <w:rPr>
          <w:rStyle w:val="Fn"/>
        </w:rPr>
        <w:t>Kaikodo journal</w:t>
      </w:r>
    </w:p>
    <w:p>
      <w:pPr>
        <w:pStyle w:val="Normal"/>
        <w:rPr/>
      </w:pPr>
      <w:r>
        <w:rPr>
          <w:rStyle w:val="Subtitle"/>
        </w:rPr>
        <w:t>, Issue 11</w:t>
      </w:r>
    </w:p>
    <w:p>
      <w:pPr>
        <w:pStyle w:val="Normal"/>
        <w:rPr/>
      </w:pPr>
      <w:r>
        <w:rPr/>
        <w:t>Kaikodo, 1999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779895" cy="10909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4" r="-8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851015" cy="11036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54" r="-8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72100" cy="22479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10200" cy="22955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21" r="-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>
          <w:rStyle w:val="Fn"/>
        </w:rPr>
        <w:t>Archives of the Chinese Art Society of America</w:t>
      </w:r>
    </w:p>
    <w:p>
      <w:pPr>
        <w:pStyle w:val="Normal"/>
        <w:rPr/>
      </w:pPr>
      <w:r>
        <w:rPr>
          <w:rStyle w:val="Subtitle"/>
        </w:rPr>
        <w:t>, Volumes 9-12</w:t>
      </w:r>
    </w:p>
    <w:p>
      <w:pPr>
        <w:pStyle w:val="Normal"/>
        <w:rPr/>
      </w:pPr>
      <w:r>
        <w:rPr/>
        <w:t>Chinese Art Society of America, 1955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">
    <w:name w:val="st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Fn">
    <w:name w:val="fn"/>
    <w:basedOn w:val="DefaultParagraphFont"/>
    <w:qFormat/>
    <w:rPr/>
  </w:style>
  <w:style w:type="character" w:styleId="Subtitle">
    <w:name w:val="subtitl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2012-04-25T18:14:00Z</dcterms:created>
  <dc:creator>USER</dc:creator>
  <dc:description/>
  <dc:language>en-US</dc:language>
  <cp:lastModifiedBy>USER</cp:lastModifiedBy>
  <dcterms:modified xsi:type="dcterms:W3CDTF">2012-12-11T19:12:00Z</dcterms:modified>
  <cp:revision>2</cp:revision>
  <dc:subject/>
  <dc:title>rc-Mirrors-2012</dc:title>
</cp:coreProperties>
</file>