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280"/>
        <w:rPr/>
      </w:pPr>
      <w:r>
        <w:rPr/>
        <w:t>Mirrors-Chinese -Camann-1955</w:t>
      </w:r>
    </w:p>
    <w:p>
      <w:pPr>
        <w:pStyle w:val="Heading3"/>
        <w:rPr/>
      </w:pPr>
      <w:hyperlink r:id="rId2">
        <w:r>
          <w:rPr>
            <w:rStyle w:val="InternetLink"/>
          </w:rPr>
          <w:t xml:space="preserve">Archives </w:t>
        </w:r>
        <w:r>
          <w:rPr>
            <w:rStyle w:val="Emphasis"/>
            <w:color w:val="0000FF"/>
            <w:u w:val="single"/>
          </w:rPr>
          <w:t>of</w:t>
        </w:r>
        <w:r>
          <w:rPr>
            <w:rStyle w:val="InternetLink"/>
          </w:rPr>
          <w:t xml:space="preserve"> the Chinese Art Society </w:t>
        </w:r>
        <w:r>
          <w:rPr>
            <w:rStyle w:val="Emphasis"/>
            <w:color w:val="0000FF"/>
            <w:u w:val="single"/>
          </w:rPr>
          <w:t>of</w:t>
        </w:r>
        <w:r>
          <w:rPr>
            <w:rStyle w:val="InternetLink"/>
          </w:rPr>
          <w:t xml:space="preserve"> America - Issues 9-12 - Page 51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Chinese Art Society of America</w:t>
        </w:r>
      </w:hyperlink>
      <w:r>
        <w:rPr/>
        <w:t xml:space="preserve"> - 1955 -</w:t>
      </w:r>
    </w:p>
    <w:p>
      <w:pPr>
        <w:pStyle w:val="Heading1"/>
        <w:rPr/>
      </w:pPr>
      <w:r>
        <w:rPr/>
        <w:drawing>
          <wp:inline distT="0" distB="0" distL="0" distR="0">
            <wp:extent cx="7158990" cy="18967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33" r="-8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99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Significant Patterns on Chinese Bronze Mirrors</w:t>
      </w:r>
    </w:p>
    <w:p>
      <w:pPr>
        <w:pStyle w:val="Normal"/>
        <w:rPr/>
      </w:pPr>
      <w:r>
        <w:rPr/>
        <w:t xml:space="preserve">Submitted by </w:t>
      </w:r>
      <w:hyperlink r:id="rId5">
        <w:r>
          <w:rPr>
            <w:rStyle w:val="InternetLink"/>
          </w:rPr>
          <w:t>James Miller</w:t>
        </w:r>
      </w:hyperlink>
      <w:r>
        <w:rPr/>
        <w:t xml:space="preserve"> on Mon, 05/25/2009 - 12:55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952500" cy="9334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0" t="-51" r="-50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64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55"/>
        <w:gridCol w:w="4694"/>
      </w:tblGrid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Significant Patterns on Chinese Bronze Mirrors</w:t>
            </w:r>
          </w:p>
        </w:tc>
      </w:tr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Publication Type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Journal Article</w:t>
            </w:r>
          </w:p>
        </w:tc>
      </w:tr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Year of Publication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1955</w:t>
            </w:r>
          </w:p>
        </w:tc>
      </w:tr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Authors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Cammann, Schuyler</w:t>
              </w:r>
            </w:hyperlink>
          </w:p>
        </w:tc>
      </w:tr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Journal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Archives of the Chinese Art Society of America</w:t>
            </w:r>
          </w:p>
        </w:tc>
      </w:tr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Volume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9</w:t>
            </w:r>
          </w:p>
        </w:tc>
      </w:tr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Date Published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Jan</w:t>
            </w:r>
          </w:p>
        </w:tc>
      </w:tr>
      <w:tr>
        <w:trPr/>
        <w:tc>
          <w:tcPr>
            <w:tcW w:w="1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4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</w:rPr>
                <w:t>http://www.jstor.org/stable/20066972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353300" cy="57245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724650" cy="18859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238875" cy="17811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27" r="-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781800" cy="178117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27" r="-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53150" cy="158115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52</w:t>
      </w:r>
    </w:p>
    <w:p>
      <w:pPr>
        <w:pStyle w:val="Normal"/>
        <w:rPr/>
      </w:pPr>
      <w:r>
        <w:rPr/>
        <w:drawing>
          <wp:inline distT="0" distB="0" distL="0" distR="0">
            <wp:extent cx="6191250" cy="162877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29" r="-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105525" cy="142875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3310" w:h="8942"/>
      <w:pgMar w:left="634" w:right="1210" w:header="0" w:top="288" w:footer="0" w:bottom="288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ooks.google.com/books?id=z8EMAQAAIAAJ&amp;q=&quot;grapes+as+symbols+of+abundance&quot;&amp;dq=&quot;grapes+as+symbols+of+abundance&quot;&amp;hl=en&amp;sa=X&amp;ei=FK-rULLWL6fO0QH19YCABA&amp;ved=0CDMQ6AEwAQ" TargetMode="External"/><Relationship Id="rId3" Type="http://schemas.openxmlformats.org/officeDocument/2006/relationships/hyperlink" Target="https://www.google.com/search?hl=en&amp;safe=off&amp;tbo=d&amp;tbm=bks&amp;tbm=bks&amp;q=inauthor:&quot;Chinese+Art+Society+of+America&quot;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www.daoiststudies.org/dao/users/james-miller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daoiststudies.org/dao/biblio/author/1991" TargetMode="External"/><Relationship Id="rId8" Type="http://schemas.openxmlformats.org/officeDocument/2006/relationships/hyperlink" Target="http://www.jstor.org/stable/20066972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2012-11-20T11:33:00Z</dcterms:created>
  <dc:creator>USER</dc:creator>
  <dc:description/>
  <dc:language>en-US</dc:language>
  <cp:lastModifiedBy>USER</cp:lastModifiedBy>
  <cp:lastPrinted>2012-05-11T13:41:00Z</cp:lastPrinted>
  <dcterms:modified xsi:type="dcterms:W3CDTF">2012-11-20T11:33:00Z</dcterms:modified>
  <cp:revision>2</cp:revision>
  <dc:subject/>
  <dc:title> </dc:title>
</cp:coreProperties>
</file>