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1B" w:rsidRDefault="00FB1A1B" w:rsidP="00FB1A1B">
      <w:r>
        <w:t>A000-Afr-Mali-Dogon-Bandigara Cliffs-</w:t>
      </w:r>
      <w:proofErr w:type="spellStart"/>
      <w:r w:rsidRPr="00FB1A1B">
        <w:t>Tellem</w:t>
      </w:r>
      <w:proofErr w:type="spellEnd"/>
      <w:r w:rsidRPr="00FB1A1B">
        <w:t xml:space="preserve"> </w:t>
      </w:r>
      <w:r>
        <w:t>male figure–Sandstone-19</w:t>
      </w:r>
      <w:r w:rsidRPr="00FB1A1B">
        <w:rPr>
          <w:vertAlign w:val="superscript"/>
        </w:rPr>
        <w:t>th</w:t>
      </w:r>
      <w:r>
        <w:t xml:space="preserve"> c</w:t>
      </w:r>
    </w:p>
    <w:p w:rsidR="0031028B" w:rsidRDefault="0031028B"/>
    <w:p w:rsidR="00FB1A1B" w:rsidRDefault="00FB1A1B"/>
    <w:p w:rsidR="00FB1A1B" w:rsidRDefault="00FB1A1B">
      <w:r w:rsidRPr="00FB1A1B">
        <w:drawing>
          <wp:inline distT="0" distB="0" distL="0" distR="0" wp14:anchorId="5F2C958A" wp14:editId="42298A93">
            <wp:extent cx="2419350" cy="4562475"/>
            <wp:effectExtent l="0" t="0" r="0" b="9525"/>
            <wp:docPr id="38918" name="Picture 6" descr="D:\..\..\Local Settings\Temp\sc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 descr="D:\..\..\Local Settings\Temp\scl3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562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B1A1B" w:rsidRDefault="00FB1A1B" w:rsidP="00FB1A1B">
      <w:proofErr w:type="spellStart"/>
      <w:r w:rsidRPr="00FB1A1B">
        <w:t>Tellem</w:t>
      </w:r>
      <w:proofErr w:type="spellEnd"/>
      <w:r w:rsidRPr="00FB1A1B">
        <w:t xml:space="preserve"> sandstone figure of a crouching male, </w:t>
      </w:r>
      <w:proofErr w:type="spellStart"/>
      <w:r w:rsidRPr="00FB1A1B">
        <w:t>Bandiagara</w:t>
      </w:r>
      <w:proofErr w:type="spellEnd"/>
      <w:r w:rsidRPr="00FB1A1B">
        <w:t xml:space="preserve"> cliffs, Mali.</w:t>
      </w:r>
    </w:p>
    <w:p w:rsidR="00FB1A1B" w:rsidRDefault="00FB1A1B"/>
    <w:p w:rsidR="00FB1A1B" w:rsidRDefault="00FB1A1B" w:rsidP="00FB1A1B">
      <w:pPr>
        <w:rPr>
          <w:rStyle w:val="Strong"/>
        </w:rPr>
      </w:pPr>
      <w:r>
        <w:rPr>
          <w:rStyle w:val="Strong"/>
        </w:rPr>
        <w:t>Case no.: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Accession Number: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Formal Label:</w:t>
      </w:r>
    </w:p>
    <w:p w:rsidR="00FB1A1B" w:rsidRDefault="00FB1A1B" w:rsidP="00FB1A1B">
      <w:pPr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D6EDD" w:rsidRPr="001D6EDD" w:rsidRDefault="001D6EDD" w:rsidP="001D6EDD">
      <w:r>
        <w:t>This figurine was ca</w:t>
      </w:r>
      <w:r w:rsidR="00A67E69">
        <w:t>r</w:t>
      </w:r>
      <w:bookmarkStart w:id="0" w:name="_GoBack"/>
      <w:bookmarkEnd w:id="0"/>
      <w:r>
        <w:t>ved d</w:t>
      </w:r>
      <w:r w:rsidRPr="00FB1A1B">
        <w:t>uring a period of drought corresponding to the Li</w:t>
      </w:r>
      <w:r>
        <w:t xml:space="preserve">ttle Ice Age (ca. 1250-1700 CE). </w:t>
      </w:r>
      <w:r w:rsidRPr="00FB1A1B">
        <w:t>The reverential posture was intended to pacify the spirits for more rain, better crops and freedom from disease</w:t>
      </w:r>
    </w:p>
    <w:p w:rsidR="00FB1A1B" w:rsidRPr="00EB5DE2" w:rsidRDefault="00FB1A1B" w:rsidP="00FB1A1B">
      <w:pPr>
        <w:rPr>
          <w:b/>
          <w:bCs w:val="0"/>
        </w:rPr>
      </w:pPr>
      <w:r w:rsidRPr="00EB5DE2">
        <w:rPr>
          <w:b/>
          <w:bCs w:val="0"/>
        </w:rPr>
        <w:t>LC Classification:</w:t>
      </w:r>
    </w:p>
    <w:p w:rsidR="00FB1A1B" w:rsidRDefault="00FB1A1B" w:rsidP="00FB1A1B">
      <w:r>
        <w:rPr>
          <w:rStyle w:val="Strong"/>
        </w:rPr>
        <w:t>Date or Time Horizon:</w:t>
      </w:r>
      <w:r>
        <w:t xml:space="preserve"> </w:t>
      </w:r>
    </w:p>
    <w:p w:rsidR="00FB1A1B" w:rsidRDefault="00FB1A1B" w:rsidP="00FB1A1B">
      <w:r>
        <w:rPr>
          <w:rStyle w:val="Strong"/>
        </w:rPr>
        <w:t>Geographical Area:</w:t>
      </w:r>
      <w:r>
        <w:t xml:space="preserve"> </w:t>
      </w:r>
    </w:p>
    <w:p w:rsidR="00FB1A1B" w:rsidRDefault="00FB1A1B" w:rsidP="00FB1A1B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B1A1B" w:rsidRPr="0011252F" w:rsidRDefault="00FB1A1B" w:rsidP="00FB1A1B">
      <w:pPr>
        <w:rPr>
          <w:b/>
        </w:rPr>
      </w:pPr>
      <w:r w:rsidRPr="0011252F">
        <w:rPr>
          <w:b/>
        </w:rPr>
        <w:lastRenderedPageBreak/>
        <w:t>GPS coordinates:</w:t>
      </w:r>
    </w:p>
    <w:p w:rsidR="00FB1A1B" w:rsidRDefault="00FB1A1B" w:rsidP="00FB1A1B">
      <w:r>
        <w:rPr>
          <w:rStyle w:val="Strong"/>
        </w:rPr>
        <w:t>Cultural Affiliation:</w:t>
      </w:r>
      <w:r>
        <w:t xml:space="preserve"> </w:t>
      </w:r>
    </w:p>
    <w:p w:rsidR="00FB1A1B" w:rsidRDefault="00FB1A1B" w:rsidP="00FB1A1B">
      <w:r>
        <w:rPr>
          <w:rStyle w:val="Strong"/>
        </w:rPr>
        <w:t>Media:</w:t>
      </w:r>
      <w:r>
        <w:t xml:space="preserve"> </w:t>
      </w:r>
    </w:p>
    <w:p w:rsidR="00FB1A1B" w:rsidRDefault="00FB1A1B" w:rsidP="00FB1A1B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 xml:space="preserve">Weight:  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Condition:</w:t>
      </w:r>
    </w:p>
    <w:p w:rsidR="00FB1A1B" w:rsidRDefault="00FB1A1B" w:rsidP="00FB1A1B">
      <w:pPr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</w:p>
    <w:p w:rsidR="00FB1A1B" w:rsidRDefault="00FB1A1B" w:rsidP="00FB1A1B">
      <w:pPr>
        <w:rPr>
          <w:b/>
          <w:bCs w:val="0"/>
        </w:rPr>
      </w:pPr>
      <w:r>
        <w:rPr>
          <w:b/>
          <w:bCs w:val="0"/>
        </w:rPr>
        <w:t>Discussion:</w:t>
      </w:r>
    </w:p>
    <w:p w:rsidR="001D6EDD" w:rsidRDefault="001D6EDD" w:rsidP="00FB1A1B">
      <w:pPr>
        <w:rPr>
          <w:b/>
          <w:bCs w:val="0"/>
        </w:rPr>
      </w:pPr>
      <w:r w:rsidRPr="00FB1A1B">
        <w:t xml:space="preserve">It was during this period when the Black Death invaded Europe (1347-1350 CE)  </w:t>
      </w:r>
    </w:p>
    <w:p w:rsidR="00FB1A1B" w:rsidRDefault="00FB1A1B" w:rsidP="00FB1A1B">
      <w:r>
        <w:rPr>
          <w:b/>
          <w:bCs w:val="0"/>
        </w:rPr>
        <w:t>References:</w:t>
      </w:r>
    </w:p>
    <w:p w:rsidR="00FB1A1B" w:rsidRDefault="00FB1A1B"/>
    <w:p w:rsidR="00000000" w:rsidRDefault="00A67E69" w:rsidP="00FB1A1B">
      <w:pPr>
        <w:numPr>
          <w:ilvl w:val="0"/>
          <w:numId w:val="1"/>
        </w:numPr>
      </w:pPr>
      <w:proofErr w:type="spellStart"/>
      <w:r w:rsidRPr="00FB1A1B">
        <w:t>Tellem</w:t>
      </w:r>
      <w:proofErr w:type="spellEnd"/>
      <w:r w:rsidRPr="00FB1A1B">
        <w:t xml:space="preserve"> sandstone figure of a crouching male, </w:t>
      </w:r>
      <w:proofErr w:type="spellStart"/>
      <w:r w:rsidRPr="00FB1A1B">
        <w:t>Bandiagara</w:t>
      </w:r>
      <w:proofErr w:type="spellEnd"/>
      <w:r w:rsidRPr="00FB1A1B">
        <w:t xml:space="preserve"> cliffs, Mali.</w:t>
      </w:r>
    </w:p>
    <w:p w:rsidR="00FB1A1B" w:rsidRPr="00FB1A1B" w:rsidRDefault="00FB1A1B" w:rsidP="00FB1A1B"/>
    <w:p w:rsidR="00000000" w:rsidRPr="00FB1A1B" w:rsidRDefault="00A67E69" w:rsidP="00FB1A1B">
      <w:pPr>
        <w:numPr>
          <w:ilvl w:val="0"/>
          <w:numId w:val="1"/>
        </w:numPr>
      </w:pPr>
      <w:r w:rsidRPr="00FB1A1B">
        <w:t xml:space="preserve">During a period of drought corresponding to the Little Ice Age (ca. 1250-1700 CE) </w:t>
      </w:r>
    </w:p>
    <w:p w:rsidR="00000000" w:rsidRPr="00FB1A1B" w:rsidRDefault="00A67E69" w:rsidP="00FB1A1B">
      <w:pPr>
        <w:numPr>
          <w:ilvl w:val="0"/>
          <w:numId w:val="1"/>
        </w:numPr>
      </w:pPr>
      <w:r w:rsidRPr="00FB1A1B">
        <w:t>The reverential posture was intended to pacify the spi</w:t>
      </w:r>
      <w:r w:rsidRPr="00FB1A1B">
        <w:t>rits for more rain, better crops and freedom from disease.</w:t>
      </w:r>
    </w:p>
    <w:p w:rsidR="00000000" w:rsidRPr="00FB1A1B" w:rsidRDefault="00A67E69" w:rsidP="00FB1A1B">
      <w:pPr>
        <w:numPr>
          <w:ilvl w:val="0"/>
          <w:numId w:val="1"/>
        </w:numPr>
      </w:pPr>
      <w:r w:rsidRPr="00FB1A1B">
        <w:t xml:space="preserve">It was during this period when the Black Death invaded Europe (1347-1350 CE)  </w:t>
      </w:r>
    </w:p>
    <w:p w:rsidR="00FB1A1B" w:rsidRDefault="00FB1A1B"/>
    <w:sectPr w:rsidR="00FB1A1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3D"/>
    <w:multiLevelType w:val="hybridMultilevel"/>
    <w:tmpl w:val="120CAD5C"/>
    <w:lvl w:ilvl="0" w:tplc="4BF0A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42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2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90E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6D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DE9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AC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40D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4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D80634"/>
    <w:multiLevelType w:val="hybridMultilevel"/>
    <w:tmpl w:val="33C6984E"/>
    <w:lvl w:ilvl="0" w:tplc="6CD6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66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9A1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83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0A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2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28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63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B2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6EDD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67E69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A1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8BD2"/>
  <w15:chartTrackingRefBased/>
  <w15:docId w15:val="{E6AC9C87-B82B-47B4-A46A-F9D29EFA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FB1A1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..\..\Local%20Settings\Temp\scl3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2018-01-03T09:29:00Z</dcterms:created>
  <dcterms:modified xsi:type="dcterms:W3CDTF">2018-01-03T09:45:00Z</dcterms:modified>
</cp:coreProperties>
</file>