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5.jpeg" ContentType="image/jpeg"/>
  <Override PartName="/word/media/image7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6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de-DE"/>
        </w:rPr>
      </w:pPr>
      <w:r>
        <w:rPr>
          <w:lang w:val="de-DE"/>
        </w:rPr>
        <w:t>A000-Afr-Nigeria-Benin-Edo Peoples-Portrait Head of an Oba-Bronze-16th c</w:t>
      </w:r>
    </w:p>
    <w:p>
      <w:pPr>
        <w:pStyle w:val="NormalWeb"/>
        <w:rPr>
          <w:rStyle w:val="StrongEmphasis"/>
          <w:b w:val="false"/>
          <w:b w:val="false"/>
          <w:bCs w:val="false"/>
        </w:rPr>
      </w:pPr>
      <w:r>
        <w:rPr/>
        <w:drawing>
          <wp:inline distT="0" distB="0" distL="0" distR="0">
            <wp:extent cx="3124200" cy="15036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" t="-32" r="-15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behindDoc="1" distT="0" distB="0" distL="114935" distR="114935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1685925" cy="3124200"/>
            <wp:effectExtent l="0" t="0" r="0" b="0"/>
            <wp:wrapTight wrapText="bothSides">
              <wp:wrapPolygon edited="0">
                <wp:start x="-101" y="0"/>
                <wp:lineTo x="-101" y="21518"/>
                <wp:lineTo x="21600" y="21518"/>
                <wp:lineTo x="21600" y="0"/>
                <wp:lineTo x="-101" y="0"/>
              </wp:wrapPolygon>
            </wp:wrapTight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</w:rPr>
        <w:t xml:space="preserve"> </w:t>
      </w:r>
    </w:p>
    <w:p>
      <w:pPr>
        <w:pStyle w:val="NormalWeb"/>
        <w:rPr>
          <w:rStyle w:val="StrongEmphasis"/>
          <w:b w:val="false"/>
          <w:b w:val="false"/>
          <w:bCs w:val="false"/>
        </w:rPr>
      </w:pPr>
      <w:r>
        <w:rPr/>
        <w:drawing>
          <wp:inline distT="0" distB="0" distL="0" distR="0">
            <wp:extent cx="3124200" cy="67056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8" t="-86" r="-18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>
          <w:rStyle w:val="StrongEmphasis"/>
          <w:b w:val="false"/>
          <w:b w:val="false"/>
          <w:bCs w:val="false"/>
        </w:rPr>
      </w:pPr>
      <w:r>
        <w:rPr/>
      </w:r>
    </w:p>
    <w:p>
      <w:pPr>
        <w:pStyle w:val="NormalWeb"/>
        <w:rPr>
          <w:rStyle w:val="StrongEmphasis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Style w:val="StrongEmphasis"/>
        </w:rPr>
        <w:t xml:space="preserve">Figs. 1-3. 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lang w:val="de-DE"/>
        </w:rPr>
      </w:pPr>
      <w:r>
        <w:rPr>
          <w:b/>
        </w:rPr>
        <w:t xml:space="preserve">Formal Label: </w:t>
      </w:r>
      <w:r>
        <w:rPr>
          <w:lang w:val="de-DE"/>
        </w:rPr>
        <w:t>Afr-Nigeria-Benin-Edo Peoples-Portrait Head of an Oba-Bronze-16th c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Web"/>
        <w:rPr/>
      </w:pPr>
      <w:r>
        <w:rPr/>
        <w:t xml:space="preserve">This is a very complex bronze head from the Edo people. This stylized portrait head depicts a 16th century Oba royal personage at Benin wearing a sophisticated headdress and a distinctive collar reserved for royalty. A complex net of coral beads adorns the head. A high collar, known as </w:t>
      </w:r>
      <w:r>
        <w:rPr>
          <w:i/>
          <w:iCs/>
        </w:rPr>
        <w:t>odigba</w:t>
      </w:r>
      <w:r>
        <w:rPr/>
        <w:t>, also of coral beads reaches the chin.  </w:t>
      </w:r>
      <w:r>
        <w:rPr>
          <w:rStyle w:val="StrongEmphasis"/>
          <w:b w:val="false"/>
          <w:bCs w:val="false"/>
        </w:rPr>
        <w:t>This portrait accurately depicts the four vertical keloids or scarifications that extend over the eye ridge. Below the eyes are seven circular tattoos. A serpent is placed on the base at the front as a symbol of power.</w:t>
      </w:r>
      <w:r>
        <w:rPr>
          <w:rStyle w:val="StrongEmphasis"/>
        </w:rPr>
        <w:t xml:space="preserve"> </w:t>
      </w:r>
      <w:r>
        <w:rPr/>
        <w:t>An elephant's tusk would have been placed in the hole in the center of the head so that the natural curve of the tusk would allow it to rest against a wall.</w:t>
      </w:r>
      <w:r>
        <w:rPr>
          <w:rStyle w:val="StrongEmphasis"/>
        </w:rPr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>Date or Time Horizon: 19</w:t>
      </w:r>
      <w:r>
        <w:rPr>
          <w:b/>
          <w:vertAlign w:val="superscript"/>
        </w:rPr>
        <w:t>th</w:t>
      </w:r>
      <w:r>
        <w:rPr>
          <w:b/>
        </w:rPr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/>
      </w:pPr>
      <w:r>
        <w:rPr/>
        <w:drawing>
          <wp:inline distT="0" distB="0" distL="0" distR="0">
            <wp:extent cx="3324225" cy="47148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409700" cy="3524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4" t="-137" r="-34" b="-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http://www.derreisefuehrer.com/a/main/8f350f44-1a25-476a-9457-1c431cc20c8b/41AF38DE-7933-11DB-9FB2-8F4527C0BFE9/4DC6B502-7933-11DB-8DAC-994FBF05B2D8.gif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/>
      </w:pPr>
      <w:r>
        <w:rPr>
          <w:b/>
        </w:rPr>
        <w:t>Medium: bronze</w:t>
      </w:r>
    </w:p>
    <w:p>
      <w:pPr>
        <w:pStyle w:val="Normal"/>
        <w:rPr>
          <w:b/>
          <w:b/>
        </w:rPr>
      </w:pPr>
      <w:r>
        <w:rPr>
          <w:b/>
        </w:rPr>
        <w:t>Weight: 11.13 lbs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 xml:space="preserve">14.173 inches;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r>
        <w:rPr>
          <w:lang w:val="de-DE"/>
        </w:rPr>
        <w:t xml:space="preserve">Augustus Pitt-Rivers. </w:t>
      </w:r>
      <w:r>
        <w:rPr/>
        <w:t xml:space="preserve">1900. </w:t>
      </w:r>
      <w:r>
        <w:rPr>
          <w:i/>
          <w:iCs/>
        </w:rPr>
        <w:t xml:space="preserve">Antique works of art from Benin: collected by Lieutenant-General Pitt Rivers. </w:t>
      </w:r>
      <w:r>
        <w:rPr/>
        <w:t xml:space="preserve">Publisher: </w:t>
      </w:r>
      <w:r>
        <w:rPr>
          <w:rStyle w:val="Itempublisher"/>
        </w:rPr>
        <w:t>London : Privately printed, 1900.</w:t>
      </w:r>
    </w:p>
    <w:p>
      <w:pPr>
        <w:pStyle w:val="NormalWeb"/>
        <w:spacing w:before="0" w:after="0"/>
        <w:rPr>
          <w:lang w:val="de-DE"/>
        </w:rPr>
      </w:pPr>
      <w:r>
        <w:rPr/>
        <w:t xml:space="preserve">Hagen, K. 1900. </w:t>
      </w:r>
      <w:r>
        <w:rPr>
          <w:lang w:val="de-DE"/>
        </w:rPr>
        <w:t xml:space="preserve">Altertumer von Benin, </w:t>
      </w:r>
      <w:r>
        <w:rPr>
          <w:i/>
          <w:iCs/>
          <w:lang w:val="de-DE"/>
        </w:rPr>
        <w:t>Jahrbuch der hamburgischen Wissenschaftlichen Anstalten</w:t>
      </w:r>
      <w:r>
        <w:rPr>
          <w:lang w:val="de-DE"/>
        </w:rPr>
        <w:t>, V. XVII.</w:t>
      </w:r>
    </w:p>
    <w:p>
      <w:pPr>
        <w:pStyle w:val="NormalWeb"/>
        <w:spacing w:before="0" w:after="0"/>
        <w:rPr/>
      </w:pPr>
      <w:r>
        <w:rPr/>
        <w:t xml:space="preserve">Ling Roth, H. [1968 [1903] </w:t>
      </w:r>
      <w:r>
        <w:rPr>
          <w:i/>
          <w:iCs/>
        </w:rPr>
        <w:t>Great Benin, its customs, art and horrors</w:t>
      </w:r>
      <w:r>
        <w:rPr/>
        <w:t xml:space="preserve">. London: Routledge &amp; Kegan Paul Ltd. </w:t>
      </w:r>
    </w:p>
    <w:p>
      <w:pPr>
        <w:pStyle w:val="NormalWeb"/>
        <w:spacing w:before="0" w:after="0"/>
        <w:rPr/>
      </w:pPr>
      <w:r>
        <w:rPr/>
        <w:t xml:space="preserve">Dark, P. J. C., W. &amp; B. Foreman. 1960. Benin art. London: Paul Hamlyn.. </w:t>
      </w:r>
    </w:p>
    <w:p>
      <w:pPr>
        <w:pStyle w:val="NormalWeb"/>
        <w:spacing w:before="0" w:after="0"/>
        <w:rPr/>
      </w:pPr>
      <w:r>
        <w:rPr/>
        <w:t xml:space="preserve">Dark, P. J.C. 1973. </w:t>
      </w:r>
      <w:r>
        <w:rPr>
          <w:i/>
          <w:iCs/>
        </w:rPr>
        <w:t>An Introduction to Benin Art and Technology</w:t>
      </w:r>
      <w:r>
        <w:rPr/>
        <w:t>. Oxford: At the Clarendon Press.</w:t>
      </w:r>
    </w:p>
    <w:p>
      <w:pPr>
        <w:pStyle w:val="NormalWeb"/>
        <w:spacing w:before="0" w:after="0"/>
        <w:rPr/>
      </w:pPr>
      <w:r>
        <w:rPr/>
        <w:t xml:space="preserve">Ben-Amos, Paula. 1980. </w:t>
      </w:r>
      <w:r>
        <w:rPr>
          <w:i/>
          <w:iCs/>
        </w:rPr>
        <w:t>The art of Benin.</w:t>
      </w:r>
      <w:r>
        <w:rPr/>
        <w:t xml:space="preserve"> </w:t>
      </w:r>
      <w:r>
        <w:rPr>
          <w:rStyle w:val="Itempublisher"/>
        </w:rPr>
        <w:t>New York, N.Y.: Thames and Hudson</w:t>
      </w:r>
      <w:r>
        <w:rPr/>
        <w:t>.</w:t>
      </w:r>
    </w:p>
    <w:p>
      <w:pPr>
        <w:pStyle w:val="NormalWeb"/>
        <w:spacing w:before="0" w:after="0"/>
        <w:rPr/>
      </w:pPr>
      <w:r>
        <w:rPr/>
        <w:t xml:space="preserve">Freyer, Bryna. 1987. </w:t>
      </w:r>
      <w:r>
        <w:rPr>
          <w:i/>
          <w:iCs/>
        </w:rPr>
        <w:t>Royal Benin art</w:t>
      </w:r>
      <w:r>
        <w:rPr/>
        <w:t xml:space="preserve">. </w:t>
      </w:r>
      <w:r>
        <w:rPr>
          <w:rStyle w:val="Itempublisher"/>
        </w:rPr>
        <w:t>Washington, D.C.: Published for the National Museum of African Art by the Smithsonian Institution Press</w:t>
      </w:r>
      <w:r>
        <w:rPr/>
        <w:t>.</w:t>
      </w:r>
    </w:p>
    <w:p>
      <w:pPr>
        <w:pStyle w:val="NormalWeb"/>
        <w:spacing w:before="0" w:after="0"/>
        <w:rPr/>
      </w:pPr>
      <w:r>
        <w:rPr/>
        <w:t xml:space="preserve">Ezra, Kate. 1992. </w:t>
      </w:r>
      <w:r>
        <w:rPr>
          <w:i/>
          <w:iCs/>
        </w:rPr>
        <w:t>Royal art of Benin</w:t>
      </w:r>
      <w:r>
        <w:rPr/>
        <w:t xml:space="preserve">, </w:t>
      </w:r>
      <w:r>
        <w:rPr>
          <w:i/>
          <w:iCs/>
        </w:rPr>
        <w:t>The Perls collection in the Metropolitan Museum of Art</w:t>
      </w:r>
      <w:r>
        <w:rPr/>
        <w:t xml:space="preserve">. </w:t>
      </w:r>
      <w:r>
        <w:rPr>
          <w:rStyle w:val="Itempublisher"/>
        </w:rPr>
        <w:t>New York: Metropolitan Museum of Art : Distributed by H. N. Abrams.</w:t>
      </w:r>
      <w:r>
        <w:rPr/>
        <w:t>.</w:t>
      </w:r>
    </w:p>
    <w:p>
      <w:pPr>
        <w:pStyle w:val="NormalWeb"/>
        <w:spacing w:before="0" w:after="0"/>
        <w:rPr/>
      </w:pPr>
      <w:r>
        <w:rPr/>
        <w:t xml:space="preserve">Duchâteau, Armand. 1994. </w:t>
      </w:r>
      <w:r>
        <w:rPr>
          <w:i/>
          <w:iCs/>
        </w:rPr>
        <w:t xml:space="preserve">Benin, Royal art of Africa from the Museum </w:t>
      </w:r>
      <w:r>
        <w:rPr>
          <w:i/>
          <w:iCs/>
          <w:u w:val="single"/>
        </w:rPr>
        <w:t>für</w:t>
      </w:r>
      <w:r>
        <w:rPr>
          <w:i/>
          <w:iCs/>
        </w:rPr>
        <w:t xml:space="preserve"> Völkerkunde, Vienna</w:t>
      </w:r>
      <w:r>
        <w:rPr/>
        <w:t xml:space="preserve">. </w:t>
      </w:r>
      <w:r>
        <w:rPr>
          <w:rStyle w:val="Itempublisher"/>
        </w:rPr>
        <w:t>[Houston]: Museum of Fine Arts, Houston ; Munich: Prestel.</w:t>
      </w:r>
      <w:r>
        <w:rPr/>
        <w:t>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301740" cy="83947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606540" cy="881126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88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54140" cy="860806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86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Itempublisher">
    <w:name w:val="itempublisher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2018-07-11T14:23:00Z</dcterms:created>
  <dc:creator>USER</dc:creator>
  <dc:description/>
  <cp:keywords/>
  <dc:language>en-US</dc:language>
  <cp:lastModifiedBy>Ralph Coffman</cp:lastModifiedBy>
  <dcterms:modified xsi:type="dcterms:W3CDTF">2018-07-11T14:28:00Z</dcterms:modified>
  <cp:revision>4</cp:revision>
  <dc:subject/>
  <dc:title>Mask-Afr-Nigeria-Benin-Bronze`</dc:title>
</cp:coreProperties>
</file>