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F1C" w:rsidRDefault="005C1F6C">
      <w:bookmarkStart w:id="0" w:name="_GoBack"/>
      <w:r>
        <w:t>A470-</w:t>
      </w:r>
      <w:r w:rsidR="005D4DB0">
        <w:t>AM</w:t>
      </w:r>
      <w:proofErr w:type="gramStart"/>
      <w:r w:rsidR="005D4DB0">
        <w:t>,N</w:t>
      </w:r>
      <w:proofErr w:type="gramEnd"/>
      <w:r>
        <w:t>-</w:t>
      </w:r>
      <w:r w:rsidR="005A39C7">
        <w:t>NW</w:t>
      </w:r>
      <w:r w:rsidR="005A39C7">
        <w:rPr>
          <w:rStyle w:val="Strong"/>
        </w:rPr>
        <w:t>-</w:t>
      </w:r>
      <w:r w:rsidR="005A39C7" w:rsidRPr="00F15030">
        <w:t>Kwakwaka'wakw</w:t>
      </w:r>
      <w:r w:rsidR="005A39C7">
        <w:t>-Totem Pole- late 20</w:t>
      </w:r>
      <w:r w:rsidR="005A39C7" w:rsidRPr="005A39C7">
        <w:rPr>
          <w:vertAlign w:val="superscript"/>
        </w:rPr>
        <w:t>th</w:t>
      </w:r>
      <w:r w:rsidR="005A39C7">
        <w:t xml:space="preserve"> century</w:t>
      </w:r>
    </w:p>
    <w:bookmarkEnd w:id="0"/>
    <w:p w:rsidR="007F3B5D" w:rsidRDefault="007F3B5D"/>
    <w:p w:rsidR="007F3B5D" w:rsidRDefault="007F3B5D">
      <w:pPr>
        <w:rPr>
          <w:noProof/>
        </w:rPr>
      </w:pPr>
      <w:r>
        <w:rPr>
          <w:noProof/>
        </w:rPr>
        <w:lastRenderedPageBreak/>
        <w:drawing>
          <wp:inline distT="0" distB="0" distL="0" distR="0" wp14:anchorId="2435865B" wp14:editId="3FCFCAAC">
            <wp:extent cx="3937000" cy="570480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50919" cy="5724971"/>
                    </a:xfrm>
                    <a:prstGeom prst="rect">
                      <a:avLst/>
                    </a:prstGeom>
                  </pic:spPr>
                </pic:pic>
              </a:graphicData>
            </a:graphic>
          </wp:inline>
        </w:drawing>
      </w:r>
      <w:r w:rsidRPr="007F3B5D">
        <w:rPr>
          <w:noProof/>
        </w:rPr>
        <w:t xml:space="preserve"> </w:t>
      </w:r>
      <w:r>
        <w:rPr>
          <w:noProof/>
        </w:rPr>
        <w:drawing>
          <wp:inline distT="0" distB="0" distL="0" distR="0" wp14:anchorId="39667ABE" wp14:editId="5E734CA4">
            <wp:extent cx="1838325" cy="58324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38325" cy="5832475"/>
                    </a:xfrm>
                    <a:prstGeom prst="rect">
                      <a:avLst/>
                    </a:prstGeom>
                  </pic:spPr>
                </pic:pic>
              </a:graphicData>
            </a:graphic>
          </wp:inline>
        </w:drawing>
      </w:r>
      <w:r w:rsidRPr="007F3B5D">
        <w:rPr>
          <w:noProof/>
        </w:rPr>
        <w:t xml:space="preserve"> </w:t>
      </w:r>
      <w:r>
        <w:rPr>
          <w:noProof/>
        </w:rPr>
        <w:lastRenderedPageBreak/>
        <w:drawing>
          <wp:inline distT="0" distB="0" distL="0" distR="0" wp14:anchorId="02484D6B" wp14:editId="00DD5C5A">
            <wp:extent cx="3943350" cy="5514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3350" cy="5514975"/>
                    </a:xfrm>
                    <a:prstGeom prst="rect">
                      <a:avLst/>
                    </a:prstGeom>
                  </pic:spPr>
                </pic:pic>
              </a:graphicData>
            </a:graphic>
          </wp:inline>
        </w:drawing>
      </w:r>
      <w:r w:rsidRPr="007F3B5D">
        <w:rPr>
          <w:noProof/>
        </w:rPr>
        <w:t xml:space="preserve"> </w:t>
      </w:r>
      <w:r>
        <w:rPr>
          <w:noProof/>
        </w:rPr>
        <w:drawing>
          <wp:inline distT="0" distB="0" distL="0" distR="0" wp14:anchorId="33CA99F2" wp14:editId="072A4418">
            <wp:extent cx="1733550" cy="5895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33550" cy="5895975"/>
                    </a:xfrm>
                    <a:prstGeom prst="rect">
                      <a:avLst/>
                    </a:prstGeom>
                  </pic:spPr>
                </pic:pic>
              </a:graphicData>
            </a:graphic>
          </wp:inline>
        </w:drawing>
      </w:r>
    </w:p>
    <w:p w:rsidR="00D22447" w:rsidRDefault="00D22447">
      <w:pPr>
        <w:rPr>
          <w:noProof/>
        </w:rPr>
      </w:pPr>
      <w:r>
        <w:rPr>
          <w:noProof/>
        </w:rPr>
        <w:t xml:space="preserve">Figs. 1-4. </w:t>
      </w:r>
      <w:r w:rsidRPr="00F15030">
        <w:t>Kwakwaka'wakw</w:t>
      </w:r>
      <w:r>
        <w:t>-Totem Pole of mink, beaver and thunderbird</w:t>
      </w:r>
      <w:r>
        <w:t>.</w:t>
      </w:r>
    </w:p>
    <w:p w:rsidR="005A39C7" w:rsidRDefault="005A39C7" w:rsidP="005A39C7">
      <w:pPr>
        <w:spacing w:after="0"/>
        <w:rPr>
          <w:rStyle w:val="Strong"/>
        </w:rPr>
      </w:pPr>
      <w:r>
        <w:rPr>
          <w:rStyle w:val="Strong"/>
        </w:rPr>
        <w:t>Case no.:</w:t>
      </w:r>
      <w:r>
        <w:rPr>
          <w:rStyle w:val="Strong"/>
        </w:rPr>
        <w:t xml:space="preserve"> 8</w:t>
      </w:r>
    </w:p>
    <w:p w:rsidR="005A39C7" w:rsidRDefault="005A39C7" w:rsidP="005A39C7">
      <w:pPr>
        <w:spacing w:after="0"/>
        <w:rPr>
          <w:rStyle w:val="Strong"/>
        </w:rPr>
      </w:pPr>
      <w:r>
        <w:rPr>
          <w:rStyle w:val="Strong"/>
        </w:rPr>
        <w:t>Accession Number:</w:t>
      </w:r>
      <w:r>
        <w:rPr>
          <w:rStyle w:val="Strong"/>
        </w:rPr>
        <w:t xml:space="preserve"> A470</w:t>
      </w:r>
    </w:p>
    <w:p w:rsidR="005A39C7" w:rsidRDefault="005A39C7" w:rsidP="005A39C7">
      <w:pPr>
        <w:spacing w:after="0"/>
        <w:rPr>
          <w:rStyle w:val="Strong"/>
        </w:rPr>
      </w:pPr>
      <w:r>
        <w:rPr>
          <w:rStyle w:val="Strong"/>
        </w:rPr>
        <w:t>Formal Label:</w:t>
      </w:r>
      <w:r>
        <w:rPr>
          <w:rStyle w:val="Strong"/>
        </w:rPr>
        <w:t xml:space="preserve"> </w:t>
      </w:r>
      <w:r>
        <w:t>AM</w:t>
      </w:r>
      <w:proofErr w:type="gramStart"/>
      <w:r>
        <w:t>,N</w:t>
      </w:r>
      <w:proofErr w:type="gramEnd"/>
      <w:r>
        <w:t>-</w:t>
      </w:r>
      <w:r w:rsidRPr="003C0E06">
        <w:rPr>
          <w:rStyle w:val="Strong"/>
          <w:b w:val="0"/>
        </w:rPr>
        <w:t>NW</w:t>
      </w:r>
      <w:r>
        <w:rPr>
          <w:rStyle w:val="Strong"/>
        </w:rPr>
        <w:t>-</w:t>
      </w:r>
      <w:r w:rsidRPr="00F15030">
        <w:t>Kwakwaka'wakw</w:t>
      </w:r>
      <w:r>
        <w:t>-Totem Pole-Late 20</w:t>
      </w:r>
      <w:r w:rsidRPr="005A39C7">
        <w:rPr>
          <w:vertAlign w:val="superscript"/>
        </w:rPr>
        <w:t>th</w:t>
      </w:r>
      <w:r>
        <w:t xml:space="preserve"> century</w:t>
      </w:r>
    </w:p>
    <w:p w:rsidR="005A39C7" w:rsidRDefault="005A39C7" w:rsidP="005A39C7">
      <w:pPr>
        <w:spacing w:after="0"/>
        <w:rPr>
          <w:b/>
          <w:bCs/>
        </w:rPr>
      </w:pPr>
      <w:r w:rsidRPr="00ED4BF3">
        <w:rPr>
          <w:b/>
          <w:bCs/>
        </w:rPr>
        <w:t>Display Description:</w:t>
      </w:r>
      <w:r>
        <w:rPr>
          <w:b/>
          <w:bCs/>
        </w:rPr>
        <w:t xml:space="preserve"> </w:t>
      </w:r>
    </w:p>
    <w:p w:rsidR="005A39C7" w:rsidRDefault="005A39C7" w:rsidP="005A39C7">
      <w:pPr>
        <w:spacing w:after="0"/>
      </w:pPr>
      <w:r>
        <w:rPr>
          <w:b/>
          <w:bCs/>
        </w:rPr>
        <w:tab/>
      </w:r>
      <w:r w:rsidRPr="000766BB">
        <w:rPr>
          <w:bCs/>
        </w:rPr>
        <w:t>This</w:t>
      </w:r>
      <w:r>
        <w:rPr>
          <w:b/>
          <w:bCs/>
        </w:rPr>
        <w:t xml:space="preserve"> </w:t>
      </w:r>
      <w:r w:rsidRPr="00F15030">
        <w:t>Kwakwaka'wakw</w:t>
      </w:r>
      <w:r>
        <w:t>-Totem Pole</w:t>
      </w:r>
      <w:r>
        <w:t xml:space="preserve"> of mink, beaver and thunderbird </w:t>
      </w:r>
      <w:r w:rsidR="00C01E1D">
        <w:t>incorporates the following myth:</w:t>
      </w:r>
    </w:p>
    <w:p w:rsidR="00C01E1D" w:rsidRPr="00C01E1D" w:rsidRDefault="00C01E1D" w:rsidP="00C01E1D">
      <w:pPr>
        <w:ind w:left="720"/>
      </w:pPr>
      <w:r w:rsidRPr="00C01E1D">
        <w:t xml:space="preserve">Shaman, the </w:t>
      </w:r>
      <w:r w:rsidR="00294E8A">
        <w:t>shape-shifting</w:t>
      </w:r>
      <w:r w:rsidRPr="00C01E1D">
        <w:t xml:space="preserve"> trickster, </w:t>
      </w:r>
      <w:r w:rsidR="00294E8A">
        <w:t>took</w:t>
      </w:r>
      <w:r w:rsidRPr="00C01E1D">
        <w:t xml:space="preserve"> Beaver</w:t>
      </w:r>
      <w:r w:rsidR="00294E8A">
        <w:t>’s shape</w:t>
      </w:r>
      <w:r w:rsidRPr="00C01E1D">
        <w:t xml:space="preserve"> so he could swim cold waters in search of Thunderbird, who lived high above the water</w:t>
      </w:r>
      <w:r>
        <w:t xml:space="preserve">-drenched rain forest. </w:t>
      </w:r>
      <w:r w:rsidRPr="00C01E1D">
        <w:t xml:space="preserve">Shaman once captured Sun from the skies, </w:t>
      </w:r>
      <w:r>
        <w:t xml:space="preserve">but Raven </w:t>
      </w:r>
      <w:r w:rsidR="00294E8A">
        <w:t xml:space="preserve">had </w:t>
      </w:r>
      <w:r>
        <w:t xml:space="preserve">freed </w:t>
      </w:r>
      <w:r w:rsidR="00294E8A">
        <w:t>Sun</w:t>
      </w:r>
      <w:r w:rsidRPr="00C01E1D">
        <w:t xml:space="preserve">. Now </w:t>
      </w:r>
      <w:r>
        <w:t>Shaman’</w:t>
      </w:r>
      <w:r w:rsidRPr="00C01E1D">
        <w:t>s quest was to capture Thunderbird</w:t>
      </w:r>
      <w:r>
        <w:t>’s power</w:t>
      </w:r>
      <w:r w:rsidRPr="00C01E1D">
        <w:t>. </w:t>
      </w:r>
      <w:r w:rsidRPr="00C01E1D">
        <w:br/>
      </w:r>
      <w:r w:rsidR="00294E8A">
        <w:lastRenderedPageBreak/>
        <w:t>When Shaman</w:t>
      </w:r>
      <w:r w:rsidRPr="00C01E1D">
        <w:t xml:space="preserve"> </w:t>
      </w:r>
      <w:r>
        <w:t>put on</w:t>
      </w:r>
      <w:r w:rsidRPr="00C01E1D">
        <w:t xml:space="preserve"> Beaver's fur </w:t>
      </w:r>
      <w:r>
        <w:t xml:space="preserve">he </w:t>
      </w:r>
      <w:r w:rsidR="00294E8A">
        <w:t>put on</w:t>
      </w:r>
      <w:r>
        <w:t xml:space="preserve"> Beaver</w:t>
      </w:r>
      <w:r w:rsidR="00294E8A">
        <w:t>’s shape</w:t>
      </w:r>
      <w:r>
        <w:t xml:space="preserve">. </w:t>
      </w:r>
      <w:r w:rsidR="00294E8A">
        <w:t>Then h</w:t>
      </w:r>
      <w:r>
        <w:t>e approached</w:t>
      </w:r>
      <w:r w:rsidRPr="00C01E1D">
        <w:t xml:space="preserve"> Thunderbird with </w:t>
      </w:r>
      <w:r>
        <w:t>the</w:t>
      </w:r>
      <w:r w:rsidRPr="00C01E1D">
        <w:t xml:space="preserve"> message that the village below was </w:t>
      </w:r>
      <w:r>
        <w:t xml:space="preserve">confronted by </w:t>
      </w:r>
      <w:r w:rsidRPr="00C01E1D">
        <w:t xml:space="preserve">unrelenting </w:t>
      </w:r>
      <w:r>
        <w:t xml:space="preserve">flood waters, </w:t>
      </w:r>
      <w:r w:rsidRPr="00C01E1D">
        <w:t>"</w:t>
      </w:r>
      <w:r>
        <w:t>Maybe</w:t>
      </w:r>
      <w:r w:rsidRPr="00C01E1D">
        <w:t xml:space="preserve"> you could empower me with you</w:t>
      </w:r>
      <w:r>
        <w:t>r</w:t>
      </w:r>
      <w:r w:rsidRPr="00C01E1D">
        <w:t xml:space="preserve"> lightning so I could </w:t>
      </w:r>
      <w:r>
        <w:t>start</w:t>
      </w:r>
      <w:r w:rsidRPr="00C01E1D">
        <w:t xml:space="preserve"> fires so fierce </w:t>
      </w:r>
      <w:r>
        <w:t xml:space="preserve">that </w:t>
      </w:r>
      <w:r w:rsidRPr="00C01E1D">
        <w:t xml:space="preserve">the </w:t>
      </w:r>
      <w:r w:rsidR="00294E8A">
        <w:t xml:space="preserve">flood </w:t>
      </w:r>
      <w:r w:rsidRPr="00C01E1D">
        <w:t>water</w:t>
      </w:r>
      <w:r w:rsidR="00294E8A">
        <w:t>s</w:t>
      </w:r>
      <w:r w:rsidRPr="00C01E1D">
        <w:t xml:space="preserve"> would retreat to the ocean." </w:t>
      </w:r>
      <w:r w:rsidRPr="00C01E1D">
        <w:br/>
      </w:r>
      <w:r>
        <w:t xml:space="preserve">Thunderbird </w:t>
      </w:r>
      <w:r w:rsidRPr="00C01E1D">
        <w:t>just glowe</w:t>
      </w:r>
      <w:r>
        <w:t>re</w:t>
      </w:r>
      <w:r w:rsidRPr="00C01E1D">
        <w:t>d</w:t>
      </w:r>
      <w:r>
        <w:t xml:space="preserve"> at this request since he knew he would just be giving away some of his power</w:t>
      </w:r>
      <w:r w:rsidRPr="00C01E1D">
        <w:t>. </w:t>
      </w:r>
      <w:r w:rsidR="00294E8A">
        <w:t>He thought: “Would Beaver, my friend, really want this?”</w:t>
      </w:r>
      <w:r w:rsidRPr="00C01E1D">
        <w:br/>
      </w:r>
      <w:r w:rsidR="00294E8A">
        <w:t xml:space="preserve">Then </w:t>
      </w:r>
      <w:r w:rsidR="000766BB" w:rsidRPr="00C01E1D">
        <w:t>Shaman</w:t>
      </w:r>
      <w:r w:rsidR="000766BB">
        <w:t>-</w:t>
      </w:r>
      <w:r w:rsidR="000766BB" w:rsidRPr="00C01E1D">
        <w:t>in</w:t>
      </w:r>
      <w:r w:rsidR="000766BB">
        <w:t>-shape-of-Beaver</w:t>
      </w:r>
      <w:r w:rsidR="000766BB">
        <w:t xml:space="preserve"> </w:t>
      </w:r>
      <w:r w:rsidR="00294E8A">
        <w:t>noticed that Thunderbird said nothing so he asked</w:t>
      </w:r>
      <w:r w:rsidR="000766BB">
        <w:t xml:space="preserve"> again</w:t>
      </w:r>
      <w:r w:rsidR="00294E8A">
        <w:t xml:space="preserve">, </w:t>
      </w:r>
      <w:r w:rsidRPr="00C01E1D">
        <w:t xml:space="preserve">"Give me the strength of your wings so </w:t>
      </w:r>
      <w:r w:rsidR="000766BB">
        <w:t xml:space="preserve">that </w:t>
      </w:r>
      <w:r w:rsidRPr="00C01E1D">
        <w:t xml:space="preserve">thunder </w:t>
      </w:r>
      <w:r w:rsidR="00294E8A">
        <w:t>claps will smash</w:t>
      </w:r>
      <w:r w:rsidRPr="00C01E1D">
        <w:t xml:space="preserve"> the flood away." </w:t>
      </w:r>
      <w:r w:rsidRPr="00C01E1D">
        <w:br/>
      </w:r>
      <w:r>
        <w:t xml:space="preserve">Thunderbird </w:t>
      </w:r>
      <w:r w:rsidR="00D22447">
        <w:t>listened to t</w:t>
      </w:r>
      <w:r w:rsidR="00D619F8">
        <w:t xml:space="preserve">hese words but they resonated with something deep inside “Do not trust these words.” “Why?” he asked himself. It was the manner of asking. Of the context of asking. It was not Beaver asking. Thunderbird now </w:t>
      </w:r>
      <w:r>
        <w:t>could not help that his</w:t>
      </w:r>
      <w:r w:rsidRPr="00C01E1D">
        <w:t xml:space="preserve"> wing</w:t>
      </w:r>
      <w:r>
        <w:t>s</w:t>
      </w:r>
      <w:r w:rsidRPr="00C01E1D">
        <w:t xml:space="preserve"> </w:t>
      </w:r>
      <w:r w:rsidR="00D619F8">
        <w:t xml:space="preserve">began to flutter with his power. They </w:t>
      </w:r>
      <w:r w:rsidRPr="00C01E1D">
        <w:t>flutter</w:t>
      </w:r>
      <w:r>
        <w:t>ed</w:t>
      </w:r>
      <w:r w:rsidRPr="00C01E1D">
        <w:t xml:space="preserve"> as he look</w:t>
      </w:r>
      <w:r>
        <w:t>ed</w:t>
      </w:r>
      <w:r w:rsidRPr="00C01E1D">
        <w:t xml:space="preserve"> </w:t>
      </w:r>
      <w:r w:rsidR="00D619F8">
        <w:t xml:space="preserve">deeply </w:t>
      </w:r>
      <w:r w:rsidRPr="00C01E1D">
        <w:t>into the dark eyes of Shaman</w:t>
      </w:r>
      <w:r w:rsidR="000766BB">
        <w:t>-</w:t>
      </w:r>
      <w:r w:rsidRPr="00C01E1D">
        <w:t>in</w:t>
      </w:r>
      <w:r w:rsidR="000766BB">
        <w:t>-</w:t>
      </w:r>
      <w:r>
        <w:t>shape</w:t>
      </w:r>
      <w:r w:rsidR="000766BB">
        <w:t>-</w:t>
      </w:r>
      <w:r>
        <w:t>of</w:t>
      </w:r>
      <w:r w:rsidR="000766BB">
        <w:t>-</w:t>
      </w:r>
      <w:r>
        <w:t>Beaver</w:t>
      </w:r>
      <w:r w:rsidRPr="00C01E1D">
        <w:t>. The</w:t>
      </w:r>
      <w:r>
        <w:t>n, without warning</w:t>
      </w:r>
      <w:r w:rsidRPr="00C01E1D">
        <w:t xml:space="preserve"> </w:t>
      </w:r>
      <w:r>
        <w:t>Thunderbird’s</w:t>
      </w:r>
      <w:r w:rsidRPr="00C01E1D">
        <w:t xml:space="preserve"> wings </w:t>
      </w:r>
      <w:r w:rsidR="00294E8A">
        <w:t>clashed</w:t>
      </w:r>
      <w:r w:rsidRPr="00C01E1D">
        <w:t xml:space="preserve"> together in a </w:t>
      </w:r>
      <w:r w:rsidR="00294E8A">
        <w:t>clap</w:t>
      </w:r>
      <w:r w:rsidRPr="00C01E1D">
        <w:t xml:space="preserve">. </w:t>
      </w:r>
      <w:r w:rsidR="00294E8A">
        <w:t>With</w:t>
      </w:r>
      <w:r w:rsidRPr="00C01E1D">
        <w:t xml:space="preserve"> incredible force </w:t>
      </w:r>
      <w:r w:rsidR="00294E8A">
        <w:t>he sent</w:t>
      </w:r>
      <w:r w:rsidRPr="00C01E1D">
        <w:t xml:space="preserve"> </w:t>
      </w:r>
      <w:r w:rsidR="000766BB" w:rsidRPr="00C01E1D">
        <w:t>Shaman</w:t>
      </w:r>
      <w:r w:rsidR="000766BB">
        <w:t>-</w:t>
      </w:r>
      <w:r w:rsidR="000766BB" w:rsidRPr="00C01E1D">
        <w:t>in</w:t>
      </w:r>
      <w:r w:rsidR="000766BB">
        <w:t>-shape-of-Beaver</w:t>
      </w:r>
      <w:r w:rsidR="000766BB" w:rsidRPr="00C01E1D">
        <w:t xml:space="preserve"> </w:t>
      </w:r>
      <w:r w:rsidR="00294E8A" w:rsidRPr="00C01E1D">
        <w:t>spinning</w:t>
      </w:r>
      <w:r w:rsidRPr="00C01E1D">
        <w:t xml:space="preserve"> down the mountainside into the mud flats</w:t>
      </w:r>
      <w:r w:rsidR="00294E8A">
        <w:t xml:space="preserve"> below</w:t>
      </w:r>
      <w:r w:rsidRPr="00C01E1D">
        <w:t>. </w:t>
      </w:r>
      <w:r w:rsidRPr="00C01E1D">
        <w:br/>
        <w:t>Thunderbird look</w:t>
      </w:r>
      <w:r w:rsidR="00294E8A">
        <w:t xml:space="preserve">ed </w:t>
      </w:r>
      <w:r w:rsidR="00D619F8">
        <w:t>down on</w:t>
      </w:r>
      <w:r w:rsidRPr="00C01E1D">
        <w:t xml:space="preserve"> the village </w:t>
      </w:r>
      <w:r w:rsidR="00D619F8">
        <w:t xml:space="preserve">in the afternoon Sun </w:t>
      </w:r>
      <w:r w:rsidRPr="00C01E1D">
        <w:t xml:space="preserve">only to see </w:t>
      </w:r>
      <w:r w:rsidR="000766BB">
        <w:t>Beaver back in his den. Mink in his burrow. All was right with the world.</w:t>
      </w:r>
      <w:r w:rsidR="000766BB">
        <w:t xml:space="preserve"> </w:t>
      </w:r>
      <w:r w:rsidR="00294E8A">
        <w:t>His job was done without really doing anything</w:t>
      </w:r>
      <w:r w:rsidR="000766BB">
        <w:t xml:space="preserve"> except protecting his powers from being misused</w:t>
      </w:r>
      <w:r w:rsidR="00294E8A">
        <w:t xml:space="preserve">. </w:t>
      </w:r>
    </w:p>
    <w:p w:rsidR="005A39C7" w:rsidRPr="00EB5DE2" w:rsidRDefault="005A39C7" w:rsidP="005A39C7">
      <w:pPr>
        <w:spacing w:after="0"/>
        <w:rPr>
          <w:b/>
          <w:bCs/>
        </w:rPr>
      </w:pPr>
      <w:r w:rsidRPr="00EB5DE2">
        <w:rPr>
          <w:b/>
          <w:bCs/>
        </w:rPr>
        <w:t>LC Classification:</w:t>
      </w:r>
      <w:r w:rsidR="008D2E2E">
        <w:rPr>
          <w:b/>
          <w:bCs/>
        </w:rPr>
        <w:t xml:space="preserve"> </w:t>
      </w:r>
      <w:r w:rsidR="008D2E2E">
        <w:t>E99.K9</w:t>
      </w:r>
    </w:p>
    <w:p w:rsidR="005A39C7" w:rsidRDefault="005A39C7" w:rsidP="005A39C7">
      <w:pPr>
        <w:spacing w:after="0"/>
      </w:pPr>
      <w:r>
        <w:rPr>
          <w:rStyle w:val="Strong"/>
        </w:rPr>
        <w:t>Date or Time Horizon:</w:t>
      </w:r>
      <w:r>
        <w:t xml:space="preserve"> </w:t>
      </w:r>
      <w:r w:rsidR="008D2E2E">
        <w:t>Late 20</w:t>
      </w:r>
      <w:r w:rsidR="008D2E2E" w:rsidRPr="008D2E2E">
        <w:rPr>
          <w:vertAlign w:val="superscript"/>
        </w:rPr>
        <w:t>th</w:t>
      </w:r>
      <w:r w:rsidR="008D2E2E">
        <w:t xml:space="preserve"> century</w:t>
      </w:r>
    </w:p>
    <w:p w:rsidR="005A39C7" w:rsidRDefault="005A39C7" w:rsidP="00D22447">
      <w:pPr>
        <w:spacing w:after="0"/>
      </w:pPr>
      <w:r>
        <w:rPr>
          <w:rStyle w:val="Strong"/>
        </w:rPr>
        <w:t>Geographical Area:</w:t>
      </w:r>
      <w:r>
        <w:t xml:space="preserve"> </w:t>
      </w:r>
      <w:r w:rsidR="008D2E2E">
        <w:t>Pacific NW Coast</w:t>
      </w:r>
    </w:p>
    <w:p w:rsidR="00D22447" w:rsidRDefault="005A39C7" w:rsidP="00D22447">
      <w:pPr>
        <w:spacing w:after="0"/>
      </w:pPr>
      <w:r w:rsidRPr="0011252F">
        <w:rPr>
          <w:b/>
        </w:rPr>
        <w:t>Map, GPS coordinates:</w:t>
      </w:r>
      <w:r w:rsidR="008D2E2E">
        <w:rPr>
          <w:b/>
        </w:rPr>
        <w:t xml:space="preserve"> </w:t>
      </w:r>
      <w:hyperlink r:id="rId9" w:history="1">
        <w:r w:rsidR="00D22447" w:rsidRPr="00D22447">
          <w:rPr>
            <w:rStyle w:val="Hyperlink"/>
            <w:color w:val="000000" w:themeColor="text1"/>
            <w:u w:val="none"/>
          </w:rPr>
          <w:t>50°41′40″N 127°24′43″W</w:t>
        </w:r>
      </w:hyperlink>
      <w:r w:rsidR="00D22447">
        <w:rPr>
          <w:color w:val="000000" w:themeColor="text1"/>
        </w:rPr>
        <w:t xml:space="preserve">, </w:t>
      </w:r>
      <w:r w:rsidR="00D22447" w:rsidRPr="00D22447">
        <w:t>Fort Rupert, the traditional home of the</w:t>
      </w:r>
      <w:r w:rsidR="00D22447">
        <w:rPr>
          <w:b/>
        </w:rPr>
        <w:t xml:space="preserve"> </w:t>
      </w:r>
      <w:r w:rsidR="00D22447" w:rsidRPr="00F15030">
        <w:t>Kwakwaka'wakw</w:t>
      </w:r>
    </w:p>
    <w:p w:rsidR="00D22447" w:rsidRDefault="00D22447" w:rsidP="00D22447">
      <w:pPr>
        <w:spacing w:after="0"/>
        <w:rPr>
          <w:color w:val="000000" w:themeColor="text1"/>
        </w:rPr>
      </w:pPr>
      <w:r>
        <w:rPr>
          <w:noProof/>
        </w:rPr>
        <w:drawing>
          <wp:inline distT="0" distB="0" distL="0" distR="0" wp14:anchorId="7514F607" wp14:editId="5BEB421B">
            <wp:extent cx="4943475" cy="3162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3475" cy="3162300"/>
                    </a:xfrm>
                    <a:prstGeom prst="rect">
                      <a:avLst/>
                    </a:prstGeom>
                  </pic:spPr>
                </pic:pic>
              </a:graphicData>
            </a:graphic>
          </wp:inline>
        </w:drawing>
      </w:r>
    </w:p>
    <w:p w:rsidR="00D22447" w:rsidRPr="00D22447" w:rsidRDefault="00D22447" w:rsidP="00D22447">
      <w:pPr>
        <w:spacing w:after="0"/>
      </w:pPr>
      <w:r>
        <w:rPr>
          <w:color w:val="000000" w:themeColor="text1"/>
        </w:rPr>
        <w:t xml:space="preserve">Fig. 5. Map of Fort Rupert and the </w:t>
      </w:r>
      <w:r w:rsidRPr="00F15030">
        <w:t>Kwakwaka'wakw</w:t>
      </w:r>
      <w:r>
        <w:t xml:space="preserve"> Reserve. After </w:t>
      </w:r>
      <w:r w:rsidRPr="00D22447">
        <w:t>www.bing.com</w:t>
      </w:r>
    </w:p>
    <w:p w:rsidR="005A39C7" w:rsidRDefault="005A39C7" w:rsidP="00D22447">
      <w:pPr>
        <w:spacing w:after="0"/>
      </w:pPr>
      <w:r>
        <w:rPr>
          <w:rStyle w:val="Strong"/>
        </w:rPr>
        <w:t>Cultural Affiliation:</w:t>
      </w:r>
      <w:r>
        <w:t xml:space="preserve"> </w:t>
      </w:r>
      <w:r w:rsidR="00D22447" w:rsidRPr="00F15030">
        <w:t>Kwakwaka'wakw</w:t>
      </w:r>
    </w:p>
    <w:p w:rsidR="000766BB" w:rsidRDefault="005A39C7" w:rsidP="005A39C7">
      <w:pPr>
        <w:spacing w:after="0"/>
      </w:pPr>
      <w:r>
        <w:rPr>
          <w:rStyle w:val="Strong"/>
        </w:rPr>
        <w:lastRenderedPageBreak/>
        <w:t>Media:</w:t>
      </w:r>
      <w:r>
        <w:t xml:space="preserve"> </w:t>
      </w:r>
      <w:r w:rsidR="008D2E2E">
        <w:t xml:space="preserve">maple </w:t>
      </w:r>
      <w:r w:rsidR="00FD1472">
        <w:t>wood</w:t>
      </w:r>
      <w:r w:rsidR="00D22447">
        <w:t>;</w:t>
      </w:r>
      <w:r w:rsidR="00FD1472">
        <w:t xml:space="preserve"> green, red, black, orange</w:t>
      </w:r>
      <w:r w:rsidR="008D2E2E">
        <w:t xml:space="preserve"> </w:t>
      </w:r>
      <w:r w:rsidR="00FD1472">
        <w:t>paint.</w:t>
      </w:r>
    </w:p>
    <w:p w:rsidR="008D2E2E" w:rsidRDefault="005A39C7" w:rsidP="005A39C7">
      <w:pPr>
        <w:spacing w:after="0"/>
      </w:pPr>
      <w:r>
        <w:rPr>
          <w:rStyle w:val="Strong"/>
        </w:rPr>
        <w:t>Dimensions:</w:t>
      </w:r>
      <w:r>
        <w:t xml:space="preserve"> </w:t>
      </w:r>
      <w:r w:rsidR="008D2E2E">
        <w:t>H 289.32 mm, 11.39 in; W</w:t>
      </w:r>
      <w:r w:rsidR="00D22447">
        <w:t>224.92, 8.88 in</w:t>
      </w:r>
    </w:p>
    <w:p w:rsidR="005A39C7" w:rsidRDefault="005A39C7" w:rsidP="005A39C7">
      <w:pPr>
        <w:spacing w:after="0"/>
        <w:rPr>
          <w:rStyle w:val="Strong"/>
        </w:rPr>
      </w:pPr>
      <w:r>
        <w:rPr>
          <w:rStyle w:val="Strong"/>
        </w:rPr>
        <w:t xml:space="preserve">Weight:  </w:t>
      </w:r>
      <w:r w:rsidR="008D2E2E">
        <w:t>278</w:t>
      </w:r>
      <w:r w:rsidR="008D2E2E">
        <w:t xml:space="preserve"> gm, </w:t>
      </w:r>
      <w:r w:rsidR="008D2E2E">
        <w:t>9.75</w:t>
      </w:r>
      <w:r w:rsidR="008D2E2E">
        <w:t xml:space="preserve"> oz</w:t>
      </w:r>
    </w:p>
    <w:p w:rsidR="005A39C7" w:rsidRPr="008D2E2E" w:rsidRDefault="005A39C7" w:rsidP="005A39C7">
      <w:pPr>
        <w:spacing w:after="0"/>
        <w:rPr>
          <w:rStyle w:val="Strong"/>
          <w:b w:val="0"/>
        </w:rPr>
      </w:pPr>
      <w:r>
        <w:rPr>
          <w:rStyle w:val="Strong"/>
        </w:rPr>
        <w:t>Condition:</w:t>
      </w:r>
      <w:r w:rsidR="008D2E2E">
        <w:rPr>
          <w:rStyle w:val="Strong"/>
        </w:rPr>
        <w:t xml:space="preserve"> </w:t>
      </w:r>
      <w:r w:rsidR="008D2E2E" w:rsidRPr="008D2E2E">
        <w:rPr>
          <w:rStyle w:val="Strong"/>
          <w:b w:val="0"/>
        </w:rPr>
        <w:t>original</w:t>
      </w:r>
    </w:p>
    <w:p w:rsidR="005A39C7" w:rsidRDefault="005A39C7" w:rsidP="005A39C7">
      <w:pPr>
        <w:spacing w:after="0"/>
        <w:rPr>
          <w:b/>
          <w:bCs/>
        </w:rPr>
      </w:pPr>
      <w:r>
        <w:rPr>
          <w:rStyle w:val="Strong"/>
        </w:rPr>
        <w:t>Provenance:</w:t>
      </w:r>
      <w:r>
        <w:t xml:space="preserve"> </w:t>
      </w:r>
      <w:r w:rsidR="008D2E2E">
        <w:t>artist</w:t>
      </w:r>
    </w:p>
    <w:p w:rsidR="008D2E2E" w:rsidRDefault="005A39C7" w:rsidP="008D2E2E">
      <w:pPr>
        <w:spacing w:after="0"/>
        <w:rPr>
          <w:b/>
          <w:bCs/>
        </w:rPr>
      </w:pPr>
      <w:r>
        <w:rPr>
          <w:b/>
          <w:bCs/>
        </w:rPr>
        <w:t>Discussion:</w:t>
      </w:r>
      <w:r w:rsidR="008D2E2E">
        <w:rPr>
          <w:b/>
          <w:bCs/>
        </w:rPr>
        <w:t xml:space="preserve"> </w:t>
      </w:r>
    </w:p>
    <w:p w:rsidR="008D2E2E" w:rsidRDefault="008D2E2E" w:rsidP="008D2E2E">
      <w:pPr>
        <w:spacing w:after="0"/>
      </w:pPr>
      <w:r>
        <w:rPr>
          <w:b/>
          <w:bCs/>
        </w:rPr>
        <w:tab/>
      </w:r>
      <w:r>
        <w:t xml:space="preserve">In these days of fake news on Facebook and Twitter it is becoming all the more important for young and old alike to resist being taken in by those who take the shape of friends over the internet but without really never having met them in the flesh. Resist giving away your powers, your credit card numbers, </w:t>
      </w:r>
      <w:proofErr w:type="gramStart"/>
      <w:r>
        <w:t>your</w:t>
      </w:r>
      <w:proofErr w:type="gramEnd"/>
      <w:r>
        <w:t xml:space="preserve"> private information. Protect your identity from being misused. </w:t>
      </w:r>
    </w:p>
    <w:p w:rsidR="005A39C7" w:rsidRDefault="008D2E2E" w:rsidP="005A39C7">
      <w:pPr>
        <w:spacing w:after="0"/>
      </w:pPr>
      <w:r>
        <w:tab/>
      </w:r>
      <w:r w:rsidR="001A0E0A">
        <w:t xml:space="preserve">Identify </w:t>
      </w:r>
      <w:r>
        <w:t>fake news from people you don’t know by researching and understanding the issues yourself. Tell your friends to resist these temptations as well. Like Thunderbird, look deeply into the eyes of shape-shifters, confront fake news charlatans and conspiracy hoaxers. Now you are in control of your own identity, your own powers and your own democratic actions.</w:t>
      </w:r>
    </w:p>
    <w:p w:rsidR="001A0E0A" w:rsidRDefault="001A0E0A" w:rsidP="005A39C7">
      <w:pPr>
        <w:spacing w:after="0"/>
        <w:rPr>
          <w:b/>
          <w:bCs/>
        </w:rPr>
      </w:pPr>
      <w:r>
        <w:rPr>
          <w:noProof/>
        </w:rPr>
        <w:lastRenderedPageBreak/>
        <w:drawing>
          <wp:inline distT="0" distB="0" distL="0" distR="0">
            <wp:extent cx="4286250" cy="5715000"/>
            <wp:effectExtent l="0" t="0" r="0" b="0"/>
            <wp:docPr id="11" name="Picture 11" descr="File:How to Spot Fake New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How to Spot Fake News.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5715000"/>
                    </a:xfrm>
                    <a:prstGeom prst="rect">
                      <a:avLst/>
                    </a:prstGeom>
                    <a:noFill/>
                    <a:ln>
                      <a:noFill/>
                    </a:ln>
                  </pic:spPr>
                </pic:pic>
              </a:graphicData>
            </a:graphic>
          </wp:inline>
        </w:drawing>
      </w:r>
    </w:p>
    <w:p w:rsidR="001A0E0A" w:rsidRDefault="001A0E0A" w:rsidP="005A39C7">
      <w:pPr>
        <w:spacing w:after="0"/>
        <w:rPr>
          <w:b/>
          <w:bCs/>
        </w:rPr>
      </w:pPr>
      <w:r>
        <w:rPr>
          <w:rFonts w:ascii="Arial" w:hAnsi="Arial" w:cs="Arial"/>
          <w:color w:val="222222"/>
          <w:sz w:val="20"/>
          <w:szCs w:val="20"/>
          <w:shd w:val="clear" w:color="auto" w:fill="F8F9FA"/>
        </w:rPr>
        <w:t xml:space="preserve">Fig. </w:t>
      </w:r>
      <w:r w:rsidR="00C36202">
        <w:rPr>
          <w:rFonts w:ascii="Arial" w:hAnsi="Arial" w:cs="Arial"/>
          <w:color w:val="222222"/>
          <w:sz w:val="20"/>
          <w:szCs w:val="20"/>
          <w:shd w:val="clear" w:color="auto" w:fill="F8F9FA"/>
        </w:rPr>
        <w:t xml:space="preserve">6. </w:t>
      </w:r>
      <w:r>
        <w:rPr>
          <w:rFonts w:ascii="Arial" w:hAnsi="Arial" w:cs="Arial"/>
          <w:color w:val="222222"/>
          <w:sz w:val="20"/>
          <w:szCs w:val="20"/>
          <w:shd w:val="clear" w:color="auto" w:fill="F8F9FA"/>
        </w:rPr>
        <w:t xml:space="preserve"> </w:t>
      </w:r>
      <w:r>
        <w:rPr>
          <w:rFonts w:ascii="Arial" w:hAnsi="Arial" w:cs="Arial"/>
          <w:color w:val="222222"/>
          <w:sz w:val="20"/>
          <w:szCs w:val="20"/>
          <w:shd w:val="clear" w:color="auto" w:fill="F8F9FA"/>
        </w:rPr>
        <w:t xml:space="preserve">IFLA infographic based on </w:t>
      </w:r>
      <w:proofErr w:type="spellStart"/>
      <w:r>
        <w:rPr>
          <w:rFonts w:ascii="Arial" w:hAnsi="Arial" w:cs="Arial"/>
          <w:color w:val="222222"/>
          <w:sz w:val="20"/>
          <w:szCs w:val="20"/>
          <w:shd w:val="clear" w:color="auto" w:fill="F8F9FA"/>
        </w:rPr>
        <w:t>FactCheck.org’s</w:t>
      </w:r>
      <w:proofErr w:type="spellEnd"/>
      <w:r>
        <w:rPr>
          <w:rFonts w:ascii="Arial" w:hAnsi="Arial" w:cs="Arial"/>
          <w:color w:val="222222"/>
          <w:sz w:val="20"/>
          <w:szCs w:val="20"/>
          <w:shd w:val="clear" w:color="auto" w:fill="F8F9FA"/>
        </w:rPr>
        <w:t xml:space="preserve"> 2016 article </w:t>
      </w:r>
      <w:hyperlink r:id="rId12" w:history="1">
        <w:r>
          <w:rPr>
            <w:rStyle w:val="Hyperlink"/>
            <w:rFonts w:ascii="Arial" w:hAnsi="Arial" w:cs="Arial"/>
            <w:color w:val="663366"/>
            <w:sz w:val="20"/>
            <w:szCs w:val="20"/>
          </w:rPr>
          <w:t>"How to Spot Fake News"</w:t>
        </w:r>
      </w:hyperlink>
      <w:r>
        <w:rPr>
          <w:rFonts w:ascii="Arial" w:hAnsi="Arial" w:cs="Arial"/>
          <w:color w:val="222222"/>
          <w:sz w:val="20"/>
          <w:szCs w:val="20"/>
          <w:shd w:val="clear" w:color="auto" w:fill="F8F9FA"/>
        </w:rPr>
        <w:t> in PDF format</w:t>
      </w:r>
      <w:r>
        <w:rPr>
          <w:rFonts w:ascii="Arial" w:hAnsi="Arial" w:cs="Arial"/>
          <w:color w:val="222222"/>
          <w:sz w:val="20"/>
          <w:szCs w:val="20"/>
          <w:shd w:val="clear" w:color="auto" w:fill="F8F9FA"/>
        </w:rPr>
        <w:t xml:space="preserve">. </w:t>
      </w:r>
      <w:r w:rsidRPr="00C36202">
        <w:t xml:space="preserve">From </w:t>
      </w:r>
      <w:hyperlink r:id="rId13" w:history="1">
        <w:r w:rsidR="00C36202" w:rsidRPr="00C36202">
          <w:rPr>
            <w:rStyle w:val="Hyperlink"/>
          </w:rPr>
          <w:t>https://www.ifla.org/files/assets/hq/topics/info-society/images/how_to_spot_fake_news.pdf</w:t>
        </w:r>
      </w:hyperlink>
    </w:p>
    <w:p w:rsidR="000766BB" w:rsidRDefault="005A39C7" w:rsidP="005A39C7">
      <w:pPr>
        <w:spacing w:after="0"/>
        <w:rPr>
          <w:b/>
          <w:bCs/>
        </w:rPr>
      </w:pPr>
      <w:r>
        <w:rPr>
          <w:b/>
          <w:bCs/>
        </w:rPr>
        <w:t>References:</w:t>
      </w:r>
      <w:r w:rsidR="000766BB">
        <w:rPr>
          <w:b/>
          <w:bCs/>
        </w:rPr>
        <w:t xml:space="preserve"> </w:t>
      </w:r>
    </w:p>
    <w:p w:rsidR="005A39C7" w:rsidRDefault="000766BB" w:rsidP="005A39C7">
      <w:pPr>
        <w:spacing w:after="0"/>
      </w:pPr>
      <w:proofErr w:type="spellStart"/>
      <w:r w:rsidRPr="000766BB">
        <w:t>Goodfellow</w:t>
      </w:r>
      <w:proofErr w:type="spellEnd"/>
      <w:r w:rsidRPr="000766BB">
        <w:t>, Anne Marie. 2014.</w:t>
      </w:r>
      <w:r>
        <w:t xml:space="preserve"> </w:t>
      </w:r>
      <w:r w:rsidRPr="00D619F8">
        <w:rPr>
          <w:i/>
        </w:rPr>
        <w:t>Talking in Context: Language and identity in Kwakwaka'wakw Society</w:t>
      </w:r>
      <w:r>
        <w:t xml:space="preserve">. </w:t>
      </w:r>
      <w:r>
        <w:t>Montreal</w:t>
      </w:r>
      <w:r w:rsidRPr="000766BB">
        <w:t>: McGill-Queen's University Press</w:t>
      </w:r>
      <w:r>
        <w:t>.</w:t>
      </w:r>
    </w:p>
    <w:p w:rsidR="00FD1472" w:rsidRDefault="00FD1472" w:rsidP="000E0BD4">
      <w:pPr>
        <w:spacing w:after="0" w:line="240" w:lineRule="auto"/>
      </w:pPr>
    </w:p>
    <w:p w:rsidR="00FD1472" w:rsidRDefault="00D619F8" w:rsidP="000E0BD4">
      <w:pPr>
        <w:spacing w:after="0" w:line="240" w:lineRule="auto"/>
      </w:pPr>
      <w:r>
        <w:t xml:space="preserve">Hunt, George. 1925. </w:t>
      </w:r>
      <w:r w:rsidRPr="00D619F8">
        <w:rPr>
          <w:i/>
        </w:rPr>
        <w:t>C</w:t>
      </w:r>
      <w:r w:rsidRPr="00D619F8">
        <w:rPr>
          <w:i/>
        </w:rPr>
        <w:t xml:space="preserve">ontributions to the Ethnology of the </w:t>
      </w:r>
      <w:proofErr w:type="spellStart"/>
      <w:r w:rsidRPr="00D619F8">
        <w:rPr>
          <w:i/>
        </w:rPr>
        <w:t>Kuakiutl</w:t>
      </w:r>
      <w:proofErr w:type="spellEnd"/>
      <w:r w:rsidRPr="00D619F8">
        <w:t>. [Edited] by Franz Boas</w:t>
      </w:r>
      <w:r>
        <w:t xml:space="preserve">. </w:t>
      </w:r>
      <w:r w:rsidRPr="00D619F8">
        <w:t>New York; Vienna printed</w:t>
      </w:r>
      <w:r>
        <w:t>.</w:t>
      </w:r>
      <w:r w:rsidR="000E0BD4">
        <w:t xml:space="preserve"> </w:t>
      </w:r>
    </w:p>
    <w:p w:rsidR="00FD1472" w:rsidRDefault="00FD1472" w:rsidP="000E0BD4">
      <w:pPr>
        <w:spacing w:after="0" w:line="240" w:lineRule="auto"/>
        <w:rPr>
          <w:rFonts w:eastAsia="Times New Roman" w:cs="Times New Roman"/>
          <w:szCs w:val="24"/>
        </w:rPr>
      </w:pPr>
    </w:p>
    <w:p w:rsidR="000E0BD4" w:rsidRPr="000E0BD4" w:rsidRDefault="000E0BD4" w:rsidP="000E0BD4">
      <w:pPr>
        <w:spacing w:after="0" w:line="240" w:lineRule="auto"/>
        <w:rPr>
          <w:rFonts w:eastAsia="Times New Roman" w:cs="Times New Roman"/>
          <w:szCs w:val="24"/>
        </w:rPr>
      </w:pPr>
      <w:proofErr w:type="spellStart"/>
      <w:r w:rsidRPr="000E0BD4">
        <w:rPr>
          <w:rFonts w:eastAsia="Times New Roman" w:cs="Times New Roman"/>
          <w:szCs w:val="24"/>
        </w:rPr>
        <w:t>Modzelewski</w:t>
      </w:r>
      <w:proofErr w:type="spellEnd"/>
      <w:r>
        <w:rPr>
          <w:rFonts w:eastAsia="Times New Roman" w:cs="Times New Roman"/>
          <w:szCs w:val="24"/>
        </w:rPr>
        <w:t xml:space="preserve">, </w:t>
      </w:r>
      <w:r w:rsidRPr="000E0BD4">
        <w:rPr>
          <w:rFonts w:eastAsia="Times New Roman" w:cs="Times New Roman"/>
          <w:szCs w:val="24"/>
        </w:rPr>
        <w:t>Michael</w:t>
      </w:r>
      <w:r>
        <w:rPr>
          <w:rFonts w:eastAsia="Times New Roman" w:cs="Times New Roman"/>
          <w:szCs w:val="24"/>
        </w:rPr>
        <w:t xml:space="preserve">. 1992. </w:t>
      </w:r>
      <w:hyperlink r:id="rId14" w:history="1">
        <w:r w:rsidR="008D2E2E" w:rsidRPr="008D2E2E">
          <w:rPr>
            <w:rStyle w:val="Hyperlink"/>
            <w:i/>
            <w:color w:val="000000" w:themeColor="text1"/>
            <w:u w:val="none"/>
          </w:rPr>
          <w:t>Inside passage</w:t>
        </w:r>
        <w:r w:rsidRPr="008D2E2E">
          <w:rPr>
            <w:rStyle w:val="Hyperlink"/>
            <w:i/>
            <w:color w:val="000000" w:themeColor="text1"/>
            <w:u w:val="none"/>
          </w:rPr>
          <w:t>: living with killer whales, bald eagles, and Kwakiutl Indians</w:t>
        </w:r>
      </w:hyperlink>
      <w:r>
        <w:rPr>
          <w:color w:val="000000" w:themeColor="text1"/>
        </w:rPr>
        <w:t xml:space="preserve">. </w:t>
      </w:r>
      <w:r w:rsidR="008D2E2E">
        <w:rPr>
          <w:rFonts w:eastAsia="Times New Roman" w:cs="Times New Roman"/>
          <w:szCs w:val="24"/>
        </w:rPr>
        <w:t>New York, NY</w:t>
      </w:r>
      <w:r w:rsidRPr="000E0BD4">
        <w:rPr>
          <w:rFonts w:eastAsia="Times New Roman" w:cs="Times New Roman"/>
          <w:szCs w:val="24"/>
        </w:rPr>
        <w:t xml:space="preserve">: </w:t>
      </w:r>
      <w:proofErr w:type="spellStart"/>
      <w:r w:rsidRPr="000E0BD4">
        <w:rPr>
          <w:rFonts w:eastAsia="Times New Roman" w:cs="Times New Roman"/>
          <w:szCs w:val="24"/>
        </w:rPr>
        <w:t>HarperPerennial</w:t>
      </w:r>
      <w:proofErr w:type="spellEnd"/>
      <w:r>
        <w:rPr>
          <w:rFonts w:eastAsia="Times New Roman" w:cs="Times New Roman"/>
          <w:szCs w:val="24"/>
        </w:rPr>
        <w:t>.</w:t>
      </w:r>
    </w:p>
    <w:p w:rsidR="00D619F8" w:rsidRDefault="00D619F8" w:rsidP="005A39C7">
      <w:pPr>
        <w:spacing w:after="0"/>
      </w:pPr>
    </w:p>
    <w:p w:rsidR="00FD1472" w:rsidRPr="008D2E2E" w:rsidRDefault="00FD1472" w:rsidP="008D2E2E">
      <w:pPr>
        <w:rPr>
          <w:color w:val="000000" w:themeColor="text1"/>
        </w:rPr>
      </w:pPr>
      <w:hyperlink r:id="rId15" w:history="1">
        <w:proofErr w:type="spellStart"/>
        <w:r w:rsidRPr="008D2E2E">
          <w:rPr>
            <w:rStyle w:val="Hyperlink"/>
            <w:color w:val="000000" w:themeColor="text1"/>
            <w:u w:val="none"/>
          </w:rPr>
          <w:t>Rohner</w:t>
        </w:r>
        <w:proofErr w:type="spellEnd"/>
        <w:r w:rsidRPr="008D2E2E">
          <w:rPr>
            <w:rStyle w:val="Hyperlink"/>
            <w:color w:val="000000" w:themeColor="text1"/>
            <w:u w:val="none"/>
          </w:rPr>
          <w:t>, Ronald P.</w:t>
        </w:r>
      </w:hyperlink>
      <w:r w:rsidR="008D2E2E" w:rsidRPr="008D2E2E">
        <w:rPr>
          <w:color w:val="000000" w:themeColor="text1"/>
        </w:rPr>
        <w:t xml:space="preserve"> and </w:t>
      </w:r>
      <w:hyperlink r:id="rId16" w:history="1">
        <w:r w:rsidR="008D2E2E" w:rsidRPr="008D2E2E">
          <w:rPr>
            <w:rStyle w:val="Hyperlink"/>
            <w:color w:val="000000" w:themeColor="text1"/>
            <w:u w:val="none"/>
          </w:rPr>
          <w:t>Evelyn C.</w:t>
        </w:r>
      </w:hyperlink>
      <w:r w:rsidR="008D2E2E" w:rsidRPr="008D2E2E">
        <w:rPr>
          <w:color w:val="000000" w:themeColor="text1"/>
        </w:rPr>
        <w:t xml:space="preserve"> </w:t>
      </w:r>
      <w:proofErr w:type="spellStart"/>
      <w:r w:rsidR="008D2E2E" w:rsidRPr="008D2E2E">
        <w:rPr>
          <w:color w:val="000000" w:themeColor="text1"/>
        </w:rPr>
        <w:t>Rohner</w:t>
      </w:r>
      <w:proofErr w:type="spellEnd"/>
      <w:r w:rsidR="008D2E2E" w:rsidRPr="008D2E2E">
        <w:rPr>
          <w:color w:val="000000" w:themeColor="text1"/>
        </w:rPr>
        <w:t xml:space="preserve">. 1970. </w:t>
      </w:r>
      <w:r w:rsidR="008D2E2E" w:rsidRPr="008D2E2E">
        <w:rPr>
          <w:i/>
          <w:color w:val="000000" w:themeColor="text1"/>
        </w:rPr>
        <w:t>The Kwakiutl Indians of British Columbia</w:t>
      </w:r>
      <w:r w:rsidR="008D2E2E">
        <w:rPr>
          <w:i/>
          <w:color w:val="000000" w:themeColor="text1"/>
        </w:rPr>
        <w:t>.</w:t>
      </w:r>
      <w:r w:rsidR="008D2E2E" w:rsidRPr="008D2E2E">
        <w:rPr>
          <w:color w:val="000000" w:themeColor="text1"/>
        </w:rPr>
        <w:t xml:space="preserve"> New York: Holt, Rinehart and Winston.</w:t>
      </w:r>
    </w:p>
    <w:p w:rsidR="000E0BD4" w:rsidRDefault="000E0BD4" w:rsidP="005A39C7">
      <w:pPr>
        <w:spacing w:after="0"/>
      </w:pPr>
    </w:p>
    <w:p w:rsidR="00D619F8" w:rsidRPr="00D619F8" w:rsidRDefault="00D619F8" w:rsidP="00D619F8"/>
    <w:p w:rsidR="005A39C7" w:rsidRDefault="005A39C7" w:rsidP="005A39C7">
      <w:pPr>
        <w:spacing w:after="0"/>
      </w:pPr>
    </w:p>
    <w:sectPr w:rsidR="005A39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F664140"/>
    <w:multiLevelType w:val="hybridMultilevel"/>
    <w:tmpl w:val="03F62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B5D"/>
    <w:rsid w:val="000766BB"/>
    <w:rsid w:val="000E0BD4"/>
    <w:rsid w:val="00151F1C"/>
    <w:rsid w:val="001A0E0A"/>
    <w:rsid w:val="00294E8A"/>
    <w:rsid w:val="005A39C7"/>
    <w:rsid w:val="005C1F6C"/>
    <w:rsid w:val="005D4DB0"/>
    <w:rsid w:val="007F3B5D"/>
    <w:rsid w:val="008D2E2E"/>
    <w:rsid w:val="00C01E1D"/>
    <w:rsid w:val="00C36202"/>
    <w:rsid w:val="00D22447"/>
    <w:rsid w:val="00D36834"/>
    <w:rsid w:val="00D619F8"/>
    <w:rsid w:val="00F873D5"/>
    <w:rsid w:val="00FD14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EE6998-1179-4F0C-BD31-4BA6446FB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766BB"/>
    <w:pPr>
      <w:spacing w:before="100" w:beforeAutospacing="1" w:after="100" w:afterAutospacing="1" w:line="240" w:lineRule="auto"/>
      <w:outlineLvl w:val="0"/>
    </w:pPr>
    <w:rPr>
      <w:rFonts w:eastAsia="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5A39C7"/>
    <w:rPr>
      <w:b/>
      <w:bCs/>
    </w:rPr>
  </w:style>
  <w:style w:type="character" w:customStyle="1" w:styleId="Heading1Char">
    <w:name w:val="Heading 1 Char"/>
    <w:basedOn w:val="DefaultParagraphFont"/>
    <w:link w:val="Heading1"/>
    <w:uiPriority w:val="9"/>
    <w:rsid w:val="000766BB"/>
    <w:rPr>
      <w:rFonts w:eastAsia="Times New Roman" w:cs="Times New Roman"/>
      <w:b/>
      <w:bCs/>
      <w:kern w:val="36"/>
      <w:sz w:val="48"/>
      <w:szCs w:val="48"/>
    </w:rPr>
  </w:style>
  <w:style w:type="character" w:styleId="Hyperlink">
    <w:name w:val="Hyperlink"/>
    <w:basedOn w:val="DefaultParagraphFont"/>
    <w:uiPriority w:val="99"/>
    <w:unhideWhenUsed/>
    <w:rsid w:val="000766BB"/>
    <w:rPr>
      <w:color w:val="0000FF"/>
      <w:u w:val="single"/>
    </w:rPr>
  </w:style>
  <w:style w:type="character" w:customStyle="1" w:styleId="itemtype">
    <w:name w:val="itemtype"/>
    <w:basedOn w:val="DefaultParagraphFont"/>
    <w:rsid w:val="00D619F8"/>
  </w:style>
  <w:style w:type="character" w:customStyle="1" w:styleId="itemlanguage">
    <w:name w:val="itemlanguage"/>
    <w:basedOn w:val="DefaultParagraphFont"/>
    <w:rsid w:val="00D619F8"/>
  </w:style>
  <w:style w:type="character" w:customStyle="1" w:styleId="itempublisher">
    <w:name w:val="itempublisher"/>
    <w:basedOn w:val="DefaultParagraphFont"/>
    <w:rsid w:val="00D619F8"/>
  </w:style>
  <w:style w:type="paragraph" w:styleId="ListParagraph">
    <w:name w:val="List Paragraph"/>
    <w:basedOn w:val="Normal"/>
    <w:uiPriority w:val="34"/>
    <w:qFormat/>
    <w:rsid w:val="00D619F8"/>
    <w:pPr>
      <w:ind w:left="720"/>
      <w:contextualSpacing/>
    </w:pPr>
  </w:style>
  <w:style w:type="character" w:customStyle="1" w:styleId="subfielddata">
    <w:name w:val="subfielddata"/>
    <w:basedOn w:val="DefaultParagraphFont"/>
    <w:rsid w:val="00FD1472"/>
  </w:style>
  <w:style w:type="character" w:customStyle="1" w:styleId="geo-dms">
    <w:name w:val="geo-dms"/>
    <w:basedOn w:val="DefaultParagraphFont"/>
    <w:rsid w:val="00D22447"/>
  </w:style>
  <w:style w:type="character" w:customStyle="1" w:styleId="latitude">
    <w:name w:val="latitude"/>
    <w:basedOn w:val="DefaultParagraphFont"/>
    <w:rsid w:val="00D22447"/>
  </w:style>
  <w:style w:type="character" w:customStyle="1" w:styleId="longitude">
    <w:name w:val="longitude"/>
    <w:basedOn w:val="DefaultParagraphFont"/>
    <w:rsid w:val="00D224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5825325">
      <w:bodyDiv w:val="1"/>
      <w:marLeft w:val="0"/>
      <w:marRight w:val="0"/>
      <w:marTop w:val="0"/>
      <w:marBottom w:val="0"/>
      <w:divBdr>
        <w:top w:val="none" w:sz="0" w:space="0" w:color="auto"/>
        <w:left w:val="none" w:sz="0" w:space="0" w:color="auto"/>
        <w:bottom w:val="none" w:sz="0" w:space="0" w:color="auto"/>
        <w:right w:val="none" w:sz="0" w:space="0" w:color="auto"/>
      </w:divBdr>
      <w:divsChild>
        <w:div w:id="1946233016">
          <w:marLeft w:val="0"/>
          <w:marRight w:val="0"/>
          <w:marTop w:val="0"/>
          <w:marBottom w:val="0"/>
          <w:divBdr>
            <w:top w:val="none" w:sz="0" w:space="0" w:color="auto"/>
            <w:left w:val="none" w:sz="0" w:space="0" w:color="auto"/>
            <w:bottom w:val="none" w:sz="0" w:space="0" w:color="auto"/>
            <w:right w:val="none" w:sz="0" w:space="0" w:color="auto"/>
          </w:divBdr>
        </w:div>
        <w:div w:id="967202928">
          <w:marLeft w:val="0"/>
          <w:marRight w:val="0"/>
          <w:marTop w:val="0"/>
          <w:marBottom w:val="0"/>
          <w:divBdr>
            <w:top w:val="none" w:sz="0" w:space="0" w:color="auto"/>
            <w:left w:val="none" w:sz="0" w:space="0" w:color="auto"/>
            <w:bottom w:val="none" w:sz="0" w:space="0" w:color="auto"/>
            <w:right w:val="none" w:sz="0" w:space="0" w:color="auto"/>
          </w:divBdr>
        </w:div>
        <w:div w:id="1621455248">
          <w:marLeft w:val="0"/>
          <w:marRight w:val="0"/>
          <w:marTop w:val="0"/>
          <w:marBottom w:val="0"/>
          <w:divBdr>
            <w:top w:val="none" w:sz="0" w:space="0" w:color="auto"/>
            <w:left w:val="none" w:sz="0" w:space="0" w:color="auto"/>
            <w:bottom w:val="none" w:sz="0" w:space="0" w:color="auto"/>
            <w:right w:val="none" w:sz="0" w:space="0" w:color="auto"/>
          </w:divBdr>
        </w:div>
        <w:div w:id="1519542706">
          <w:marLeft w:val="0"/>
          <w:marRight w:val="0"/>
          <w:marTop w:val="0"/>
          <w:marBottom w:val="0"/>
          <w:divBdr>
            <w:top w:val="none" w:sz="0" w:space="0" w:color="auto"/>
            <w:left w:val="none" w:sz="0" w:space="0" w:color="auto"/>
            <w:bottom w:val="none" w:sz="0" w:space="0" w:color="auto"/>
            <w:right w:val="none" w:sz="0" w:space="0" w:color="auto"/>
          </w:divBdr>
        </w:div>
        <w:div w:id="510023395">
          <w:marLeft w:val="0"/>
          <w:marRight w:val="0"/>
          <w:marTop w:val="0"/>
          <w:marBottom w:val="0"/>
          <w:divBdr>
            <w:top w:val="none" w:sz="0" w:space="0" w:color="auto"/>
            <w:left w:val="none" w:sz="0" w:space="0" w:color="auto"/>
            <w:bottom w:val="none" w:sz="0" w:space="0" w:color="auto"/>
            <w:right w:val="none" w:sz="0" w:space="0" w:color="auto"/>
          </w:divBdr>
        </w:div>
      </w:divsChild>
    </w:div>
    <w:div w:id="905259480">
      <w:bodyDiv w:val="1"/>
      <w:marLeft w:val="0"/>
      <w:marRight w:val="0"/>
      <w:marTop w:val="0"/>
      <w:marBottom w:val="0"/>
      <w:divBdr>
        <w:top w:val="none" w:sz="0" w:space="0" w:color="auto"/>
        <w:left w:val="none" w:sz="0" w:space="0" w:color="auto"/>
        <w:bottom w:val="none" w:sz="0" w:space="0" w:color="auto"/>
        <w:right w:val="none" w:sz="0" w:space="0" w:color="auto"/>
      </w:divBdr>
      <w:divsChild>
        <w:div w:id="1669988997">
          <w:marLeft w:val="0"/>
          <w:marRight w:val="0"/>
          <w:marTop w:val="0"/>
          <w:marBottom w:val="0"/>
          <w:divBdr>
            <w:top w:val="none" w:sz="0" w:space="0" w:color="auto"/>
            <w:left w:val="none" w:sz="0" w:space="0" w:color="auto"/>
            <w:bottom w:val="none" w:sz="0" w:space="0" w:color="auto"/>
            <w:right w:val="none" w:sz="0" w:space="0" w:color="auto"/>
          </w:divBdr>
        </w:div>
        <w:div w:id="943805088">
          <w:marLeft w:val="0"/>
          <w:marRight w:val="0"/>
          <w:marTop w:val="0"/>
          <w:marBottom w:val="0"/>
          <w:divBdr>
            <w:top w:val="none" w:sz="0" w:space="0" w:color="auto"/>
            <w:left w:val="none" w:sz="0" w:space="0" w:color="auto"/>
            <w:bottom w:val="none" w:sz="0" w:space="0" w:color="auto"/>
            <w:right w:val="none" w:sz="0" w:space="0" w:color="auto"/>
          </w:divBdr>
        </w:div>
        <w:div w:id="1784349711">
          <w:marLeft w:val="0"/>
          <w:marRight w:val="0"/>
          <w:marTop w:val="0"/>
          <w:marBottom w:val="0"/>
          <w:divBdr>
            <w:top w:val="none" w:sz="0" w:space="0" w:color="auto"/>
            <w:left w:val="none" w:sz="0" w:space="0" w:color="auto"/>
            <w:bottom w:val="none" w:sz="0" w:space="0" w:color="auto"/>
            <w:right w:val="none" w:sz="0" w:space="0" w:color="auto"/>
          </w:divBdr>
        </w:div>
        <w:div w:id="1241140153">
          <w:marLeft w:val="0"/>
          <w:marRight w:val="0"/>
          <w:marTop w:val="0"/>
          <w:marBottom w:val="0"/>
          <w:divBdr>
            <w:top w:val="none" w:sz="0" w:space="0" w:color="auto"/>
            <w:left w:val="none" w:sz="0" w:space="0" w:color="auto"/>
            <w:bottom w:val="none" w:sz="0" w:space="0" w:color="auto"/>
            <w:right w:val="none" w:sz="0" w:space="0" w:color="auto"/>
          </w:divBdr>
        </w:div>
        <w:div w:id="202519044">
          <w:marLeft w:val="0"/>
          <w:marRight w:val="0"/>
          <w:marTop w:val="0"/>
          <w:marBottom w:val="0"/>
          <w:divBdr>
            <w:top w:val="none" w:sz="0" w:space="0" w:color="auto"/>
            <w:left w:val="none" w:sz="0" w:space="0" w:color="auto"/>
            <w:bottom w:val="none" w:sz="0" w:space="0" w:color="auto"/>
            <w:right w:val="none" w:sz="0" w:space="0" w:color="auto"/>
          </w:divBdr>
        </w:div>
      </w:divsChild>
    </w:div>
    <w:div w:id="96870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ifla.org/files/assets/hq/topics/info-society/images/how_to_spot_fake_news.pdf"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factcheck.org/2016/11/how-to-spot-fake-new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ebcat1.library.ubc.ca/vwebv/search?searchArg=Rohner%2C%20Evelyn%20C.&amp;searchCode=NAME&amp;searchType=4"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hyperlink" Target="http://webcat1.library.ubc.ca/vwebv/search?searchArg=Rohner%2C%20Ronald%20P.&amp;searchCode=NAME&amp;searchType=4"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tools.wmflabs.org/geohack/geohack.php?pagename=Fort_Rupert&amp;params=50_41_40_N_127_24_43_W_region:CA-BC_type:city" TargetMode="External"/><Relationship Id="rId14" Type="http://schemas.openxmlformats.org/officeDocument/2006/relationships/hyperlink" Target="http://www.worldcat.org/title/inside-passage-living-with-killer-whales-bald-eagles-and-kwakiutl-indians/oclc/35686590&amp;referer=brief_resul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7</Pages>
  <Words>714</Words>
  <Characters>4075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1</cp:revision>
  <dcterms:created xsi:type="dcterms:W3CDTF">2017-10-22T17:03:00Z</dcterms:created>
  <dcterms:modified xsi:type="dcterms:W3CDTF">2017-10-24T07:37:00Z</dcterms:modified>
</cp:coreProperties>
</file>