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1F1C" w:rsidRPr="00A52946" w:rsidRDefault="00151F1C">
      <w:pPr>
        <w:rPr>
          <w:rFonts w:cs="Times New Roman"/>
          <w:szCs w:val="24"/>
        </w:rPr>
      </w:pPr>
    </w:p>
    <w:p w:rsidR="00DE66A5" w:rsidRPr="00A52946" w:rsidRDefault="004B29AE">
      <w:pPr>
        <w:rPr>
          <w:rFonts w:cs="Times New Roman"/>
          <w:szCs w:val="24"/>
        </w:rPr>
      </w:pPr>
      <w:bookmarkStart w:id="0" w:name="_GoBack"/>
      <w:r>
        <w:rPr>
          <w:rFonts w:cs="Times New Roman"/>
          <w:szCs w:val="24"/>
        </w:rPr>
        <w:t>A485-AM</w:t>
      </w:r>
      <w:proofErr w:type="gramStart"/>
      <w:r>
        <w:rPr>
          <w:rFonts w:cs="Times New Roman"/>
          <w:szCs w:val="24"/>
        </w:rPr>
        <w:t>,N</w:t>
      </w:r>
      <w:proofErr w:type="gramEnd"/>
      <w:r>
        <w:rPr>
          <w:rFonts w:cs="Times New Roman"/>
          <w:szCs w:val="24"/>
        </w:rPr>
        <w:t>-NW-</w:t>
      </w:r>
      <w:r w:rsidRPr="00A52946">
        <w:rPr>
          <w:rFonts w:cs="Times New Roman"/>
          <w:szCs w:val="24"/>
        </w:rPr>
        <w:t>Nuu-Chah-Nulth [Nootka]–Beaver Mask-Miniature</w:t>
      </w:r>
      <w:r w:rsidRPr="00A52946">
        <w:rPr>
          <w:rStyle w:val="Strong"/>
          <w:rFonts w:cs="Times New Roman"/>
          <w:b w:val="0"/>
          <w:szCs w:val="24"/>
        </w:rPr>
        <w:t>-Late 20</w:t>
      </w:r>
      <w:r w:rsidRPr="00A52946">
        <w:rPr>
          <w:rStyle w:val="Strong"/>
          <w:rFonts w:cs="Times New Roman"/>
          <w:b w:val="0"/>
          <w:szCs w:val="24"/>
          <w:vertAlign w:val="superscript"/>
        </w:rPr>
        <w:t>th</w:t>
      </w:r>
      <w:r w:rsidRPr="00A52946">
        <w:rPr>
          <w:rStyle w:val="Strong"/>
          <w:rFonts w:cs="Times New Roman"/>
          <w:b w:val="0"/>
          <w:szCs w:val="24"/>
        </w:rPr>
        <w:t xml:space="preserve"> century</w:t>
      </w:r>
    </w:p>
    <w:bookmarkEnd w:id="0"/>
    <w:p w:rsidR="00DE66A5" w:rsidRPr="00A52946" w:rsidRDefault="00DE66A5">
      <w:pPr>
        <w:rPr>
          <w:rFonts w:cs="Times New Roman"/>
          <w:szCs w:val="24"/>
        </w:rPr>
      </w:pPr>
      <w:r w:rsidRPr="00A52946">
        <w:rPr>
          <w:rFonts w:cs="Times New Roman"/>
          <w:noProof/>
          <w:szCs w:val="24"/>
        </w:rPr>
        <w:drawing>
          <wp:inline distT="0" distB="0" distL="0" distR="0" wp14:anchorId="313A579B" wp14:editId="3DCA8AC6">
            <wp:extent cx="3189434" cy="3702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195590" cy="3709902"/>
                    </a:xfrm>
                    <a:prstGeom prst="rect">
                      <a:avLst/>
                    </a:prstGeom>
                  </pic:spPr>
                </pic:pic>
              </a:graphicData>
            </a:graphic>
          </wp:inline>
        </w:drawing>
      </w:r>
      <w:r w:rsidRPr="00A52946">
        <w:rPr>
          <w:rFonts w:cs="Times New Roman"/>
          <w:noProof/>
          <w:szCs w:val="24"/>
        </w:rPr>
        <w:drawing>
          <wp:inline distT="0" distB="0" distL="0" distR="0" wp14:anchorId="6CB84F3F" wp14:editId="5343388A">
            <wp:extent cx="3467374" cy="3736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83006" cy="3753823"/>
                    </a:xfrm>
                    <a:prstGeom prst="rect">
                      <a:avLst/>
                    </a:prstGeom>
                  </pic:spPr>
                </pic:pic>
              </a:graphicData>
            </a:graphic>
          </wp:inline>
        </w:drawing>
      </w:r>
    </w:p>
    <w:p w:rsidR="00DE66A5" w:rsidRPr="00A52946" w:rsidRDefault="00DE66A5" w:rsidP="00DE66A5">
      <w:pPr>
        <w:spacing w:after="0"/>
        <w:rPr>
          <w:rFonts w:cs="Times New Roman"/>
          <w:szCs w:val="24"/>
        </w:rPr>
      </w:pPr>
      <w:r w:rsidRPr="00A52946">
        <w:rPr>
          <w:rFonts w:cs="Times New Roman"/>
          <w:szCs w:val="24"/>
        </w:rPr>
        <w:t xml:space="preserve">Figs. 1-2. </w:t>
      </w:r>
      <w:r w:rsidR="0064250F" w:rsidRPr="00A52946">
        <w:rPr>
          <w:rFonts w:cs="Times New Roman"/>
          <w:szCs w:val="24"/>
        </w:rPr>
        <w:t>Nuu-Chah-Nulth [Nootka]</w:t>
      </w:r>
      <w:r w:rsidRPr="00A52946">
        <w:rPr>
          <w:rFonts w:cs="Times New Roman"/>
          <w:szCs w:val="24"/>
        </w:rPr>
        <w:t>–Beaver Mask-Miniature</w:t>
      </w:r>
      <w:r w:rsidRPr="00A52946">
        <w:rPr>
          <w:rStyle w:val="Strong"/>
          <w:rFonts w:cs="Times New Roman"/>
          <w:b w:val="0"/>
          <w:szCs w:val="24"/>
        </w:rPr>
        <w:t>-</w:t>
      </w:r>
      <w:r w:rsidR="0064250F" w:rsidRPr="00A52946">
        <w:rPr>
          <w:rStyle w:val="Strong"/>
          <w:rFonts w:cs="Times New Roman"/>
          <w:b w:val="0"/>
          <w:szCs w:val="24"/>
        </w:rPr>
        <w:t>L</w:t>
      </w:r>
      <w:r w:rsidRPr="00A52946">
        <w:rPr>
          <w:rStyle w:val="Strong"/>
          <w:rFonts w:cs="Times New Roman"/>
          <w:b w:val="0"/>
          <w:szCs w:val="24"/>
        </w:rPr>
        <w:t>ate 20</w:t>
      </w:r>
      <w:r w:rsidRPr="00A52946">
        <w:rPr>
          <w:rStyle w:val="Strong"/>
          <w:rFonts w:cs="Times New Roman"/>
          <w:b w:val="0"/>
          <w:szCs w:val="24"/>
          <w:vertAlign w:val="superscript"/>
        </w:rPr>
        <w:t>th</w:t>
      </w:r>
      <w:r w:rsidRPr="00A52946">
        <w:rPr>
          <w:rStyle w:val="Strong"/>
          <w:rFonts w:cs="Times New Roman"/>
          <w:b w:val="0"/>
          <w:szCs w:val="24"/>
        </w:rPr>
        <w:t xml:space="preserve"> century</w:t>
      </w:r>
    </w:p>
    <w:p w:rsidR="00DE66A5" w:rsidRPr="00A52946" w:rsidRDefault="00DE66A5" w:rsidP="00DE66A5">
      <w:pPr>
        <w:spacing w:after="0"/>
        <w:rPr>
          <w:rStyle w:val="Strong"/>
          <w:rFonts w:cs="Times New Roman"/>
          <w:szCs w:val="24"/>
        </w:rPr>
      </w:pPr>
      <w:r w:rsidRPr="00A52946">
        <w:rPr>
          <w:rStyle w:val="Strong"/>
          <w:rFonts w:cs="Times New Roman"/>
          <w:szCs w:val="24"/>
        </w:rPr>
        <w:t xml:space="preserve">Case no.: </w:t>
      </w:r>
      <w:r w:rsidRPr="00A52946">
        <w:rPr>
          <w:rStyle w:val="Strong"/>
          <w:rFonts w:cs="Times New Roman"/>
          <w:b w:val="0"/>
          <w:szCs w:val="24"/>
        </w:rPr>
        <w:t>8</w:t>
      </w:r>
    </w:p>
    <w:p w:rsidR="00DE66A5" w:rsidRPr="00A52946" w:rsidRDefault="00DE66A5" w:rsidP="00DE66A5">
      <w:pPr>
        <w:spacing w:after="0"/>
        <w:rPr>
          <w:rStyle w:val="Strong"/>
          <w:rFonts w:cs="Times New Roman"/>
          <w:szCs w:val="24"/>
        </w:rPr>
      </w:pPr>
      <w:r w:rsidRPr="00A52946">
        <w:rPr>
          <w:rStyle w:val="Strong"/>
          <w:rFonts w:cs="Times New Roman"/>
          <w:szCs w:val="24"/>
        </w:rPr>
        <w:t xml:space="preserve">Accession Number: </w:t>
      </w:r>
      <w:r w:rsidRPr="00A52946">
        <w:rPr>
          <w:rStyle w:val="Strong"/>
          <w:rFonts w:cs="Times New Roman"/>
          <w:b w:val="0"/>
          <w:szCs w:val="24"/>
        </w:rPr>
        <w:t>A4</w:t>
      </w:r>
      <w:r w:rsidR="004B29AE">
        <w:rPr>
          <w:rStyle w:val="Strong"/>
          <w:rFonts w:cs="Times New Roman"/>
          <w:b w:val="0"/>
          <w:szCs w:val="24"/>
        </w:rPr>
        <w:t>85</w:t>
      </w:r>
    </w:p>
    <w:p w:rsidR="00DE66A5" w:rsidRPr="00A52946" w:rsidRDefault="00DE66A5" w:rsidP="00DE66A5">
      <w:pPr>
        <w:spacing w:after="0"/>
        <w:rPr>
          <w:rFonts w:cs="Times New Roman"/>
          <w:szCs w:val="24"/>
        </w:rPr>
      </w:pPr>
      <w:r w:rsidRPr="00A52946">
        <w:rPr>
          <w:rStyle w:val="Strong"/>
          <w:rFonts w:cs="Times New Roman"/>
          <w:szCs w:val="24"/>
        </w:rPr>
        <w:t xml:space="preserve">Formal Label: </w:t>
      </w:r>
      <w:r w:rsidR="0064250F" w:rsidRPr="00A52946">
        <w:rPr>
          <w:rFonts w:cs="Times New Roman"/>
          <w:szCs w:val="24"/>
        </w:rPr>
        <w:t>Nuu-Chah-Nulth [Nootka]–Beaver Mask-Miniature</w:t>
      </w:r>
      <w:r w:rsidR="0064250F" w:rsidRPr="00A52946">
        <w:rPr>
          <w:rStyle w:val="Strong"/>
          <w:rFonts w:cs="Times New Roman"/>
          <w:b w:val="0"/>
          <w:szCs w:val="24"/>
        </w:rPr>
        <w:t>-Late 20</w:t>
      </w:r>
      <w:r w:rsidR="0064250F" w:rsidRPr="00A52946">
        <w:rPr>
          <w:rStyle w:val="Strong"/>
          <w:rFonts w:cs="Times New Roman"/>
          <w:b w:val="0"/>
          <w:szCs w:val="24"/>
          <w:vertAlign w:val="superscript"/>
        </w:rPr>
        <w:t>th</w:t>
      </w:r>
      <w:r w:rsidR="0064250F" w:rsidRPr="00A52946">
        <w:rPr>
          <w:rStyle w:val="Strong"/>
          <w:rFonts w:cs="Times New Roman"/>
          <w:b w:val="0"/>
          <w:szCs w:val="24"/>
        </w:rPr>
        <w:t xml:space="preserve"> century</w:t>
      </w:r>
    </w:p>
    <w:p w:rsidR="00DE66A5" w:rsidRPr="00A52946" w:rsidRDefault="00DE66A5" w:rsidP="00DE66A5">
      <w:pPr>
        <w:spacing w:after="0"/>
        <w:rPr>
          <w:rFonts w:cs="Times New Roman"/>
          <w:b/>
          <w:bCs/>
          <w:szCs w:val="24"/>
        </w:rPr>
      </w:pPr>
      <w:r w:rsidRPr="00A52946">
        <w:rPr>
          <w:rFonts w:cs="Times New Roman"/>
          <w:b/>
          <w:bCs/>
          <w:szCs w:val="24"/>
        </w:rPr>
        <w:t>Display Description:</w:t>
      </w:r>
    </w:p>
    <w:p w:rsidR="009649F9" w:rsidRPr="00A52946" w:rsidRDefault="009649F9" w:rsidP="009649F9">
      <w:pPr>
        <w:spacing w:after="0"/>
        <w:rPr>
          <w:rFonts w:cs="Times New Roman"/>
          <w:b/>
          <w:bCs/>
          <w:szCs w:val="24"/>
        </w:rPr>
      </w:pPr>
      <w:r w:rsidRPr="00A52946">
        <w:rPr>
          <w:rFonts w:cs="Times New Roman"/>
          <w:b/>
          <w:bCs/>
          <w:szCs w:val="24"/>
        </w:rPr>
        <w:tab/>
      </w:r>
      <w:r w:rsidRPr="00A52946">
        <w:rPr>
          <w:rFonts w:cs="Times New Roman"/>
          <w:bCs/>
          <w:szCs w:val="24"/>
        </w:rPr>
        <w:t>This is a miniature mask designed by a contemporary Nootka artist to resonate with the late 18</w:t>
      </w:r>
      <w:r w:rsidRPr="00A52946">
        <w:rPr>
          <w:rFonts w:cs="Times New Roman"/>
          <w:bCs/>
          <w:szCs w:val="24"/>
          <w:vertAlign w:val="superscript"/>
        </w:rPr>
        <w:t>th</w:t>
      </w:r>
      <w:r w:rsidRPr="00A52946">
        <w:rPr>
          <w:rFonts w:cs="Times New Roman"/>
          <w:bCs/>
          <w:szCs w:val="24"/>
        </w:rPr>
        <w:t xml:space="preserve"> century architectural competition between Britain and Spa</w:t>
      </w:r>
      <w:r w:rsidR="008B69D5" w:rsidRPr="00A52946">
        <w:rPr>
          <w:rFonts w:cs="Times New Roman"/>
          <w:bCs/>
          <w:szCs w:val="24"/>
        </w:rPr>
        <w:t>i</w:t>
      </w:r>
      <w:r w:rsidRPr="00A52946">
        <w:rPr>
          <w:rFonts w:cs="Times New Roman"/>
          <w:bCs/>
          <w:szCs w:val="24"/>
        </w:rPr>
        <w:t>n</w:t>
      </w:r>
      <w:r w:rsidR="00A52946">
        <w:rPr>
          <w:rFonts w:cs="Times New Roman"/>
          <w:bCs/>
          <w:szCs w:val="24"/>
        </w:rPr>
        <w:t xml:space="preserve"> who</w:t>
      </w:r>
      <w:r w:rsidRPr="00A52946">
        <w:rPr>
          <w:rFonts w:cs="Times New Roman"/>
          <w:bCs/>
          <w:szCs w:val="24"/>
        </w:rPr>
        <w:t xml:space="preserve"> </w:t>
      </w:r>
      <w:r w:rsidR="00A52946">
        <w:rPr>
          <w:rFonts w:cs="Times New Roman"/>
          <w:bCs/>
          <w:szCs w:val="24"/>
        </w:rPr>
        <w:t>built</w:t>
      </w:r>
      <w:r w:rsidRPr="00A52946">
        <w:rPr>
          <w:rFonts w:cs="Times New Roman"/>
          <w:bCs/>
          <w:szCs w:val="24"/>
        </w:rPr>
        <w:t xml:space="preserve"> their garrisons while the </w:t>
      </w:r>
      <w:r w:rsidRPr="00A52946">
        <w:rPr>
          <w:rFonts w:cs="Times New Roman"/>
          <w:szCs w:val="24"/>
        </w:rPr>
        <w:t xml:space="preserve">Nuu-Chah-Nulth [Nootka] quietly secured their provisioning port </w:t>
      </w:r>
      <w:r w:rsidRPr="00A52946">
        <w:rPr>
          <w:rFonts w:cs="Times New Roman"/>
          <w:color w:val="333333"/>
          <w:szCs w:val="24"/>
        </w:rPr>
        <w:t xml:space="preserve">on the west coast of Vancouver Island at the </w:t>
      </w:r>
      <w:proofErr w:type="spellStart"/>
      <w:r w:rsidRPr="00A52946">
        <w:rPr>
          <w:rFonts w:cs="Times New Roman"/>
          <w:color w:val="333333"/>
          <w:szCs w:val="24"/>
        </w:rPr>
        <w:t>Yuquot</w:t>
      </w:r>
      <w:proofErr w:type="spellEnd"/>
      <w:r w:rsidRPr="00A52946">
        <w:rPr>
          <w:rFonts w:cs="Times New Roman"/>
          <w:color w:val="333333"/>
          <w:szCs w:val="24"/>
        </w:rPr>
        <w:t>, a summer village</w:t>
      </w:r>
      <w:r w:rsidR="00A52946">
        <w:rPr>
          <w:rFonts w:cs="Times New Roman"/>
          <w:color w:val="333333"/>
          <w:szCs w:val="24"/>
        </w:rPr>
        <w:t>,</w:t>
      </w:r>
      <w:r w:rsidRPr="00A52946">
        <w:rPr>
          <w:rFonts w:cs="Times New Roman"/>
          <w:color w:val="333333"/>
          <w:szCs w:val="24"/>
        </w:rPr>
        <w:t xml:space="preserve"> while their winter villages lay inland and well-</w:t>
      </w:r>
      <w:r w:rsidR="008B69D5" w:rsidRPr="00A52946">
        <w:rPr>
          <w:rFonts w:cs="Times New Roman"/>
          <w:color w:val="333333"/>
          <w:szCs w:val="24"/>
        </w:rPr>
        <w:t>hidden</w:t>
      </w:r>
      <w:r w:rsidRPr="00A52946">
        <w:rPr>
          <w:rFonts w:cs="Times New Roman"/>
          <w:color w:val="333333"/>
          <w:szCs w:val="24"/>
        </w:rPr>
        <w:t xml:space="preserve"> from scheming eyes..</w:t>
      </w:r>
      <w:r w:rsidRPr="00A52946">
        <w:rPr>
          <w:rFonts w:cs="Times New Roman"/>
          <w:szCs w:val="24"/>
        </w:rPr>
        <w:t xml:space="preserve"> </w:t>
      </w:r>
    </w:p>
    <w:p w:rsidR="00DE66A5" w:rsidRPr="00A52946" w:rsidRDefault="00DE66A5" w:rsidP="009649F9">
      <w:pPr>
        <w:spacing w:after="0"/>
        <w:rPr>
          <w:rFonts w:eastAsia="Times New Roman" w:cs="Times New Roman"/>
          <w:color w:val="212063"/>
          <w:szCs w:val="24"/>
        </w:rPr>
      </w:pPr>
      <w:r w:rsidRPr="00A52946">
        <w:rPr>
          <w:rFonts w:cs="Times New Roman"/>
          <w:b/>
          <w:szCs w:val="24"/>
        </w:rPr>
        <w:t>LC Classification</w:t>
      </w:r>
      <w:r w:rsidRPr="00A52946">
        <w:rPr>
          <w:rFonts w:cs="Times New Roman"/>
          <w:szCs w:val="24"/>
        </w:rPr>
        <w:t>: E99.K9</w:t>
      </w:r>
    </w:p>
    <w:p w:rsidR="00DE66A5" w:rsidRPr="00A52946" w:rsidRDefault="00DE66A5" w:rsidP="00DE66A5">
      <w:pPr>
        <w:rPr>
          <w:rFonts w:cs="Times New Roman"/>
          <w:szCs w:val="24"/>
        </w:rPr>
      </w:pPr>
      <w:r w:rsidRPr="00A52946">
        <w:rPr>
          <w:rFonts w:cs="Times New Roman"/>
          <w:b/>
          <w:szCs w:val="24"/>
        </w:rPr>
        <w:t>Date or Time Horizon:</w:t>
      </w:r>
      <w:r w:rsidRPr="00A52946">
        <w:rPr>
          <w:rFonts w:cs="Times New Roman"/>
          <w:szCs w:val="24"/>
        </w:rPr>
        <w:t xml:space="preserve"> Late 20th century</w:t>
      </w:r>
    </w:p>
    <w:p w:rsidR="00DE66A5" w:rsidRPr="00A52946" w:rsidRDefault="00DE66A5" w:rsidP="00DE66A5">
      <w:pPr>
        <w:spacing w:after="0"/>
        <w:rPr>
          <w:rFonts w:cs="Times New Roman"/>
          <w:szCs w:val="24"/>
        </w:rPr>
      </w:pPr>
      <w:r w:rsidRPr="00A52946">
        <w:rPr>
          <w:rStyle w:val="Strong"/>
          <w:rFonts w:cs="Times New Roman"/>
          <w:szCs w:val="24"/>
        </w:rPr>
        <w:t>Geographical Area:</w:t>
      </w:r>
      <w:r w:rsidRPr="00A52946">
        <w:rPr>
          <w:rFonts w:cs="Times New Roman"/>
          <w:szCs w:val="24"/>
        </w:rPr>
        <w:t xml:space="preserve"> </w:t>
      </w:r>
      <w:r w:rsidR="00A52946">
        <w:rPr>
          <w:rFonts w:cs="Times New Roman"/>
          <w:color w:val="262626"/>
          <w:szCs w:val="24"/>
          <w:shd w:val="clear" w:color="auto" w:fill="F5F5E9"/>
        </w:rPr>
        <w:t>Nootka Sound</w:t>
      </w:r>
    </w:p>
    <w:p w:rsidR="00DE66A5" w:rsidRPr="00A52946" w:rsidRDefault="00DE66A5" w:rsidP="00DE66A5">
      <w:pPr>
        <w:spacing w:after="0"/>
        <w:rPr>
          <w:rFonts w:cs="Times New Roman"/>
          <w:szCs w:val="24"/>
        </w:rPr>
      </w:pPr>
      <w:r w:rsidRPr="00A52946">
        <w:rPr>
          <w:rFonts w:cs="Times New Roman"/>
          <w:b/>
          <w:szCs w:val="24"/>
        </w:rPr>
        <w:t xml:space="preserve">Map, GPS coordinates: </w:t>
      </w:r>
      <w:r w:rsidR="00A52946" w:rsidRPr="00A52946">
        <w:rPr>
          <w:rFonts w:cs="Times New Roman"/>
          <w:b/>
          <w:szCs w:val="24"/>
        </w:rPr>
        <w:t>49º41'48.32" N 126º30'52.78" W</w:t>
      </w:r>
    </w:p>
    <w:p w:rsidR="00DE66A5" w:rsidRPr="00A52946" w:rsidRDefault="00DE66A5" w:rsidP="00DE66A5">
      <w:pPr>
        <w:spacing w:after="0"/>
        <w:rPr>
          <w:rFonts w:cs="Times New Roman"/>
          <w:color w:val="000000" w:themeColor="text1"/>
          <w:szCs w:val="24"/>
        </w:rPr>
      </w:pPr>
    </w:p>
    <w:p w:rsidR="00DE66A5" w:rsidRPr="00A52946" w:rsidRDefault="0064250F" w:rsidP="00DE66A5">
      <w:pPr>
        <w:spacing w:after="0"/>
        <w:rPr>
          <w:rFonts w:cs="Times New Roman"/>
          <w:szCs w:val="24"/>
        </w:rPr>
      </w:pPr>
      <w:r w:rsidRPr="00A52946">
        <w:rPr>
          <w:rFonts w:cs="Times New Roman"/>
          <w:noProof/>
          <w:szCs w:val="24"/>
        </w:rPr>
        <w:lastRenderedPageBreak/>
        <w:drawing>
          <wp:inline distT="0" distB="0" distL="0" distR="0">
            <wp:extent cx="6858000" cy="4323292"/>
            <wp:effectExtent l="0" t="0" r="0" b="1270"/>
            <wp:docPr id="3" name="Picture 3" descr="Image result for Habitations in Nootka s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abitations in Nootka soun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4323292"/>
                    </a:xfrm>
                    <a:prstGeom prst="rect">
                      <a:avLst/>
                    </a:prstGeom>
                    <a:noFill/>
                    <a:ln>
                      <a:noFill/>
                    </a:ln>
                  </pic:spPr>
                </pic:pic>
              </a:graphicData>
            </a:graphic>
          </wp:inline>
        </w:drawing>
      </w:r>
      <w:r w:rsidR="00A52946" w:rsidRPr="00A52946">
        <w:rPr>
          <w:rFonts w:cs="Times New Roman"/>
          <w:noProof/>
          <w:szCs w:val="24"/>
        </w:rPr>
        <w:t xml:space="preserve"> </w:t>
      </w:r>
    </w:p>
    <w:p w:rsidR="009649F9" w:rsidRPr="00A52946" w:rsidRDefault="009649F9" w:rsidP="009649F9">
      <w:pPr>
        <w:pStyle w:val="NormalWeb"/>
        <w:spacing w:before="0" w:beforeAutospacing="0" w:after="150" w:afterAutospacing="0"/>
        <w:rPr>
          <w:color w:val="333333"/>
        </w:rPr>
      </w:pPr>
      <w:r w:rsidRPr="00A52946">
        <w:rPr>
          <w:color w:val="333333"/>
        </w:rPr>
        <w:tab/>
      </w:r>
      <w:r w:rsidR="00EB68A7">
        <w:rPr>
          <w:color w:val="333333"/>
        </w:rPr>
        <w:t xml:space="preserve">Fig. 3. </w:t>
      </w:r>
      <w:r w:rsidR="0064250F" w:rsidRPr="00A52946">
        <w:rPr>
          <w:color w:val="333333"/>
        </w:rPr>
        <w:t xml:space="preserve">Captain James Cook’s third </w:t>
      </w:r>
      <w:r w:rsidR="005D65CC" w:rsidRPr="00A52946">
        <w:rPr>
          <w:color w:val="333333"/>
        </w:rPr>
        <w:t xml:space="preserve">Pacific Ocean </w:t>
      </w:r>
      <w:r w:rsidR="0064250F" w:rsidRPr="00A52946">
        <w:rPr>
          <w:color w:val="333333"/>
        </w:rPr>
        <w:t xml:space="preserve">voyage </w:t>
      </w:r>
      <w:r w:rsidR="005D65CC" w:rsidRPr="00A52946">
        <w:rPr>
          <w:color w:val="333333"/>
        </w:rPr>
        <w:t>anchored at Nootka Sound on April 1, 1778, in a protected cove on the west coast of Vancouver Island at</w:t>
      </w:r>
      <w:r w:rsidR="0064250F" w:rsidRPr="00A52946">
        <w:rPr>
          <w:color w:val="333333"/>
        </w:rPr>
        <w:t xml:space="preserve"> the </w:t>
      </w:r>
      <w:proofErr w:type="spellStart"/>
      <w:r w:rsidR="005D65CC" w:rsidRPr="00A52946">
        <w:rPr>
          <w:color w:val="333333"/>
        </w:rPr>
        <w:t>Yuquot</w:t>
      </w:r>
      <w:proofErr w:type="spellEnd"/>
      <w:r w:rsidR="005D65CC" w:rsidRPr="00A52946">
        <w:rPr>
          <w:color w:val="333333"/>
        </w:rPr>
        <w:t xml:space="preserve"> summer village of the </w:t>
      </w:r>
      <w:r w:rsidR="005D65CC" w:rsidRPr="00A52946">
        <w:t xml:space="preserve">Nuu-Chah-Nulth [Nootka], </w:t>
      </w:r>
      <w:proofErr w:type="spellStart"/>
      <w:r w:rsidR="0064250F" w:rsidRPr="00A52946">
        <w:rPr>
          <w:color w:val="333333"/>
        </w:rPr>
        <w:t>Mowachaht</w:t>
      </w:r>
      <w:proofErr w:type="spellEnd"/>
      <w:r w:rsidR="0064250F" w:rsidRPr="00A52946">
        <w:rPr>
          <w:color w:val="333333"/>
        </w:rPr>
        <w:t xml:space="preserve"> branch</w:t>
      </w:r>
      <w:r w:rsidR="005D65CC" w:rsidRPr="00A52946">
        <w:rPr>
          <w:color w:val="333333"/>
        </w:rPr>
        <w:t>.</w:t>
      </w:r>
      <w:r w:rsidR="0064250F" w:rsidRPr="00A52946">
        <w:rPr>
          <w:color w:val="333333"/>
        </w:rPr>
        <w:t xml:space="preserve"> </w:t>
      </w:r>
      <w:r w:rsidR="00EB68A7" w:rsidRPr="00EB68A7">
        <w:rPr>
          <w:i/>
          <w:color w:val="333333"/>
        </w:rPr>
        <w:t>A View of the Habitations in Nootka Sound</w:t>
      </w:r>
      <w:r w:rsidR="00EB68A7">
        <w:rPr>
          <w:color w:val="333333"/>
        </w:rPr>
        <w:t>, from Cook, 1784.</w:t>
      </w:r>
      <w:r w:rsidRPr="00A52946">
        <w:rPr>
          <w:color w:val="333333"/>
        </w:rPr>
        <w:tab/>
      </w:r>
    </w:p>
    <w:p w:rsidR="00DE66A5" w:rsidRPr="00A52946" w:rsidRDefault="00DE66A5" w:rsidP="00DE66A5">
      <w:pPr>
        <w:spacing w:after="0"/>
        <w:rPr>
          <w:rStyle w:val="Strong"/>
          <w:rFonts w:cs="Times New Roman"/>
          <w:b w:val="0"/>
          <w:szCs w:val="24"/>
        </w:rPr>
      </w:pPr>
      <w:r w:rsidRPr="00A52946">
        <w:rPr>
          <w:rStyle w:val="Strong"/>
          <w:rFonts w:cs="Times New Roman"/>
          <w:szCs w:val="24"/>
        </w:rPr>
        <w:t>Cultural Affiliation:</w:t>
      </w:r>
      <w:r w:rsidRPr="00A52946">
        <w:rPr>
          <w:rFonts w:cs="Times New Roman"/>
          <w:szCs w:val="24"/>
        </w:rPr>
        <w:t xml:space="preserve"> </w:t>
      </w:r>
      <w:r w:rsidR="0064250F" w:rsidRPr="00A52946">
        <w:rPr>
          <w:rFonts w:cs="Times New Roman"/>
          <w:szCs w:val="24"/>
        </w:rPr>
        <w:t>Nuu-Chah-Nulth [Nootka]</w:t>
      </w:r>
    </w:p>
    <w:p w:rsidR="00DE66A5" w:rsidRPr="00A52946" w:rsidRDefault="00DE66A5" w:rsidP="00DE66A5">
      <w:pPr>
        <w:spacing w:after="0"/>
        <w:rPr>
          <w:rFonts w:cs="Times New Roman"/>
          <w:szCs w:val="24"/>
        </w:rPr>
      </w:pPr>
      <w:r w:rsidRPr="00A52946">
        <w:rPr>
          <w:rStyle w:val="Strong"/>
          <w:rFonts w:cs="Times New Roman"/>
          <w:szCs w:val="24"/>
        </w:rPr>
        <w:t>Media:</w:t>
      </w:r>
      <w:r w:rsidRPr="00A52946">
        <w:rPr>
          <w:rFonts w:cs="Times New Roman"/>
          <w:szCs w:val="24"/>
        </w:rPr>
        <w:t xml:space="preserve"> Wood</w:t>
      </w:r>
      <w:r w:rsidR="0064250F" w:rsidRPr="00A52946">
        <w:rPr>
          <w:rFonts w:cs="Times New Roman"/>
          <w:szCs w:val="24"/>
        </w:rPr>
        <w:t>;</w:t>
      </w:r>
      <w:r w:rsidRPr="00A52946">
        <w:rPr>
          <w:rFonts w:cs="Times New Roman"/>
          <w:szCs w:val="24"/>
        </w:rPr>
        <w:t xml:space="preserve"> </w:t>
      </w:r>
      <w:r w:rsidR="0064250F" w:rsidRPr="00A52946">
        <w:rPr>
          <w:rFonts w:cs="Times New Roman"/>
          <w:szCs w:val="24"/>
        </w:rPr>
        <w:t xml:space="preserve">kaolin white, </w:t>
      </w:r>
      <w:r w:rsidRPr="00A52946">
        <w:rPr>
          <w:rFonts w:cs="Times New Roman"/>
          <w:szCs w:val="24"/>
        </w:rPr>
        <w:t>red and blue paint</w:t>
      </w:r>
      <w:r w:rsidR="0064250F" w:rsidRPr="00A52946">
        <w:rPr>
          <w:rFonts w:cs="Times New Roman"/>
          <w:szCs w:val="24"/>
        </w:rPr>
        <w:t>; abalone.</w:t>
      </w:r>
    </w:p>
    <w:p w:rsidR="00DE66A5" w:rsidRPr="00A52946" w:rsidRDefault="00DE66A5" w:rsidP="00DE66A5">
      <w:pPr>
        <w:spacing w:after="0"/>
        <w:rPr>
          <w:rFonts w:cs="Times New Roman"/>
          <w:b/>
          <w:bCs/>
          <w:szCs w:val="24"/>
        </w:rPr>
      </w:pPr>
      <w:r w:rsidRPr="00A52946">
        <w:rPr>
          <w:rStyle w:val="Strong"/>
          <w:rFonts w:cs="Times New Roman"/>
          <w:szCs w:val="24"/>
        </w:rPr>
        <w:t>Dimensions:</w:t>
      </w:r>
      <w:r w:rsidRPr="00A52946">
        <w:rPr>
          <w:rFonts w:cs="Times New Roman"/>
          <w:szCs w:val="24"/>
        </w:rPr>
        <w:t xml:space="preserve"> </w:t>
      </w:r>
    </w:p>
    <w:p w:rsidR="0064250F" w:rsidRPr="00A52946" w:rsidRDefault="00DE66A5" w:rsidP="00DE66A5">
      <w:pPr>
        <w:spacing w:after="0"/>
        <w:rPr>
          <w:rStyle w:val="Strong"/>
          <w:rFonts w:cs="Times New Roman"/>
          <w:b w:val="0"/>
          <w:szCs w:val="24"/>
        </w:rPr>
      </w:pPr>
      <w:r w:rsidRPr="00A52946">
        <w:rPr>
          <w:rStyle w:val="Strong"/>
          <w:rFonts w:cs="Times New Roman"/>
          <w:szCs w:val="24"/>
        </w:rPr>
        <w:t xml:space="preserve">Weight:  </w:t>
      </w:r>
    </w:p>
    <w:p w:rsidR="00DE66A5" w:rsidRPr="00A52946" w:rsidRDefault="00DE66A5" w:rsidP="00DE66A5">
      <w:pPr>
        <w:spacing w:after="0"/>
        <w:rPr>
          <w:rStyle w:val="Strong"/>
          <w:rFonts w:cs="Times New Roman"/>
          <w:b w:val="0"/>
          <w:szCs w:val="24"/>
        </w:rPr>
      </w:pPr>
      <w:r w:rsidRPr="00A52946">
        <w:rPr>
          <w:rStyle w:val="Strong"/>
          <w:rFonts w:cs="Times New Roman"/>
          <w:szCs w:val="24"/>
        </w:rPr>
        <w:t xml:space="preserve">Condition: </w:t>
      </w:r>
      <w:r w:rsidRPr="00A52946">
        <w:rPr>
          <w:rStyle w:val="Strong"/>
          <w:rFonts w:cs="Times New Roman"/>
          <w:b w:val="0"/>
          <w:szCs w:val="24"/>
        </w:rPr>
        <w:t>original</w:t>
      </w:r>
    </w:p>
    <w:p w:rsidR="00DE66A5" w:rsidRPr="00A52946" w:rsidRDefault="00DE66A5" w:rsidP="00DE66A5">
      <w:pPr>
        <w:spacing w:after="0"/>
        <w:rPr>
          <w:rFonts w:cs="Times New Roman"/>
          <w:szCs w:val="24"/>
        </w:rPr>
      </w:pPr>
      <w:r w:rsidRPr="00A52946">
        <w:rPr>
          <w:rStyle w:val="Strong"/>
          <w:rFonts w:cs="Times New Roman"/>
          <w:szCs w:val="24"/>
        </w:rPr>
        <w:t>Provenance:</w:t>
      </w:r>
      <w:r w:rsidRPr="00A52946">
        <w:rPr>
          <w:rFonts w:cs="Times New Roman"/>
          <w:szCs w:val="24"/>
        </w:rPr>
        <w:t xml:space="preserve"> artist</w:t>
      </w:r>
      <w:r w:rsidR="00A52946" w:rsidRPr="00A52946">
        <w:rPr>
          <w:rFonts w:cs="Times New Roman"/>
          <w:szCs w:val="24"/>
        </w:rPr>
        <w:t xml:space="preserve"> of </w:t>
      </w:r>
      <w:r w:rsidR="004B29AE">
        <w:rPr>
          <w:rFonts w:cs="Times New Roman"/>
          <w:color w:val="000000"/>
          <w:szCs w:val="24"/>
        </w:rPr>
        <w:t>Spirit Wrestler Gallery, Vancouver.</w:t>
      </w:r>
    </w:p>
    <w:p w:rsidR="00DE66A5" w:rsidRPr="00A52946" w:rsidRDefault="00DE66A5" w:rsidP="00DE66A5">
      <w:pPr>
        <w:spacing w:after="0"/>
        <w:rPr>
          <w:rFonts w:cs="Times New Roman"/>
          <w:b/>
          <w:szCs w:val="24"/>
        </w:rPr>
      </w:pPr>
      <w:r w:rsidRPr="00A52946">
        <w:rPr>
          <w:rFonts w:cs="Times New Roman"/>
          <w:b/>
          <w:szCs w:val="24"/>
        </w:rPr>
        <w:t>Description:</w:t>
      </w:r>
      <w:r w:rsidR="00A52946" w:rsidRPr="00A52946">
        <w:rPr>
          <w:rFonts w:cs="Times New Roman"/>
          <w:b/>
          <w:szCs w:val="24"/>
        </w:rPr>
        <w:t xml:space="preserve"> </w:t>
      </w:r>
    </w:p>
    <w:p w:rsidR="00DE66A5" w:rsidRDefault="00A52946" w:rsidP="00EB68A7">
      <w:pPr>
        <w:spacing w:after="0"/>
        <w:rPr>
          <w:rFonts w:cs="Times New Roman"/>
          <w:szCs w:val="24"/>
        </w:rPr>
      </w:pPr>
      <w:r w:rsidRPr="00A52946">
        <w:rPr>
          <w:rFonts w:cs="Times New Roman"/>
          <w:b/>
          <w:szCs w:val="24"/>
        </w:rPr>
        <w:tab/>
      </w:r>
      <w:r w:rsidRPr="00A52946">
        <w:rPr>
          <w:rFonts w:cs="Times New Roman"/>
          <w:color w:val="333333"/>
          <w:szCs w:val="24"/>
        </w:rPr>
        <w:t>While this particular mask represents a miniature representation of the beaver as the chief animal architect, its origin from Nootka Sound does resonate with this ancient attempt by two supreme European powers in the 1790’s to assert their claims over the territory by building otherwise insignificant garrisons to protect their much more invisible claims of dominance. The beaver image understates the architectural aspects of the importance of these bases on Nootka Sound</w:t>
      </w:r>
      <w:r w:rsidR="004B29AE">
        <w:rPr>
          <w:rFonts w:cs="Times New Roman"/>
          <w:color w:val="333333"/>
          <w:szCs w:val="24"/>
        </w:rPr>
        <w:t xml:space="preserve"> and the First Nations architectural opposition pf the </w:t>
      </w:r>
      <w:r w:rsidR="004B29AE" w:rsidRPr="00A52946">
        <w:rPr>
          <w:rFonts w:cs="Times New Roman"/>
          <w:szCs w:val="24"/>
        </w:rPr>
        <w:t>Nuu-Chah-Nulth</w:t>
      </w:r>
      <w:r w:rsidRPr="00A52946">
        <w:rPr>
          <w:rFonts w:cs="Times New Roman"/>
          <w:color w:val="333333"/>
          <w:szCs w:val="24"/>
        </w:rPr>
        <w:t>.</w:t>
      </w:r>
      <w:r w:rsidR="00DE66A5" w:rsidRPr="00A52946">
        <w:rPr>
          <w:rFonts w:cs="Times New Roman"/>
          <w:szCs w:val="24"/>
        </w:rPr>
        <w:tab/>
      </w:r>
    </w:p>
    <w:p w:rsidR="00EB68A7" w:rsidRPr="00EB68A7" w:rsidRDefault="00EB68A7" w:rsidP="00EB68A7">
      <w:pPr>
        <w:spacing w:after="0"/>
        <w:rPr>
          <w:rFonts w:cs="Times New Roman"/>
          <w:b/>
          <w:bCs/>
          <w:szCs w:val="24"/>
        </w:rPr>
      </w:pPr>
      <w:r>
        <w:rPr>
          <w:color w:val="333333"/>
        </w:rPr>
        <w:tab/>
      </w:r>
      <w:r w:rsidRPr="00A52946">
        <w:rPr>
          <w:color w:val="333333"/>
        </w:rPr>
        <w:t>Nootka Sound would become an important way-station in the height of the fur trade by 1792 as competing merchant ships from the U. S., Europe and Great Britain re</w:t>
      </w:r>
      <w:r>
        <w:rPr>
          <w:color w:val="333333"/>
        </w:rPr>
        <w:t>-</w:t>
      </w:r>
      <w:r w:rsidRPr="00A52946">
        <w:rPr>
          <w:color w:val="333333"/>
        </w:rPr>
        <w:t>provisioned their ships in a multi-national marine rendezvous that erupted as territorial ambitions clashed between Spain and Britain in the “Nootka Sound Crisis,” when both claimed dominion over the area</w:t>
      </w:r>
      <w:r>
        <w:rPr>
          <w:color w:val="333333"/>
        </w:rPr>
        <w:t xml:space="preserve"> </w:t>
      </w:r>
      <w:r w:rsidRPr="00A52946">
        <w:rPr>
          <w:color w:val="333333"/>
        </w:rPr>
        <w:t>by establishing small garrisons at Nootka Sound.</w:t>
      </w:r>
      <w:r w:rsidRPr="00A52946">
        <w:rPr>
          <w:color w:val="333333"/>
        </w:rPr>
        <w:tab/>
      </w:r>
    </w:p>
    <w:p w:rsidR="00DE66A5" w:rsidRPr="00A52946" w:rsidRDefault="00DE66A5" w:rsidP="00DE66A5">
      <w:pPr>
        <w:rPr>
          <w:rFonts w:cs="Times New Roman"/>
          <w:szCs w:val="24"/>
        </w:rPr>
      </w:pPr>
      <w:r w:rsidRPr="00A52946">
        <w:rPr>
          <w:rFonts w:cs="Times New Roman"/>
          <w:b/>
          <w:bCs/>
          <w:szCs w:val="24"/>
        </w:rPr>
        <w:t>References:</w:t>
      </w:r>
    </w:p>
    <w:p w:rsidR="0064250F" w:rsidRPr="00A52946" w:rsidRDefault="0064250F" w:rsidP="0064250F">
      <w:pPr>
        <w:pStyle w:val="NormalWeb"/>
        <w:spacing w:before="0" w:beforeAutospacing="0" w:after="150" w:afterAutospacing="0"/>
        <w:rPr>
          <w:color w:val="333333"/>
        </w:rPr>
      </w:pPr>
      <w:r w:rsidRPr="00A52946">
        <w:rPr>
          <w:color w:val="333333"/>
        </w:rPr>
        <w:t>Cook, James. </w:t>
      </w:r>
      <w:r w:rsidR="00EB68A7">
        <w:rPr>
          <w:color w:val="333333"/>
        </w:rPr>
        <w:t xml:space="preserve">1784. </w:t>
      </w:r>
      <w:r w:rsidR="00301A98">
        <w:rPr>
          <w:rStyle w:val="HTMLCite"/>
          <w:color w:val="000000" w:themeColor="text1"/>
          <w:sz w:val="27"/>
          <w:szCs w:val="27"/>
          <w:shd w:val="clear" w:color="auto" w:fill="FFFFFF"/>
        </w:rPr>
        <w:t>A voyage to the Pacific Ocean</w:t>
      </w:r>
      <w:r w:rsidR="00301A98" w:rsidRPr="00301A98">
        <w:rPr>
          <w:rStyle w:val="HTMLCite"/>
          <w:color w:val="000000" w:themeColor="text1"/>
          <w:sz w:val="27"/>
          <w:szCs w:val="27"/>
          <w:shd w:val="clear" w:color="auto" w:fill="FFFFFF"/>
        </w:rPr>
        <w:t xml:space="preserve">: undertaken, by the command of His Majesty, for making discoveries in the Northern hemisphere, to determine the position and extent of the west </w:t>
      </w:r>
      <w:r w:rsidR="00301A98" w:rsidRPr="00301A98">
        <w:rPr>
          <w:rStyle w:val="HTMLCite"/>
          <w:color w:val="000000" w:themeColor="text1"/>
          <w:sz w:val="27"/>
          <w:szCs w:val="27"/>
          <w:shd w:val="clear" w:color="auto" w:fill="FFFFFF"/>
        </w:rPr>
        <w:lastRenderedPageBreak/>
        <w:t xml:space="preserve">side of North America, its distance from Asia, and the practicability </w:t>
      </w:r>
      <w:r w:rsidR="00301A98">
        <w:rPr>
          <w:rStyle w:val="HTMLCite"/>
          <w:color w:val="000000" w:themeColor="text1"/>
          <w:sz w:val="27"/>
          <w:szCs w:val="27"/>
          <w:shd w:val="clear" w:color="auto" w:fill="FFFFFF"/>
        </w:rPr>
        <w:t>of a northern passage to Europe</w:t>
      </w:r>
      <w:r w:rsidR="00301A98" w:rsidRPr="00301A98">
        <w:rPr>
          <w:rStyle w:val="HTMLCite"/>
          <w:color w:val="000000" w:themeColor="text1"/>
          <w:sz w:val="27"/>
          <w:szCs w:val="27"/>
          <w:shd w:val="clear" w:color="auto" w:fill="FFFFFF"/>
        </w:rPr>
        <w:t xml:space="preserve">: Performed under the direction of Captains Cook, </w:t>
      </w:r>
      <w:proofErr w:type="spellStart"/>
      <w:r w:rsidR="00301A98" w:rsidRPr="00301A98">
        <w:rPr>
          <w:rStyle w:val="HTMLCite"/>
          <w:color w:val="000000" w:themeColor="text1"/>
          <w:sz w:val="27"/>
          <w:szCs w:val="27"/>
          <w:shd w:val="clear" w:color="auto" w:fill="FFFFFF"/>
        </w:rPr>
        <w:t>Clerke</w:t>
      </w:r>
      <w:proofErr w:type="spellEnd"/>
      <w:r w:rsidR="00301A98" w:rsidRPr="00301A98">
        <w:rPr>
          <w:rStyle w:val="HTMLCite"/>
          <w:color w:val="000000" w:themeColor="text1"/>
          <w:sz w:val="27"/>
          <w:szCs w:val="27"/>
          <w:shd w:val="clear" w:color="auto" w:fill="FFFFFF"/>
        </w:rPr>
        <w:t>, and Gore, in His Majesty's ships the Resolution and Discovery, in the years 17</w:t>
      </w:r>
      <w:r w:rsidR="00301A98">
        <w:rPr>
          <w:rStyle w:val="HTMLCite"/>
          <w:color w:val="000000" w:themeColor="text1"/>
          <w:sz w:val="27"/>
          <w:szCs w:val="27"/>
          <w:shd w:val="clear" w:color="auto" w:fill="FFFFFF"/>
        </w:rPr>
        <w:t xml:space="preserve">76, 1777, 1778, 1779, and 1780. </w:t>
      </w:r>
      <w:r w:rsidR="00EB68A7">
        <w:rPr>
          <w:color w:val="000000" w:themeColor="text1"/>
          <w:sz w:val="27"/>
          <w:szCs w:val="27"/>
          <w:shd w:val="clear" w:color="auto" w:fill="FFFFFF"/>
        </w:rPr>
        <w:t>London</w:t>
      </w:r>
      <w:r w:rsidR="00301A98" w:rsidRPr="00301A98">
        <w:rPr>
          <w:color w:val="000000" w:themeColor="text1"/>
          <w:sz w:val="27"/>
          <w:szCs w:val="27"/>
          <w:shd w:val="clear" w:color="auto" w:fill="FFFFFF"/>
        </w:rPr>
        <w:t>: printed by W. and A. Strahan, for G. Ni</w:t>
      </w:r>
      <w:r w:rsidR="00EB68A7">
        <w:rPr>
          <w:color w:val="000000" w:themeColor="text1"/>
          <w:sz w:val="27"/>
          <w:szCs w:val="27"/>
          <w:shd w:val="clear" w:color="auto" w:fill="FFFFFF"/>
        </w:rPr>
        <w:t xml:space="preserve">col ... and T. </w:t>
      </w:r>
      <w:proofErr w:type="spellStart"/>
      <w:proofErr w:type="gramStart"/>
      <w:r w:rsidR="00EB68A7">
        <w:rPr>
          <w:color w:val="000000" w:themeColor="text1"/>
          <w:sz w:val="27"/>
          <w:szCs w:val="27"/>
          <w:shd w:val="clear" w:color="auto" w:fill="FFFFFF"/>
        </w:rPr>
        <w:t>Cadell</w:t>
      </w:r>
      <w:proofErr w:type="spellEnd"/>
      <w:r w:rsidR="00EB68A7">
        <w:rPr>
          <w:color w:val="000000" w:themeColor="text1"/>
          <w:sz w:val="27"/>
          <w:szCs w:val="27"/>
          <w:shd w:val="clear" w:color="auto" w:fill="FFFFFF"/>
        </w:rPr>
        <w:t xml:space="preserve"> ....</w:t>
      </w:r>
      <w:proofErr w:type="gramEnd"/>
    </w:p>
    <w:p w:rsidR="00301A98" w:rsidRDefault="00301A98" w:rsidP="00301A98">
      <w:pPr>
        <w:pStyle w:val="NormalWeb"/>
        <w:spacing w:before="0" w:beforeAutospacing="0" w:after="150" w:afterAutospacing="0"/>
        <w:rPr>
          <w:rFonts w:eastAsia="Arial Unicode MS"/>
        </w:rPr>
      </w:pPr>
      <w:proofErr w:type="spellStart"/>
      <w:r>
        <w:rPr>
          <w:color w:val="333333"/>
        </w:rPr>
        <w:t>Haycox</w:t>
      </w:r>
      <w:proofErr w:type="spellEnd"/>
      <w:r>
        <w:rPr>
          <w:color w:val="333333"/>
        </w:rPr>
        <w:t>, Stephen. 1997.</w:t>
      </w:r>
      <w:r w:rsidR="0064250F" w:rsidRPr="00A52946">
        <w:rPr>
          <w:color w:val="333333"/>
        </w:rPr>
        <w:t> </w:t>
      </w:r>
      <w:r w:rsidR="0064250F" w:rsidRPr="00A52946">
        <w:rPr>
          <w:rStyle w:val="Emphasis"/>
          <w:color w:val="333333"/>
        </w:rPr>
        <w:t>Enlightenment and Exploration in the North Pacific, 1741-1805</w:t>
      </w:r>
      <w:r w:rsidR="0064250F" w:rsidRPr="00A52946">
        <w:rPr>
          <w:color w:val="333333"/>
        </w:rPr>
        <w:t xml:space="preserve">. </w:t>
      </w:r>
      <w:r>
        <w:rPr>
          <w:rFonts w:eastAsia="Arial Unicode MS" w:hint="eastAsia"/>
        </w:rPr>
        <w:t>Seattle</w:t>
      </w:r>
      <w:r w:rsidRPr="00301A98">
        <w:rPr>
          <w:rFonts w:eastAsia="Arial Unicode MS" w:hint="eastAsia"/>
        </w:rPr>
        <w:t>: University of Washington Press</w:t>
      </w:r>
      <w:r>
        <w:rPr>
          <w:rFonts w:eastAsia="Arial Unicode MS"/>
        </w:rPr>
        <w:t>.</w:t>
      </w:r>
    </w:p>
    <w:p w:rsidR="00301A98" w:rsidRPr="00301A98" w:rsidRDefault="00301A98" w:rsidP="00301A98">
      <w:pPr>
        <w:pStyle w:val="NormalWeb"/>
        <w:spacing w:before="0" w:beforeAutospacing="0" w:after="150" w:afterAutospacing="0"/>
        <w:rPr>
          <w:rFonts w:eastAsia="Arial Unicode MS"/>
        </w:rPr>
      </w:pPr>
      <w:proofErr w:type="spellStart"/>
      <w:r w:rsidRPr="00A52946">
        <w:rPr>
          <w:color w:val="333333"/>
        </w:rPr>
        <w:t>Mozino</w:t>
      </w:r>
      <w:proofErr w:type="spellEnd"/>
      <w:r w:rsidRPr="00A52946">
        <w:rPr>
          <w:color w:val="333333"/>
        </w:rPr>
        <w:t>, Jos</w:t>
      </w:r>
      <w:r>
        <w:rPr>
          <w:color w:val="333333"/>
        </w:rPr>
        <w:t>é</w:t>
      </w:r>
      <w:r w:rsidRPr="00A52946">
        <w:rPr>
          <w:color w:val="333333"/>
        </w:rPr>
        <w:t xml:space="preserve"> Mariano. </w:t>
      </w:r>
      <w:r>
        <w:rPr>
          <w:color w:val="333333"/>
        </w:rPr>
        <w:t xml:space="preserve">1991. </w:t>
      </w:r>
      <w:proofErr w:type="spellStart"/>
      <w:r w:rsidRPr="00A52946">
        <w:rPr>
          <w:rStyle w:val="Emphasis"/>
          <w:color w:val="333333"/>
        </w:rPr>
        <w:t>Noticias</w:t>
      </w:r>
      <w:proofErr w:type="spellEnd"/>
      <w:r w:rsidRPr="00A52946">
        <w:rPr>
          <w:rStyle w:val="Emphasis"/>
          <w:color w:val="333333"/>
        </w:rPr>
        <w:t xml:space="preserve"> de </w:t>
      </w:r>
      <w:proofErr w:type="spellStart"/>
      <w:r w:rsidRPr="00A52946">
        <w:rPr>
          <w:rStyle w:val="Emphasis"/>
          <w:color w:val="333333"/>
        </w:rPr>
        <w:t>Nutka</w:t>
      </w:r>
      <w:proofErr w:type="spellEnd"/>
      <w:r w:rsidRPr="00A52946">
        <w:rPr>
          <w:rStyle w:val="Emphasis"/>
          <w:color w:val="333333"/>
        </w:rPr>
        <w:t>: An Account of Nootka Sound in 1792</w:t>
      </w:r>
      <w:r w:rsidRPr="00301A98">
        <w:t xml:space="preserve">. </w:t>
      </w:r>
      <w:r>
        <w:rPr>
          <w:rFonts w:eastAsia="Arial Unicode MS" w:hint="eastAsia"/>
        </w:rPr>
        <w:t>Seattle</w:t>
      </w:r>
      <w:r w:rsidRPr="00301A98">
        <w:rPr>
          <w:rFonts w:eastAsia="Arial Unicode MS" w:hint="eastAsia"/>
        </w:rPr>
        <w:t>: University of Washington Press</w:t>
      </w:r>
      <w:r>
        <w:rPr>
          <w:rFonts w:eastAsia="Arial Unicode MS"/>
        </w:rPr>
        <w:t>.</w:t>
      </w:r>
    </w:p>
    <w:p w:rsidR="00301A98" w:rsidRPr="00301A98" w:rsidRDefault="00301A98" w:rsidP="00301A98">
      <w:pPr>
        <w:pStyle w:val="NormalWeb"/>
        <w:spacing w:before="0" w:beforeAutospacing="0" w:after="150" w:afterAutospacing="0"/>
        <w:rPr>
          <w:rFonts w:eastAsia="Arial Unicode MS"/>
        </w:rPr>
      </w:pPr>
    </w:p>
    <w:p w:rsidR="00DE66A5" w:rsidRDefault="00DE66A5" w:rsidP="00301A98">
      <w:pPr>
        <w:pStyle w:val="NormalWeb"/>
        <w:spacing w:before="0" w:beforeAutospacing="0" w:after="150" w:afterAutospacing="0"/>
      </w:pPr>
    </w:p>
    <w:sectPr w:rsidR="00DE66A5" w:rsidSect="00DE66A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66A5"/>
    <w:rsid w:val="00032A6C"/>
    <w:rsid w:val="00151F1C"/>
    <w:rsid w:val="00301A98"/>
    <w:rsid w:val="004B29AE"/>
    <w:rsid w:val="005D65CC"/>
    <w:rsid w:val="0064250F"/>
    <w:rsid w:val="008B69D5"/>
    <w:rsid w:val="009649F9"/>
    <w:rsid w:val="00A52946"/>
    <w:rsid w:val="00D36834"/>
    <w:rsid w:val="00DE66A5"/>
    <w:rsid w:val="00EB68A7"/>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6AF3E6-E966-4797-B9ED-1C128B5C5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DE66A5"/>
    <w:rPr>
      <w:b/>
      <w:bCs/>
    </w:rPr>
  </w:style>
  <w:style w:type="paragraph" w:styleId="NormalWeb">
    <w:name w:val="Normal (Web)"/>
    <w:basedOn w:val="Normal"/>
    <w:uiPriority w:val="99"/>
    <w:unhideWhenUsed/>
    <w:rsid w:val="00DE66A5"/>
    <w:pPr>
      <w:spacing w:before="100" w:beforeAutospacing="1" w:after="100" w:afterAutospacing="1" w:line="240" w:lineRule="auto"/>
    </w:pPr>
    <w:rPr>
      <w:rFonts w:eastAsia="Times New Roman" w:cs="Times New Roman"/>
      <w:szCs w:val="24"/>
    </w:rPr>
  </w:style>
  <w:style w:type="character" w:styleId="Emphasis">
    <w:name w:val="Emphasis"/>
    <w:basedOn w:val="DefaultParagraphFont"/>
    <w:uiPriority w:val="20"/>
    <w:qFormat/>
    <w:rsid w:val="0064250F"/>
    <w:rPr>
      <w:i/>
      <w:iCs/>
    </w:rPr>
  </w:style>
  <w:style w:type="character" w:styleId="Hyperlink">
    <w:name w:val="Hyperlink"/>
    <w:basedOn w:val="DefaultParagraphFont"/>
    <w:uiPriority w:val="99"/>
    <w:semiHidden/>
    <w:unhideWhenUsed/>
    <w:rsid w:val="00301A98"/>
    <w:rPr>
      <w:color w:val="0000FF"/>
      <w:u w:val="single"/>
    </w:rPr>
  </w:style>
  <w:style w:type="character" w:styleId="HTMLCite">
    <w:name w:val="HTML Cite"/>
    <w:basedOn w:val="DefaultParagraphFont"/>
    <w:uiPriority w:val="99"/>
    <w:semiHidden/>
    <w:unhideWhenUsed/>
    <w:rsid w:val="00301A9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48494">
      <w:bodyDiv w:val="1"/>
      <w:marLeft w:val="0"/>
      <w:marRight w:val="0"/>
      <w:marTop w:val="0"/>
      <w:marBottom w:val="0"/>
      <w:divBdr>
        <w:top w:val="none" w:sz="0" w:space="0" w:color="auto"/>
        <w:left w:val="none" w:sz="0" w:space="0" w:color="auto"/>
        <w:bottom w:val="none" w:sz="0" w:space="0" w:color="auto"/>
        <w:right w:val="none" w:sz="0" w:space="0" w:color="auto"/>
      </w:divBdr>
    </w:div>
    <w:div w:id="731083198">
      <w:bodyDiv w:val="1"/>
      <w:marLeft w:val="0"/>
      <w:marRight w:val="0"/>
      <w:marTop w:val="0"/>
      <w:marBottom w:val="0"/>
      <w:divBdr>
        <w:top w:val="none" w:sz="0" w:space="0" w:color="auto"/>
        <w:left w:val="none" w:sz="0" w:space="0" w:color="auto"/>
        <w:bottom w:val="none" w:sz="0" w:space="0" w:color="auto"/>
        <w:right w:val="none" w:sz="0" w:space="0" w:color="auto"/>
      </w:divBdr>
    </w:div>
    <w:div w:id="1342194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467</Words>
  <Characters>2664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2017-11-06T21:52:00Z</dcterms:created>
  <dcterms:modified xsi:type="dcterms:W3CDTF">2017-11-06T21:52:00Z</dcterms:modified>
</cp:coreProperties>
</file>