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4A" w:rsidRDefault="008E754A" w:rsidP="008E754A">
      <w:bookmarkStart w:id="0" w:name="_GoBack"/>
      <w:r>
        <w:t>A000-Mex-Colima-</w:t>
      </w:r>
      <w:r>
        <w:t>Standing</w:t>
      </w:r>
      <w:r>
        <w:t xml:space="preserve"> Figure, </w:t>
      </w:r>
      <w:r>
        <w:t>fe</w:t>
      </w:r>
      <w:r>
        <w:t>male-Turban-Arm band-Terra cotta-300 BCE-300 CE</w:t>
      </w:r>
    </w:p>
    <w:bookmarkEnd w:id="0"/>
    <w:p w:rsidR="008E754A" w:rsidRDefault="008E754A" w:rsidP="008E754A"/>
    <w:p w:rsidR="008E754A" w:rsidRDefault="008E754A">
      <w:r>
        <w:rPr>
          <w:noProof/>
        </w:rPr>
        <w:drawing>
          <wp:inline distT="0" distB="0" distL="0" distR="0" wp14:anchorId="0DC38EB7" wp14:editId="0F37D8BD">
            <wp:extent cx="22479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4A" w:rsidRDefault="008E754A" w:rsidP="008E754A">
      <w:r>
        <w:t xml:space="preserve">Mex-Colima-Standing Figure, </w:t>
      </w:r>
      <w:r>
        <w:t>fe</w:t>
      </w:r>
      <w:r>
        <w:t>male-Turban-Arm band-Terra cotta-300 BCE-300 CE</w:t>
      </w:r>
    </w:p>
    <w:p w:rsidR="008E754A" w:rsidRDefault="008E754A" w:rsidP="008E754A">
      <w:pPr>
        <w:rPr>
          <w:rStyle w:val="Strong"/>
        </w:rPr>
      </w:pPr>
      <w:r>
        <w:rPr>
          <w:rStyle w:val="Strong"/>
        </w:rPr>
        <w:t>Case No.: 9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Accession No.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Formal Label:</w:t>
      </w:r>
    </w:p>
    <w:p w:rsidR="008E754A" w:rsidRDefault="008E754A" w:rsidP="008E754A">
      <w:pPr>
        <w:rPr>
          <w:b/>
        </w:rPr>
      </w:pPr>
      <w:r w:rsidRPr="002747B6">
        <w:rPr>
          <w:b/>
        </w:rPr>
        <w:t>Display Description:</w:t>
      </w:r>
    </w:p>
    <w:p w:rsidR="008E754A" w:rsidRPr="00BB3954" w:rsidRDefault="008E754A" w:rsidP="008E754A">
      <w:r>
        <w:t xml:space="preserve">Large </w:t>
      </w:r>
      <w:r>
        <w:t>Standing</w:t>
      </w:r>
      <w:r>
        <w:t xml:space="preserve"> Pre-Columbian Colima Figure, </w:t>
      </w:r>
      <w:r>
        <w:t>fe</w:t>
      </w:r>
      <w:r>
        <w:t>male.  Distinctive turban style headdress, ear spools, a necklace, Distinctive treatment and modeling of the eyes, mouth and hands. Originally deposited in a shaft tomb.</w:t>
      </w:r>
    </w:p>
    <w:p w:rsidR="008E754A" w:rsidRPr="00570371" w:rsidRDefault="008E754A" w:rsidP="008E7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</w:pPr>
      <w:r w:rsidRPr="002747B6">
        <w:rPr>
          <w:b/>
        </w:rPr>
        <w:t>LC Classification:</w:t>
      </w:r>
      <w:r>
        <w:rPr>
          <w:b/>
        </w:rPr>
        <w:t xml:space="preserve"> </w:t>
      </w:r>
      <w:r w:rsidRPr="00570371"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  <w:t>F1219.1.C75 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Date or Time Horizon: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Geographical Area: </w:t>
      </w:r>
    </w:p>
    <w:p w:rsidR="008E754A" w:rsidRDefault="008E754A" w:rsidP="008E754A">
      <w:pPr>
        <w:rPr>
          <w:b/>
        </w:rPr>
      </w:pPr>
      <w:r w:rsidRPr="002747B6">
        <w:rPr>
          <w:b/>
        </w:rPr>
        <w:t>Map:</w:t>
      </w:r>
    </w:p>
    <w:p w:rsidR="008E754A" w:rsidRDefault="008E754A" w:rsidP="008E754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A52787" wp14:editId="3FEA3C49">
            <wp:extent cx="29622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30000" contrast="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4A" w:rsidRPr="002747B6" w:rsidRDefault="008E754A" w:rsidP="008E754A">
      <w:pPr>
        <w:rPr>
          <w:b/>
        </w:rPr>
      </w:pPr>
      <w:r>
        <w:rPr>
          <w:b/>
        </w:rPr>
        <w:t xml:space="preserve">Location of Colima, Mexico. </w:t>
      </w:r>
      <w:r w:rsidRPr="00EA223F">
        <w:rPr>
          <w:b/>
        </w:rPr>
        <w:t>https://upload.wikimedia.org/wikipedia/commons/thumb/a/a6/Colima_in_Mexico_%28location_map_scheme%29.svg/375px-Colima_in_Mexico_%28location_map_scheme%29.svg.png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GPS coordinates:</w:t>
      </w:r>
      <w:r>
        <w:rPr>
          <w:b/>
        </w:rPr>
        <w:t xml:space="preserve"> </w:t>
      </w:r>
      <w:hyperlink r:id="rId9" w:history="1">
        <w:r w:rsidRPr="00EA223F">
          <w:rPr>
            <w:rFonts w:eastAsia="Times New Roman"/>
            <w:color w:val="0000FF"/>
            <w:u w:val="single"/>
          </w:rPr>
          <w:t>19°10′N 103°53′W</w:t>
        </w:r>
      </w:hyperlink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Cultural Affiliation: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Media: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Dimensions: </w:t>
      </w:r>
      <w:r>
        <w:t xml:space="preserve">6" high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Weight: 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Condition:</w:t>
      </w:r>
    </w:p>
    <w:p w:rsidR="008E754A" w:rsidRPr="006B4258" w:rsidRDefault="008E754A" w:rsidP="008E754A">
      <w:r w:rsidRPr="002747B6">
        <w:rPr>
          <w:b/>
        </w:rPr>
        <w:t xml:space="preserve">Provenance: </w:t>
      </w:r>
      <w:r>
        <w:t xml:space="preserve">Originally deposited in a shaft tomb. </w:t>
      </w:r>
      <w:r>
        <w:rPr>
          <w:rStyle w:val="visnotescnt"/>
        </w:rPr>
        <w:t>Recovered from the ancient Colima culture in Western Mexico prior to 1970.</w:t>
      </w:r>
    </w:p>
    <w:p w:rsidR="008E754A" w:rsidRPr="002747B6" w:rsidRDefault="008E754A" w:rsidP="008E754A">
      <w:pPr>
        <w:rPr>
          <w:b/>
        </w:rPr>
      </w:pPr>
    </w:p>
    <w:p w:rsidR="008E754A" w:rsidRDefault="008E754A" w:rsidP="008E754A">
      <w:pPr>
        <w:rPr>
          <w:b/>
        </w:rPr>
      </w:pPr>
      <w:r w:rsidRPr="002747B6">
        <w:rPr>
          <w:b/>
        </w:rPr>
        <w:t>Discussion:</w:t>
      </w:r>
    </w:p>
    <w:p w:rsidR="008E754A" w:rsidRPr="008E754A" w:rsidRDefault="008E754A" w:rsidP="008E754A">
      <w:pPr>
        <w:pStyle w:val="NormalWeb"/>
      </w:pPr>
      <w:r>
        <w:t xml:space="preserve">The Los </w:t>
      </w:r>
      <w:proofErr w:type="spellStart"/>
      <w:r>
        <w:t>Ortices</w:t>
      </w:r>
      <w:proofErr w:type="spellEnd"/>
      <w:r>
        <w:t xml:space="preserve"> period (500-300 BCE) established elements of the Colima culture, including shaft tombs and a distinctive ceramic style called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rPr>
          <w:i/>
          <w:iCs/>
        </w:rPr>
        <w:t>,</w:t>
      </w:r>
      <w:r>
        <w:t xml:space="preserve"> or burnished red. The following </w:t>
      </w:r>
      <w:proofErr w:type="spellStart"/>
      <w:r>
        <w:t>Comala</w:t>
      </w:r>
      <w:proofErr w:type="spellEnd"/>
      <w:r>
        <w:t xml:space="preserve"> or Colima culture developed at the </w:t>
      </w:r>
      <w:proofErr w:type="spellStart"/>
      <w:r>
        <w:t>Comala</w:t>
      </w:r>
      <w:proofErr w:type="spellEnd"/>
      <w:r>
        <w:t xml:space="preserve"> site (300-300 CE). The Colima people perfected burnished red pottery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t xml:space="preserve"> and produced terra cotta figurines of people and animals with distinctive fluid lines. The </w:t>
      </w:r>
      <w:proofErr w:type="spellStart"/>
      <w:r>
        <w:t>Comala</w:t>
      </w:r>
      <w:proofErr w:type="spellEnd"/>
      <w:r>
        <w:t xml:space="preserve"> site shows influence from </w:t>
      </w:r>
      <w:r w:rsidRPr="000C294C">
        <w:t>Teotihuacan</w:t>
      </w:r>
      <w:r>
        <w:t xml:space="preserve">. Around 500 CE, another site in </w:t>
      </w:r>
      <w:proofErr w:type="spellStart"/>
      <w:r>
        <w:t>Armería</w:t>
      </w:r>
      <w:proofErr w:type="spellEnd"/>
      <w:r>
        <w:t xml:space="preserve"> developed along the river of the same name.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References:</w:t>
      </w:r>
    </w:p>
    <w:p w:rsidR="008E754A" w:rsidRPr="008E754A" w:rsidRDefault="008E754A" w:rsidP="008E754A">
      <w:r w:rsidRPr="00570371">
        <w:t xml:space="preserve">Reynolds, Richard D. 1993. </w:t>
      </w:r>
      <w:r w:rsidRPr="00570371">
        <w:rPr>
          <w:i/>
        </w:rPr>
        <w:t>The Ancient Art of Colima, Mexico</w:t>
      </w:r>
      <w:r w:rsidRPr="00570371">
        <w:t xml:space="preserve">. Walnut Creek, Calif.: </w:t>
      </w:r>
      <w:proofErr w:type="spellStart"/>
      <w:r w:rsidRPr="00570371">
        <w:t>Squibob</w:t>
      </w:r>
      <w:proofErr w:type="spellEnd"/>
      <w:r w:rsidRPr="00570371">
        <w:t xml:space="preserve"> Press.</w:t>
      </w:r>
    </w:p>
    <w:sectPr w:rsidR="008E754A" w:rsidRPr="008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E64F5"/>
    <w:multiLevelType w:val="multilevel"/>
    <w:tmpl w:val="B1A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4A"/>
    <w:rsid w:val="00151F1C"/>
    <w:rsid w:val="008E754A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DF5E7-C92A-4F65-A103-ED6BE52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E754A"/>
    <w:rPr>
      <w:b/>
      <w:bCs/>
    </w:rPr>
  </w:style>
  <w:style w:type="paragraph" w:styleId="NormalWeb">
    <w:name w:val="Normal (Web)"/>
    <w:basedOn w:val="Normal"/>
    <w:uiPriority w:val="99"/>
    <w:unhideWhenUsed/>
    <w:rsid w:val="008E754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visnotescnt">
    <w:name w:val="visnotescnt"/>
    <w:basedOn w:val="DefaultParagraphFont"/>
    <w:rsid w:val="008E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s.wmflabs.org/geohack/geohack.php?pagename=Colima&amp;params=19_10_N_103_53_W_type:adm1st_region: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2018-07-19T19:03:00Z</dcterms:created>
  <dcterms:modified xsi:type="dcterms:W3CDTF">2018-07-19T19:12:00Z</dcterms:modified>
</cp:coreProperties>
</file>