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Asia-China-Coin-Spade-Hollow Handle-Square shoulder-JIn</w:t>
      </w:r>
    </w:p>
    <w:p>
      <w:pPr>
        <w:pStyle w:val="Normal"/>
        <w:rPr/>
      </w:pPr>
      <w:r>
        <w:rPr/>
        <w:t>Holow handled Square Shouldered Spade Money, 500-400 BCE</w:t>
      </w:r>
    </w:p>
    <w:p>
      <w:pPr>
        <w:pStyle w:val="Normal"/>
        <w:rPr>
          <w:rFonts w:ascii="Arial" w:hAnsi="Arial" w:cs="Arial"/>
        </w:rPr>
      </w:pPr>
      <w:r>
        <w:rPr/>
        <w:t xml:space="preserve">length </w:t>
      </w:r>
      <w:r>
        <w:rPr>
          <w:rFonts w:cs="Arial" w:ascii="Arial" w:hAnsi="Arial"/>
        </w:rPr>
        <w:t>7.8CM/3.07Inches, width 4.0CM/1.57Inches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similar to Harthill 2.135</w:t>
      </w:r>
    </w:p>
    <w:p>
      <w:pPr>
        <w:pStyle w:val="Normal"/>
        <w:rPr/>
      </w:pPr>
      <w:r>
        <w:rPr/>
        <w:drawing>
          <wp:inline distT="0" distB="0" distL="0" distR="0">
            <wp:extent cx="2934970" cy="552958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0" t="-5" r="-10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970" cy="552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346450" cy="5486400"/>
            <wp:effectExtent l="0" t="0" r="0" b="0"/>
            <wp:docPr id="2" name="en_img_id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_img_id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4" t="-2" r="-4" b="-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096000" cy="3752850"/>
            <wp:effectExtent l="0" t="0" r="0" b="0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" t="-7" r="-4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7496175" cy="5772150"/>
            <wp:effectExtent l="0" t="0" r="0" b="0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6" t="-8" r="-6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617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2013-12-16T17:39:00Z</dcterms:created>
  <dc:creator>USER</dc:creator>
  <dc:description/>
  <dc:language>en-US</dc:language>
  <cp:lastModifiedBy>USER</cp:lastModifiedBy>
  <dcterms:modified xsi:type="dcterms:W3CDTF">2013-12-18T15:06:00Z</dcterms:modified>
  <cp:revision>5</cp:revision>
  <dc:subject/>
  <dc:title>Asia-China-Coin-Spade-Hollow Handle-Square shoulder-JIn</dc:title>
</cp:coreProperties>
</file>