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Asia-China-Coin-Spade-Flat Handle-Mould-H 3.469- R 4</w:t>
      </w:r>
    </w:p>
    <w:p>
      <w:pPr>
        <w:pStyle w:val="Normal"/>
        <w:rPr/>
      </w:pPr>
      <w:r>
        <w:rPr/>
        <w:t xml:space="preserve">Dang Jin Spade, Two coins joine at the feet, Mould. </w:t>
      </w:r>
    </w:p>
    <w:p>
      <w:pPr>
        <w:pStyle w:val="Normal"/>
        <w:rPr/>
      </w:pPr>
      <w:r>
        <w:rPr/>
        <w:drawing>
          <wp:inline distT="0" distB="0" distL="0" distR="0">
            <wp:extent cx="2745740" cy="45389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9" r="-1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550285" cy="45694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48350" cy="194881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24" r="-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133725" cy="50958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9" r="-1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2013-12-28T12:17:00Z</dcterms:created>
  <dc:creator>USER</dc:creator>
  <dc:description/>
  <dc:language>en-US</dc:language>
  <cp:lastModifiedBy>USER</cp:lastModifiedBy>
  <dcterms:modified xsi:type="dcterms:W3CDTF">2013-12-28T12:24:00Z</dcterms:modified>
  <cp:revision>3</cp:revision>
  <dc:subject/>
  <dc:title>Asia-China-Coin-Spade-Flat Handle-Mold-H 3</dc:title>
</cp:coreProperties>
</file>