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Asia-China-Coin-Knife-Needle Tip-Mould-H 4.8 var. R 5</w:t>
      </w:r>
    </w:p>
    <w:p>
      <w:pPr>
        <w:pStyle w:val="Normal"/>
        <w:rPr/>
      </w:pPr>
      <w:r>
        <w:rPr/>
        <w:t>Knife money evolved contemporaneously with spade money in the northeast of China and can be equated with actual knives used during the Zhou Dynasty (1046–256 BCE). This had been an area of the Neolithic Hongshan Culture and examples of jade knife money are known to have existed.</w:t>
      </w:r>
    </w:p>
    <w:p>
      <w:pPr>
        <w:pStyle w:val="Normal"/>
        <w:rPr/>
      </w:pPr>
      <w:r>
        <w:rPr/>
        <w:t>The Type 2 Needle Tip Knife (of which this is a mould) was first discovered in an excavation in 1932 at Chengde (</w:t>
      </w:r>
      <w:r>
        <w:rPr>
          <w:lang w:eastAsia="zh-CN"/>
        </w:rPr>
        <w:t>承德</w:t>
      </w:r>
      <w:r>
        <w:rPr>
          <w:lang w:eastAsia="zh-CN"/>
        </w:rPr>
        <w:t xml:space="preserve">, </w:t>
      </w:r>
      <w:hyperlink r:id="rId2">
        <w:r>
          <w:rPr>
            <w:rStyle w:val="InternetLink"/>
          </w:rPr>
          <w:t>40°58′N 117°56′E</w:t>
        </w:r>
      </w:hyperlink>
      <w:r>
        <w:rPr>
          <w:lang w:eastAsia="zh-CN"/>
        </w:rPr>
        <w:t>)</w:t>
      </w:r>
      <w:r>
        <w:rPr/>
        <w:t xml:space="preserve">, Hebei Province (previously known as </w:t>
      </w:r>
      <w:r>
        <w:rPr>
          <w:b/>
          <w:bCs/>
        </w:rPr>
        <w:t>Jehol</w:t>
      </w:r>
      <w:r>
        <w:rPr/>
        <w:t xml:space="preserve"> or </w:t>
      </w:r>
      <w:r>
        <w:rPr>
          <w:rStyle w:val="Emphasis"/>
        </w:rPr>
        <w:t>Rèhé</w:t>
      </w:r>
      <w:r>
        <w:rPr>
          <w:b/>
          <w:bCs/>
        </w:rPr>
        <w:t xml:space="preserve">, </w:t>
      </w:r>
      <w:r>
        <w:rPr/>
        <w:t>熱河</w:t>
      </w:r>
      <w:r>
        <w:rPr>
          <w:b/>
          <w:bCs/>
        </w:rPr>
        <w:t>)</w:t>
      </w:r>
      <w:r>
        <w:rPr/>
        <w:t>. Other excavations in Chengde County have uncovered more examples. In the late Zhou Dynasty the northeast China was within the orbit of the Xiongnu (Huns) and it has been suggested that these Needle Tip money knives were used for trade by the Chinese with them. This is further supported by the fact that there are unusual characters on many of these knives which may be in the Hunnish language. If so, this type of money would represent an economic acculturation of the Chinese with foreign trading neighbors who were otherwise enemies.</w:t>
      </w:r>
    </w:p>
    <w:p>
      <w:pPr>
        <w:pStyle w:val="Normal"/>
        <w:rPr/>
      </w:pPr>
      <w:r>
        <w:rPr/>
        <w:drawing>
          <wp:inline distT="0" distB="0" distL="0" distR="0">
            <wp:extent cx="4049395" cy="67265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12" t="-7" r="-12" b="-7"/>
                    <a:stretch>
                      <a:fillRect/>
                    </a:stretch>
                  </pic:blipFill>
                  <pic:spPr bwMode="auto">
                    <a:xfrm>
                      <a:off x="0" y="0"/>
                      <a:ext cx="4049395" cy="6726555"/>
                    </a:xfrm>
                    <a:prstGeom prst="rect">
                      <a:avLst/>
                    </a:prstGeom>
                  </pic:spPr>
                </pic:pic>
              </a:graphicData>
            </a:graphic>
          </wp:inline>
        </w:drawing>
      </w:r>
    </w:p>
    <w:p>
      <w:pPr>
        <w:pStyle w:val="Normal"/>
        <w:rPr/>
      </w:pPr>
      <w:r>
        <w:rPr/>
        <w:drawing>
          <wp:inline distT="0" distB="0" distL="0" distR="0">
            <wp:extent cx="3390900" cy="86010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14" t="-5" r="-14" b="-5"/>
                    <a:stretch>
                      <a:fillRect/>
                    </a:stretch>
                  </pic:blipFill>
                  <pic:spPr bwMode="auto">
                    <a:xfrm>
                      <a:off x="0" y="0"/>
                      <a:ext cx="3390900" cy="8601075"/>
                    </a:xfrm>
                    <a:prstGeom prst="rect">
                      <a:avLst/>
                    </a:prstGeom>
                  </pic:spPr>
                </pic:pic>
              </a:graphicData>
            </a:graphic>
          </wp:inline>
        </w:drawing>
      </w:r>
    </w:p>
    <w:p>
      <w:pPr>
        <w:pStyle w:val="Normal"/>
        <w:rPr/>
      </w:pPr>
      <w:r>
        <w:rPr/>
        <w:drawing>
          <wp:inline distT="0" distB="0" distL="0" distR="0">
            <wp:extent cx="3400425" cy="7860665"/>
            <wp:effectExtent l="0" t="0" r="0" b="0"/>
            <wp:docPr id="3"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_img_id" descr="" title=""/>
                    <pic:cNvPicPr>
                      <a:picLocks noChangeAspect="1" noChangeArrowheads="1"/>
                    </pic:cNvPicPr>
                  </pic:nvPicPr>
                  <pic:blipFill>
                    <a:blip r:embed="rId5"/>
                    <a:srcRect l="-11" t="-4" r="-11" b="-4"/>
                    <a:stretch>
                      <a:fillRect/>
                    </a:stretch>
                  </pic:blipFill>
                  <pic:spPr bwMode="auto">
                    <a:xfrm>
                      <a:off x="0" y="0"/>
                      <a:ext cx="3400425" cy="7860665"/>
                    </a:xfrm>
                    <a:prstGeom prst="rect">
                      <a:avLst/>
                    </a:prstGeom>
                  </pic:spPr>
                </pic:pic>
              </a:graphicData>
            </a:graphic>
          </wp:inline>
        </w:drawing>
      </w:r>
      <w:r>
        <w:br w:type="page"/>
      </w:r>
    </w:p>
    <w:p>
      <w:pPr>
        <w:pStyle w:val="Normal"/>
        <w:rPr/>
      </w:pPr>
      <w:r>
        <w:rPr>
          <w:rStyle w:val="Noselect"/>
          <w:rFonts w:cs="Helvetica" w:ascii="Helvetica" w:hAnsi="Helvetica"/>
          <w:sz w:val="44"/>
          <w:szCs w:val="44"/>
        </w:rPr>
        <w:t xml:space="preserve">Order details </w:t>
      </w:r>
      <w:r>
        <w:rPr>
          <w:rStyle w:val="Clickablealignrightprinterpagebtnnoselect"/>
        </w:rPr>
        <w:t xml:space="preserve">Printer friendly page </w:t>
      </w:r>
    </w:p>
    <w:p>
      <w:pPr>
        <w:pStyle w:val="Normal"/>
        <w:rPr/>
      </w:pPr>
      <w:r>
        <w:rPr>
          <w:rStyle w:val="Soldorboughtby"/>
        </w:rPr>
        <w:t xml:space="preserve">Sold by  </w:t>
      </w:r>
    </w:p>
    <w:p>
      <w:pPr>
        <w:pStyle w:val="Normal"/>
        <w:rPr/>
      </w:pPr>
      <w:hyperlink r:id="rId6" w:tgtFrame="_blank">
        <w:r>
          <w:rPr>
            <w:rStyle w:val="StrongEmphasis"/>
            <w:color w:val="0000FF"/>
            <w:u w:val="single"/>
          </w:rPr>
          <w:t>bcculture</w:t>
        </w:r>
      </w:hyperlink>
      <w:r>
        <w:rPr>
          <w:rStyle w:val="Mbgl"/>
        </w:rPr>
        <w:t xml:space="preserve"> ( </w:t>
      </w:r>
      <w:hyperlink r:id="rId7" w:tgtFrame="_blank">
        <w:r>
          <w:rPr>
            <w:rStyle w:val="InternetLink"/>
          </w:rPr>
          <w:t>81</w:t>
        </w:r>
      </w:hyperlink>
      <w:r>
        <w:rPr>
          <w:rStyle w:val="Mbgl"/>
        </w:rPr>
        <w:t xml:space="preserve">  )</w:t>
      </w:r>
    </w:p>
    <w:p>
      <w:pPr>
        <w:pStyle w:val="Normal"/>
        <w:rPr/>
      </w:pPr>
      <w:r>
        <w:rPr>
          <w:rStyle w:val="Moreactionbtnbtnbtnsbtnscndnoselect"/>
        </w:rPr>
        <w:t xml:space="preserve">+ Show additional actions </w:t>
      </w:r>
    </w:p>
    <w:p>
      <w:pPr>
        <w:pStyle w:val="Normal"/>
        <w:rPr/>
      </w:pPr>
      <w:r>
        <w:rPr>
          <w:rStyle w:val="Ngbinding"/>
        </w:rPr>
        <w:t xml:space="preserve">Delivery package 1 of 1 </w:t>
      </w:r>
    </w:p>
    <w:p>
      <w:pPr>
        <w:pStyle w:val="Normal"/>
        <w:rPr/>
      </w:pPr>
      <w:r>
        <w:rPr>
          <w:rStyle w:val="Ngscope"/>
        </w:rPr>
        <w:t xml:space="preserve">Estimated delivery </w:t>
      </w:r>
      <w:r>
        <w:rPr>
          <w:rStyle w:val="StrongEmphasis"/>
        </w:rPr>
        <w:t>Friday, Jan 17, 2014</w:t>
      </w:r>
      <w:r>
        <w:rPr>
          <w:rStyle w:val="Ngscope"/>
        </w:rPr>
        <w:t xml:space="preserve"> </w:t>
      </w:r>
      <w:r>
        <w:rPr>
          <w:rStyle w:val="StrongEmphasis"/>
        </w:rPr>
        <w:t>- Wednesday, Feb 5, 2014</w:t>
      </w:r>
      <w:r>
        <w:rPr>
          <w:rStyle w:val="Ngscope"/>
        </w:rPr>
        <w:t xml:space="preserve"> </w:t>
      </w:r>
    </w:p>
    <w:p>
      <w:pPr>
        <w:pStyle w:val="Normal"/>
        <w:rPr>
          <w:color w:val="0000FF"/>
        </w:rPr>
      </w:pPr>
      <w:r>
        <w:rPr>
          <w:color w:val="0000FF"/>
        </w:rPr>
        <w:drawing>
          <wp:inline distT="0" distB="0" distL="0" distR="0">
            <wp:extent cx="3810000" cy="35814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8"/>
                    <a:srcRect l="-17" t="-18" r="-17" b="-18"/>
                    <a:stretch>
                      <a:fillRect/>
                    </a:stretch>
                  </pic:blipFill>
                  <pic:spPr bwMode="auto">
                    <a:xfrm>
                      <a:off x="0" y="0"/>
                      <a:ext cx="3810000" cy="3581400"/>
                    </a:xfrm>
                    <a:prstGeom prst="rect">
                      <a:avLst/>
                    </a:prstGeom>
                  </pic:spPr>
                </pic:pic>
              </a:graphicData>
            </a:graphic>
          </wp:inline>
        </w:drawing>
      </w:r>
    </w:p>
    <w:p>
      <w:pPr>
        <w:pStyle w:val="Normal"/>
        <w:rPr/>
      </w:pPr>
      <w:r>
        <w:rPr/>
      </w:r>
    </w:p>
    <w:p>
      <w:pPr>
        <w:pStyle w:val="Normal"/>
        <w:rPr/>
      </w:pPr>
      <w:hyperlink r:id="rId9" w:tgtFrame="_blank">
        <w:r>
          <w:rPr>
            <w:rStyle w:val="InternetLink"/>
          </w:rPr>
          <w:t>WARRINGSTATESPERIOD YAN NATION MINT MONEY MODEL BRONZE FALCION COIN PATTERN</w:t>
        </w:r>
        <w:r>
          <w:rPr>
            <w:rStyle w:val="InternetLink"/>
          </w:rPr>
          <w:t>针首刀</w:t>
        </w:r>
        <w:r>
          <w:rPr>
            <w:rStyle w:val="InternetLink"/>
          </w:rPr>
          <w:t>6"</w:t>
        </w:r>
      </w:hyperlink>
    </w:p>
    <w:p>
      <w:pPr>
        <w:pStyle w:val="Normal"/>
        <w:rPr/>
      </w:pPr>
      <w:r>
        <w:rPr/>
        <w:t>Item price</w:t>
      </w:r>
    </w:p>
    <w:p>
      <w:pPr>
        <w:pStyle w:val="Normal"/>
        <w:rPr/>
      </w:pPr>
      <w:r>
        <w:rPr/>
        <w:t>$79.99</w:t>
      </w:r>
    </w:p>
    <w:p>
      <w:pPr>
        <w:pStyle w:val="Normal"/>
        <w:rPr/>
      </w:pPr>
      <w:r>
        <w:rPr/>
        <w:t>Quantity</w:t>
      </w:r>
    </w:p>
    <w:p>
      <w:pPr>
        <w:pStyle w:val="Normal"/>
        <w:rPr/>
      </w:pPr>
      <w:r>
        <w:rPr/>
        <w:t>1</w:t>
      </w:r>
    </w:p>
    <w:p>
      <w:pPr>
        <w:pStyle w:val="Normal"/>
        <w:rPr/>
      </w:pPr>
      <w:r>
        <w:rPr/>
        <w:t>Item number</w:t>
      </w:r>
    </w:p>
    <w:p>
      <w:pPr>
        <w:pStyle w:val="Normal"/>
        <w:rPr/>
      </w:pPr>
      <w:r>
        <w:rPr/>
        <w:t>251391538342</w:t>
      </w:r>
    </w:p>
    <w:p>
      <w:pPr>
        <w:pStyle w:val="Normal"/>
        <w:rPr/>
      </w:pPr>
      <w:r>
        <w:rPr/>
        <w:t>Shipping service</w:t>
      </w:r>
    </w:p>
    <w:p>
      <w:pPr>
        <w:pStyle w:val="Normal"/>
        <w:rPr/>
      </w:pPr>
      <w:r>
        <w:rPr/>
        <w:t>Economy Shipping from outside US</w:t>
      </w:r>
    </w:p>
    <w:p>
      <w:pPr>
        <w:pStyle w:val="Normal"/>
        <w:rPr/>
      </w:pPr>
      <w:hyperlink r:id="rId10" w:tgtFrame="_blank">
        <w:r>
          <w:rPr>
            <w:rStyle w:val="InternetLink"/>
          </w:rPr>
          <w:t xml:space="preserve">Leave feedback </w:t>
        </w:r>
      </w:hyperlink>
      <w:hyperlink r:id="rId11" w:tgtFrame="_blank">
        <w:r>
          <w:rPr>
            <w:rStyle w:val="InternetLink"/>
          </w:rPr>
          <w:t xml:space="preserve">Contact seller </w:t>
        </w:r>
      </w:hyperlink>
      <w:hyperlink r:id="rId12" w:tgtFrame="_blank">
        <w:r>
          <w:rPr>
            <w:rStyle w:val="InternetLink"/>
          </w:rPr>
          <w:t xml:space="preserve">Return item </w:t>
        </w:r>
      </w:hyperlink>
    </w:p>
    <w:p>
      <w:pPr>
        <w:pStyle w:val="Normal"/>
        <w:rPr>
          <w:color w:val="0000FF"/>
        </w:rPr>
      </w:pPr>
      <w:r>
        <w:rPr>
          <w:color w:val="0000FF"/>
        </w:rPr>
        <w:drawing>
          <wp:inline distT="0" distB="0" distL="0" distR="0">
            <wp:extent cx="3810000" cy="366712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13"/>
                    <a:srcRect l="-7" t="-7" r="-7" b="-7"/>
                    <a:stretch>
                      <a:fillRect/>
                    </a:stretch>
                  </pic:blipFill>
                  <pic:spPr bwMode="auto">
                    <a:xfrm>
                      <a:off x="0" y="0"/>
                      <a:ext cx="3810000" cy="3667125"/>
                    </a:xfrm>
                    <a:prstGeom prst="rect">
                      <a:avLst/>
                    </a:prstGeom>
                  </pic:spPr>
                </pic:pic>
              </a:graphicData>
            </a:graphic>
          </wp:inline>
        </w:drawing>
      </w:r>
    </w:p>
    <w:p>
      <w:pPr>
        <w:pStyle w:val="Normal"/>
        <w:rPr/>
      </w:pPr>
      <w:r>
        <w:rPr/>
      </w:r>
    </w:p>
    <w:p>
      <w:pPr>
        <w:pStyle w:val="Normal"/>
        <w:rPr/>
      </w:pPr>
      <w:hyperlink r:id="rId14" w:tgtFrame="_blank">
        <w:r>
          <w:rPr>
            <w:rStyle w:val="InternetLink"/>
          </w:rPr>
          <w:t xml:space="preserve">VINTAGE HAN XINMANG TIME </w:t>
        </w:r>
        <w:r>
          <w:rPr>
            <w:rStyle w:val="InternetLink"/>
          </w:rPr>
          <w:t>￥</w:t>
        </w:r>
        <w:r>
          <w:rPr>
            <w:rStyle w:val="InternetLink"/>
          </w:rPr>
          <w:t>10000 MONEY MODEL BRONZE FALCHION COIN PATTERN</w:t>
        </w:r>
        <w:r>
          <w:rPr>
            <w:rStyle w:val="InternetLink"/>
          </w:rPr>
          <w:t>国宝金匮直万</w:t>
        </w:r>
        <w:r>
          <w:rPr>
            <w:rStyle w:val="InternetLink"/>
          </w:rPr>
          <w:t>6"</w:t>
        </w:r>
      </w:hyperlink>
    </w:p>
    <w:p>
      <w:pPr>
        <w:pStyle w:val="Normal"/>
        <w:rPr/>
      </w:pPr>
      <w:r>
        <w:rPr/>
        <w:t>Item price</w:t>
      </w:r>
    </w:p>
    <w:p>
      <w:pPr>
        <w:pStyle w:val="Normal"/>
        <w:rPr/>
      </w:pPr>
      <w:r>
        <w:rPr/>
        <w:t>$69.99</w:t>
      </w:r>
    </w:p>
    <w:p>
      <w:pPr>
        <w:pStyle w:val="Normal"/>
        <w:rPr/>
      </w:pPr>
      <w:r>
        <w:rPr/>
        <w:t>Quantity</w:t>
      </w:r>
    </w:p>
    <w:p>
      <w:pPr>
        <w:pStyle w:val="Normal"/>
        <w:rPr/>
      </w:pPr>
      <w:r>
        <w:rPr/>
        <w:t>1</w:t>
      </w:r>
    </w:p>
    <w:p>
      <w:pPr>
        <w:pStyle w:val="Normal"/>
        <w:rPr/>
      </w:pPr>
      <w:r>
        <w:rPr/>
        <w:t>Item number</w:t>
      </w:r>
    </w:p>
    <w:p>
      <w:pPr>
        <w:pStyle w:val="Normal"/>
        <w:rPr/>
      </w:pPr>
      <w:r>
        <w:rPr/>
        <w:t>251396289678</w:t>
      </w:r>
    </w:p>
    <w:p>
      <w:pPr>
        <w:pStyle w:val="Normal"/>
        <w:rPr/>
      </w:pPr>
      <w:r>
        <w:rPr/>
        <w:t>Shipping service</w:t>
      </w:r>
    </w:p>
    <w:p>
      <w:pPr>
        <w:pStyle w:val="Normal"/>
        <w:rPr/>
      </w:pPr>
      <w:r>
        <w:rPr/>
        <w:t>Economy Shipping from outside US</w:t>
      </w:r>
    </w:p>
    <w:p>
      <w:pPr>
        <w:pStyle w:val="Normal"/>
        <w:rPr/>
      </w:pPr>
      <w:hyperlink r:id="rId15" w:tgtFrame="_blank">
        <w:r>
          <w:rPr>
            <w:rStyle w:val="InternetLink"/>
          </w:rPr>
          <w:t xml:space="preserve">Leave feedback </w:t>
        </w:r>
      </w:hyperlink>
      <w:hyperlink r:id="rId16" w:tgtFrame="_blank">
        <w:r>
          <w:rPr>
            <w:rStyle w:val="InternetLink"/>
          </w:rPr>
          <w:t xml:space="preserve">Contact seller </w:t>
        </w:r>
      </w:hyperlink>
      <w:hyperlink r:id="rId17" w:tgtFrame="_blank">
        <w:r>
          <w:rPr>
            <w:rStyle w:val="InternetLink"/>
          </w:rPr>
          <w:t xml:space="preserve">Return item </w:t>
        </w:r>
      </w:hyperlink>
    </w:p>
    <w:p>
      <w:pPr>
        <w:pStyle w:val="Normal"/>
        <w:rPr>
          <w:color w:val="0000FF"/>
        </w:rPr>
      </w:pPr>
      <w:r>
        <w:rPr>
          <w:color w:val="0000FF"/>
        </w:rPr>
        <w:drawing>
          <wp:inline distT="0" distB="0" distL="0" distR="0">
            <wp:extent cx="2924175" cy="38100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8"/>
                    <a:srcRect l="-9" t="-7" r="-9" b="-7"/>
                    <a:stretch>
                      <a:fillRect/>
                    </a:stretch>
                  </pic:blipFill>
                  <pic:spPr bwMode="auto">
                    <a:xfrm>
                      <a:off x="0" y="0"/>
                      <a:ext cx="2924175" cy="3810000"/>
                    </a:xfrm>
                    <a:prstGeom prst="rect">
                      <a:avLst/>
                    </a:prstGeom>
                  </pic:spPr>
                </pic:pic>
              </a:graphicData>
            </a:graphic>
          </wp:inline>
        </w:drawing>
      </w:r>
    </w:p>
    <w:p>
      <w:pPr>
        <w:pStyle w:val="Normal"/>
        <w:rPr/>
      </w:pPr>
      <w:r>
        <w:rPr/>
      </w:r>
    </w:p>
    <w:p>
      <w:pPr>
        <w:pStyle w:val="Normal"/>
        <w:rPr/>
      </w:pPr>
      <w:hyperlink r:id="rId19" w:tgtFrame="_blank">
        <w:r>
          <w:rPr>
            <w:rStyle w:val="InternetLink"/>
          </w:rPr>
          <w:t>WarringStatesPeriod WEI NATION CAPITAL MINT WEIGHT MONEY BRONZE SPADE COIN</w:t>
        </w:r>
        <w:r>
          <w:rPr>
            <w:rStyle w:val="InternetLink"/>
          </w:rPr>
          <w:t>虞</w:t>
        </w:r>
        <w:r>
          <w:rPr>
            <w:rStyle w:val="InternetLink"/>
          </w:rPr>
          <w:t>*</w:t>
        </w:r>
        <w:r>
          <w:rPr>
            <w:rStyle w:val="InternetLink"/>
          </w:rPr>
          <w:t>釿</w:t>
        </w:r>
        <w:r>
          <w:rPr>
            <w:rStyle w:val="InternetLink"/>
          </w:rPr>
          <w:t>SET</w:t>
        </w:r>
      </w:hyperlink>
    </w:p>
    <w:p>
      <w:pPr>
        <w:pStyle w:val="Normal"/>
        <w:rPr/>
      </w:pPr>
      <w:r>
        <w:rPr/>
        <w:t>Item price</w:t>
      </w:r>
    </w:p>
    <w:p>
      <w:pPr>
        <w:pStyle w:val="Normal"/>
        <w:rPr/>
      </w:pPr>
      <w:r>
        <w:rPr/>
        <w:t>$69.99</w:t>
      </w:r>
    </w:p>
    <w:p>
      <w:pPr>
        <w:pStyle w:val="Normal"/>
        <w:rPr/>
      </w:pPr>
      <w:r>
        <w:rPr/>
        <w:t>Quantity</w:t>
      </w:r>
    </w:p>
    <w:p>
      <w:pPr>
        <w:pStyle w:val="Normal"/>
        <w:rPr/>
      </w:pPr>
      <w:r>
        <w:rPr/>
        <w:t>1</w:t>
      </w:r>
    </w:p>
    <w:p>
      <w:pPr>
        <w:pStyle w:val="Normal"/>
        <w:rPr/>
      </w:pPr>
      <w:r>
        <w:rPr/>
        <w:t>Item number</w:t>
      </w:r>
    </w:p>
    <w:p>
      <w:pPr>
        <w:pStyle w:val="Normal"/>
        <w:rPr/>
      </w:pPr>
      <w:r>
        <w:rPr/>
        <w:t>251413448140</w:t>
      </w:r>
    </w:p>
    <w:p>
      <w:pPr>
        <w:pStyle w:val="Normal"/>
        <w:rPr/>
      </w:pPr>
      <w:r>
        <w:rPr/>
        <w:t>Shipping service</w:t>
      </w:r>
    </w:p>
    <w:p>
      <w:pPr>
        <w:pStyle w:val="Normal"/>
        <w:rPr/>
      </w:pPr>
      <w:r>
        <w:rPr/>
        <w:t>Economy Shipping from outside US</w:t>
      </w:r>
    </w:p>
    <w:p>
      <w:pPr>
        <w:pStyle w:val="Normal"/>
        <w:rPr/>
      </w:pPr>
      <w:hyperlink r:id="rId20" w:tgtFrame="_blank">
        <w:r>
          <w:rPr>
            <w:rStyle w:val="InternetLink"/>
          </w:rPr>
          <w:t xml:space="preserve">Leave feedback </w:t>
        </w:r>
      </w:hyperlink>
      <w:hyperlink r:id="rId21" w:tgtFrame="_blank">
        <w:r>
          <w:rPr>
            <w:rStyle w:val="InternetLink"/>
          </w:rPr>
          <w:t xml:space="preserve">Contact seller </w:t>
        </w:r>
      </w:hyperlink>
      <w:hyperlink r:id="rId22" w:tgtFrame="_blank">
        <w:r>
          <w:rPr>
            <w:rStyle w:val="InternetLink"/>
          </w:rPr>
          <w:t xml:space="preserve">Return item </w:t>
        </w:r>
      </w:hyperlink>
    </w:p>
    <w:p>
      <w:pPr>
        <w:pStyle w:val="Heading3"/>
        <w:rPr/>
      </w:pPr>
      <w:r>
        <w:rPr/>
        <w:t>Shipping address</w:t>
      </w:r>
    </w:p>
    <w:p>
      <w:pPr>
        <w:pStyle w:val="Ngbinding1"/>
        <w:rPr/>
      </w:pPr>
      <w:r>
        <w:rPr>
          <w:rStyle w:val="StrongEmphasis"/>
        </w:rPr>
        <w:t>Ralph J Coffman Jr</w:t>
      </w:r>
      <w:r>
        <w:rPr/>
        <w:br/>
      </w:r>
      <w:r>
        <w:rPr>
          <w:rStyle w:val="Ngbinding"/>
        </w:rPr>
        <w:t xml:space="preserve">149 Atlantic Ave </w:t>
      </w:r>
      <w:r>
        <w:rPr/>
        <w:br/>
        <w:t>Swampscott MA 01907-2427</w:t>
        <w:br/>
        <w:t xml:space="preserve">United States </w:t>
      </w:r>
    </w:p>
    <w:p>
      <w:pPr>
        <w:pStyle w:val="Ngbinding1"/>
        <w:rPr/>
      </w:pPr>
      <w:r>
        <w:rPr>
          <w:rStyle w:val="Grey"/>
        </w:rPr>
        <w:t>Phone number</w:t>
      </w:r>
      <w:r>
        <w:rPr/>
        <w:br/>
        <w:t xml:space="preserve">781 584 7091 </w:t>
      </w:r>
    </w:p>
    <w:p>
      <w:pPr>
        <w:pStyle w:val="Heading3"/>
        <w:rPr/>
      </w:pPr>
      <w:r>
        <w:rPr/>
        <w:t>Order total</w:t>
      </w:r>
    </w:p>
    <w:p>
      <w:pPr>
        <w:pStyle w:val="Normal"/>
        <w:rPr/>
      </w:pPr>
      <w:r>
        <w:rPr>
          <w:rStyle w:val="Grey"/>
        </w:rPr>
        <w:t>Subtotal</w:t>
      </w:r>
      <w:r>
        <w:rPr/>
        <w:t xml:space="preserve"> </w:t>
      </w:r>
      <w:r>
        <w:rPr>
          <w:rStyle w:val="Alignrightiealignrightngbinding"/>
        </w:rPr>
        <w:t>$219.97</w:t>
      </w:r>
      <w:r>
        <w:rPr/>
        <w:t xml:space="preserve"> </w:t>
      </w:r>
    </w:p>
    <w:p>
      <w:pPr>
        <w:pStyle w:val="Normal"/>
        <w:rPr/>
      </w:pPr>
      <w:r>
        <w:rPr>
          <w:rStyle w:val="Greyngscope"/>
        </w:rPr>
        <w:t>Shipping</w:t>
      </w:r>
      <w:r>
        <w:rPr/>
        <w:t xml:space="preserve"> </w:t>
      </w:r>
      <w:r>
        <w:rPr>
          <w:rStyle w:val="Ngbinding"/>
        </w:rPr>
        <w:t>$80.00</w:t>
      </w:r>
      <w:r>
        <w:rPr>
          <w:rStyle w:val="Alignrightiealignrightngscope"/>
        </w:rPr>
        <w:t xml:space="preserve"> </w:t>
      </w:r>
    </w:p>
    <w:p>
      <w:pPr>
        <w:pStyle w:val="Normal"/>
        <w:rPr/>
      </w:pPr>
      <w:r>
        <w:rPr>
          <w:rStyle w:val="Grey"/>
        </w:rPr>
        <w:t>Discount</w:t>
      </w:r>
      <w:r>
        <w:rPr/>
        <w:t xml:space="preserve"> </w:t>
      </w:r>
      <w:r>
        <w:rPr>
          <w:rStyle w:val="Ngbindinggreenalignrightiealignright"/>
        </w:rPr>
        <w:t>-$15.00</w:t>
      </w:r>
      <w:r>
        <w:rPr/>
        <w:t xml:space="preserve"> </w:t>
      </w:r>
    </w:p>
    <w:p>
      <w:pPr>
        <w:pStyle w:val="Heading4"/>
        <w:rPr/>
      </w:pPr>
      <w:r>
        <w:rPr/>
        <w:t>Total</w:t>
      </w:r>
    </w:p>
    <w:p>
      <w:pPr>
        <w:pStyle w:val="Heading2"/>
        <w:rPr/>
      </w:pPr>
      <w:r>
        <w:rPr/>
        <w:t>$284.97</w:t>
      </w:r>
    </w:p>
    <w:p>
      <w:pPr>
        <w:pStyle w:val="Normal"/>
        <w:rPr/>
      </w:pPr>
      <w:hyperlink r:id="rId23" w:tgtFrame="_blank">
        <w:r>
          <w:rPr>
            <w:rStyle w:val="InternetLink"/>
          </w:rPr>
          <w:t>View PayPal transaction</w:t>
        </w:r>
      </w:hyperlink>
    </w:p>
    <w:p>
      <w:pPr>
        <w:pStyle w:val="Heading3"/>
        <w:rPr/>
      </w:pPr>
      <w:r>
        <w:rPr/>
        <w:t>Order information</w:t>
      </w:r>
    </w:p>
    <w:p>
      <w:pPr>
        <w:pStyle w:val="NormalWeb"/>
        <w:rPr/>
      </w:pPr>
      <w:r>
        <w:rPr>
          <w:rStyle w:val="Grey"/>
        </w:rPr>
        <w:t>Order placed on</w:t>
      </w:r>
      <w:r>
        <w:rPr/>
        <w:br/>
      </w:r>
      <w:r>
        <w:rPr>
          <w:rStyle w:val="Ngbinding"/>
        </w:rPr>
        <w:t>Sunday, Dec 29, 2013</w:t>
      </w:r>
      <w:r>
        <w:rPr/>
        <w:t xml:space="preserve"> </w:t>
      </w:r>
    </w:p>
    <w:p>
      <w:pPr>
        <w:pStyle w:val="NormalWeb"/>
        <w:rPr/>
      </w:pPr>
      <w:r>
        <w:rPr>
          <w:rStyle w:val="Grey"/>
        </w:rPr>
        <w:t>Having a problem with this purchase?</w:t>
      </w:r>
      <w:r>
        <w:rPr/>
        <w:br/>
      </w:r>
      <w:hyperlink r:id="rId24" w:tgtFrame="_blank">
        <w:r>
          <w:rPr>
            <w:rStyle w:val="InternetLink"/>
          </w:rPr>
          <w:t>Resolve problem</w:t>
        </w:r>
      </w:hyperlink>
      <w:r>
        <w:rPr/>
        <w:t xml:space="preserve"> </w:t>
      </w:r>
    </w:p>
    <w:p>
      <w:pPr>
        <w:pStyle w:val="Ngbinding1"/>
        <w:rPr/>
      </w:pPr>
      <w:r>
        <w:rPr>
          <w:rStyle w:val="Grey"/>
        </w:rPr>
        <w:t>Payment method</w:t>
      </w:r>
      <w:r>
        <w:rPr/>
        <w:t xml:space="preserve"> </w:t>
        <w:br/>
        <w:t xml:space="preserve">PayPal </w:t>
      </w:r>
    </w:p>
    <w:p>
      <w:pPr>
        <w:pStyle w:val="NormalWeb"/>
        <w:rPr/>
      </w:pPr>
      <w:r>
        <w:rPr>
          <w:rStyle w:val="Grey"/>
        </w:rPr>
        <w:t>Payment date</w:t>
      </w:r>
      <w:r>
        <w:rPr/>
        <w:br/>
      </w:r>
      <w:r>
        <w:rPr>
          <w:rStyle w:val="Ngbinding"/>
        </w:rPr>
        <w:t>Sunday, Dec 29, 2013</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Emphasis">
    <w:name w:val="Emphasis"/>
    <w:basedOn w:val="DefaultParagraphFont"/>
    <w:qFormat/>
    <w:rPr>
      <w:i/>
      <w:iCs/>
    </w:rPr>
  </w:style>
  <w:style w:type="character" w:styleId="Plainlinksnourlexpansion">
    <w:name w:val="plainlinks nourlexpansion"/>
    <w:basedOn w:val="DefaultParagraphFont"/>
    <w:qFormat/>
    <w:rPr/>
  </w:style>
  <w:style w:type="character" w:styleId="Geodms">
    <w:name w:val="geo-dms"/>
    <w:basedOn w:val="DefaultParagraphFont"/>
    <w:qFormat/>
    <w:rPr/>
  </w:style>
  <w:style w:type="character" w:styleId="Latitude">
    <w:name w:val="latitude"/>
    <w:basedOn w:val="DefaultParagraphFont"/>
    <w:qFormat/>
    <w:rPr/>
  </w:style>
  <w:style w:type="character" w:styleId="Longitude">
    <w:name w:val="longitude"/>
    <w:basedOn w:val="DefaultParagraphFont"/>
    <w:qFormat/>
    <w:rPr/>
  </w:style>
  <w:style w:type="character" w:styleId="InternetLink">
    <w:name w:val="Internet Link"/>
    <w:basedOn w:val="DefaultParagraphFont"/>
    <w:rPr>
      <w:color w:val="0000FF"/>
      <w:u w:val="single"/>
    </w:rPr>
  </w:style>
  <w:style w:type="character" w:styleId="Noselect">
    <w:name w:val="noselect"/>
    <w:basedOn w:val="DefaultParagraphFont"/>
    <w:qFormat/>
    <w:rPr/>
  </w:style>
  <w:style w:type="character" w:styleId="Clickablealignrightprinterpagebtnnoselect">
    <w:name w:val="clickable align-right printerpagebtn noselect"/>
    <w:basedOn w:val="DefaultParagraphFont"/>
    <w:qFormat/>
    <w:rPr/>
  </w:style>
  <w:style w:type="character" w:styleId="Soldorboughtby">
    <w:name w:val="soldorboughtby"/>
    <w:basedOn w:val="DefaultParagraphFont"/>
    <w:qFormat/>
    <w:rPr/>
  </w:style>
  <w:style w:type="character" w:styleId="Mbgl">
    <w:name w:val="mbg-l"/>
    <w:basedOn w:val="DefaultParagraphFont"/>
    <w:qFormat/>
    <w:rPr/>
  </w:style>
  <w:style w:type="character" w:styleId="StrongEmphasis">
    <w:name w:val="Strong Emphasis"/>
    <w:basedOn w:val="DefaultParagraphFont"/>
    <w:qFormat/>
    <w:rPr>
      <w:b/>
      <w:bCs/>
    </w:rPr>
  </w:style>
  <w:style w:type="character" w:styleId="Moreactionbtnbtnbtnsbtnscndnoselect">
    <w:name w:val="moreactionbtn btn btn-s btn-scnd noselect"/>
    <w:basedOn w:val="DefaultParagraphFont"/>
    <w:qFormat/>
    <w:rPr/>
  </w:style>
  <w:style w:type="character" w:styleId="Ngbinding">
    <w:name w:val="ng-binding"/>
    <w:basedOn w:val="DefaultParagraphFont"/>
    <w:qFormat/>
    <w:rPr/>
  </w:style>
  <w:style w:type="character" w:styleId="Ngscope">
    <w:name w:val="ng-scope"/>
    <w:basedOn w:val="DefaultParagraphFont"/>
    <w:qFormat/>
    <w:rPr/>
  </w:style>
  <w:style w:type="character" w:styleId="Grey">
    <w:name w:val="grey"/>
    <w:basedOn w:val="DefaultParagraphFont"/>
    <w:qFormat/>
    <w:rPr/>
  </w:style>
  <w:style w:type="character" w:styleId="Alignrightiealignrightngbinding">
    <w:name w:val="align-right iealignright ng-binding"/>
    <w:basedOn w:val="DefaultParagraphFont"/>
    <w:qFormat/>
    <w:rPr/>
  </w:style>
  <w:style w:type="character" w:styleId="Greyngscope">
    <w:name w:val="grey ng-scope"/>
    <w:basedOn w:val="DefaultParagraphFont"/>
    <w:qFormat/>
    <w:rPr/>
  </w:style>
  <w:style w:type="character" w:styleId="Alignrightiealignrightngscope">
    <w:name w:val="align-right iealignright ng-scope"/>
    <w:basedOn w:val="DefaultParagraphFont"/>
    <w:qFormat/>
    <w:rPr/>
  </w:style>
  <w:style w:type="character" w:styleId="Ngbindinggreenalignrightiealignright">
    <w:name w:val="ng-binding green align-right iealignrigh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ools.wmflabs.org/geohack/geohack.php?pagename=Chengde&amp;params=40_58_N_117_56_E_type:city(3610000)_region:CN-13"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myworld.ebay.com/bcculture" TargetMode="External"/><Relationship Id="rId7" Type="http://schemas.openxmlformats.org/officeDocument/2006/relationships/hyperlink" Target="http://feedback.ebay.com/ws/eBayISAPI.dll?ViewFeedback&amp;userid=bcculture" TargetMode="External"/><Relationship Id="rId8" Type="http://schemas.openxmlformats.org/officeDocument/2006/relationships/image" Target="media/image4.jpeg"/><Relationship Id="rId9" Type="http://schemas.openxmlformats.org/officeDocument/2006/relationships/hyperlink" Target="http://www.ebay.com/itm/251391538342" TargetMode="External"/><Relationship Id="rId10" Type="http://schemas.openxmlformats.org/officeDocument/2006/relationships/hyperlink" Target="http://feedback.ebay.com/ws/eBayISAPI.dll?LeaveFeedbackShow&amp;useridfrom=802-867&amp;useridto=bcculture&amp;item=251391538342&amp;transactid=1360128554015" TargetMode="External"/><Relationship Id="rId11" Type="http://schemas.openxmlformats.org/officeDocument/2006/relationships/hyperlink" Target="http://contact.ebay.com/ws/eBayISAPI.dll?FindAnswers&amp;frm=3998&amp;iid=251391538342&amp;redirect=0&amp;requested=bcculture" TargetMode="External"/><Relationship Id="rId12" Type="http://schemas.openxmlformats.org/officeDocument/2006/relationships/hyperlink" Target="http://return.ebay.com/ws/eBayISAPI.dll?ResolveReturn&amp;eventName=viewSelectedItem&amp;TransactionId=1360128554015&amp;ItemId=251391538342" TargetMode="External"/><Relationship Id="rId13" Type="http://schemas.openxmlformats.org/officeDocument/2006/relationships/image" Target="media/image5.jpeg"/><Relationship Id="rId14" Type="http://schemas.openxmlformats.org/officeDocument/2006/relationships/hyperlink" Target="http://www.ebay.com/itm/251396289678" TargetMode="External"/><Relationship Id="rId15" Type="http://schemas.openxmlformats.org/officeDocument/2006/relationships/hyperlink" Target="http://feedback.ebay.com/ws/eBayISAPI.dll?LeaveFeedbackShow&amp;useridfrom=802-867&amp;useridto=bcculture&amp;item=251396289678&amp;transactid=1360163231015" TargetMode="External"/><Relationship Id="rId16" Type="http://schemas.openxmlformats.org/officeDocument/2006/relationships/hyperlink" Target="http://contact.ebay.com/ws/eBayISAPI.dll?FindAnswers&amp;frm=3998&amp;iid=251396289678&amp;redirect=0&amp;requested=bcculture" TargetMode="External"/><Relationship Id="rId17" Type="http://schemas.openxmlformats.org/officeDocument/2006/relationships/hyperlink" Target="http://return.ebay.com/ws/eBayISAPI.dll?ResolveReturn&amp;eventName=viewSelectedItem&amp;TransactionId=1360163231015&amp;ItemId=251396289678" TargetMode="External"/><Relationship Id="rId18" Type="http://schemas.openxmlformats.org/officeDocument/2006/relationships/image" Target="media/image6.jpeg"/><Relationship Id="rId19" Type="http://schemas.openxmlformats.org/officeDocument/2006/relationships/hyperlink" Target="http://www.ebay.com/itm/251413448140" TargetMode="External"/><Relationship Id="rId20" Type="http://schemas.openxmlformats.org/officeDocument/2006/relationships/hyperlink" Target="http://feedback.ebay.com/ws/eBayISAPI.dll?LeaveFeedbackShow&amp;useridfrom=802-867&amp;useridto=bcculture&amp;item=251413448140&amp;transactid=1360205391015" TargetMode="External"/><Relationship Id="rId21" Type="http://schemas.openxmlformats.org/officeDocument/2006/relationships/hyperlink" Target="http://contact.ebay.com/ws/eBayISAPI.dll?FindAnswers&amp;frm=3998&amp;iid=251413448140&amp;redirect=0&amp;requested=bcculture" TargetMode="External"/><Relationship Id="rId22" Type="http://schemas.openxmlformats.org/officeDocument/2006/relationships/hyperlink" Target="http://return.ebay.com/ws/eBayISAPI.dll?ResolveReturn&amp;eventName=viewSelectedItem&amp;TransactionId=1360205391015&amp;ItemId=251413448140" TargetMode="External"/><Relationship Id="rId23" Type="http://schemas.openxmlformats.org/officeDocument/2006/relationships/hyperlink" Target="http://payments.ebay.com/ws1/eBayISAPI.dll?IntermediateResolutionInfo&amp;itemid=0&amp;transId=0&amp;pn=UnifiedCheckoutSummaryRedirect2PP&amp;qs=itemid%3D0%26transId%3D0%26buyerorseller%3D0%26" TargetMode="External"/><Relationship Id="rId24" Type="http://schemas.openxmlformats.org/officeDocument/2006/relationships/hyperlink" Target="http://res.ebay.com/ws/eBayISAPI.dll?ResolutionCenter"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2013-12-29T10:59:00Z</dcterms:created>
  <dc:creator>USER</dc:creator>
  <dc:description/>
  <dc:language>en-US</dc:language>
  <cp:lastModifiedBy>USER</cp:lastModifiedBy>
  <dcterms:modified xsi:type="dcterms:W3CDTF">2013-12-29T13:44:00Z</dcterms:modified>
  <cp:revision>5</cp:revision>
  <dc:subject/>
  <dc:title>Asia-China-Coin-Knife-Needle Tip-Mould-H 4</dc:title>
</cp:coreProperties>
</file>