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Pac-Poly-NewZealand-Tiki-Jade</w:t>
      </w:r>
    </w:p>
    <w:p>
      <w:pPr>
        <w:pStyle w:val="Normal"/>
        <w:rPr/>
      </w:pPr>
      <w:r>
        <w:rPr/>
        <w:drawing>
          <wp:inline distT="0" distB="0" distL="0" distR="0">
            <wp:extent cx="6762750" cy="8505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2013-12-26T18:22:00Z</dcterms:created>
  <dc:creator>USER</dc:creator>
  <dc:description/>
  <dc:language>en-US</dc:language>
  <cp:lastModifiedBy>USER</cp:lastModifiedBy>
  <dcterms:modified xsi:type="dcterms:W3CDTF">2013-12-26T18:23:00Z</dcterms:modified>
  <cp:revision>1</cp:revision>
  <dc:subject/>
  <dc:title>Pac-Poly-NewZealand-Tiki-Jade</dc:title>
</cp:coreProperties>
</file>