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DIS-EUR-Paleolithic-Figurine-Amber</w:t>
      </w:r>
    </w:p>
    <w:p>
      <w:pPr>
        <w:pStyle w:val="Normal"/>
        <w:rPr/>
      </w:pPr>
      <w:r>
        <w:rPr/>
        <w:drawing>
          <wp:inline distT="0" distB="0" distL="0" distR="0">
            <wp:extent cx="1817370" cy="45764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47545" cy="45599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65070" cy="45808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8" r="-1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2016-01-18T12:14:00Z</dcterms:created>
  <dc:creator>owner</dc:creator>
  <dc:description/>
  <dc:language>en-US</dc:language>
  <cp:lastModifiedBy>Ralph</cp:lastModifiedBy>
  <dcterms:modified xsi:type="dcterms:W3CDTF">2017-02-21T18:49:00Z</dcterms:modified>
  <cp:revision>2</cp:revision>
  <dc:subject/>
  <dc:title>DIS-EUR-Paleolithic-Figurine-Amber</dc:title>
</cp:coreProperties>
</file>